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Comportamento &amp; Colaboração + Desenvolvimento &amp; Crescimento</w:t>
      </w:r>
    </w:p>
    <w:p>
      <w:r>
        <w:rPr>
          <w:i/>
          <w:color w:val="555555"/>
          <w:sz w:val="22"/>
        </w:rPr>
        <w:t>Andressa · Workday · PL</w:t>
      </w:r>
    </w:p>
    <w:p/>
    <w:p>
      <w:r>
        <w:rPr>
          <w:b/>
        </w:rPr>
        <w:t>Uso interno People Lead · Colar no Workday</w:t>
      </w:r>
    </w:p>
    <w:p>
      <w:r>
        <w:t>Atualizado: 10/09/2026</w:t>
      </w:r>
    </w:p>
    <w:p>
      <w:r>
        <w:t>Feedbacks: Camila (WIT) · Renata (par) · Rafael G. Martins (gestor)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Slider — Comportamento e Colaboração</w:t>
      </w:r>
    </w:p>
    <w:p>
      <w:r>
        <w:rPr>
          <w:b/>
        </w:rPr>
        <w:t>Posição sugerida:</w:t>
      </w:r>
      <w:r>
        <w:t xml:space="preserve"> </w:t>
      </w:r>
      <w:r>
        <w:rPr>
          <w:b/>
        </w:rPr>
        <w:t>Comportamentos Esperados (médio de intervalo)</w:t>
      </w:r>
    </w:p>
    <w:p>
      <w:r>
        <w:t xml:space="preserve">Colaboração e postura alinhadas ao esperado (Renata + Camila + 1:1s). O gap do ciclo está mais em </w:t>
      </w:r>
      <w:r>
        <w:rPr>
          <w:b/>
        </w:rPr>
        <w:t>evolução técnica/autonomia no projeto</w:t>
      </w:r>
      <w:r>
        <w:t xml:space="preserve"> (Rafael) do que em comportamento interpessoal — isso vai no Desenvolvimento &amp; Crescimento e nas Áreas de Impacto (Cliente).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Comentário — Comportamento e Colaboração (colar)</w:t>
      </w:r>
    </w:p>
    <w:p>
      <w:r>
        <w:t>Andressa Silva Pereira demonstra comportamentos alinhados ao esperado para Analyst no que diz respeito a colaboração e postura profissional. A par Renata Pereira Da Silva destaca trabalho excelente na equipe, domínio de C# e SQL, papel de referência nas análises do dia a dia, busca constante por aprendizado, compartilhamento de conhecimento e postura colaborativa e comprometida. Camila Ferreira Ribeiro (Women In Tech) reforça comprometimento, presença consistente e contribuição ao ambiente colaborativo da trilha Power Skills. Nas 1:1 com o People Lead, demonstra abertura ao diálogo, honestidade sobre desafios de carreira/stack e interesse em se desenvolver. O gestor Rafael G. Martins reconhece potencial e contribuição nas atividades do time; o ponto de atenção do ciclo concentra-se mais na aceleração técnica e na autonomia de execução do que na colaboração interpessoal — tema tratado em Desenvolvimento &amp; Crescimento.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Comentário — Desenvolvimento &amp; Crescimento (colar)</w:t>
      </w:r>
    </w:p>
    <w:p>
      <w:r>
        <w:t>Para o próximo ciclo (alinhado ao Review in 12 months do gestor Rafael G. Martins), o foco principal é acelerar a evolução técnica e ampliar a autonomia na MAPFRE: fortalecer .NET e as tecnologias da frente em que atua; aplicar o aprendizado no dia a dia; reduzir a dependência do apoio da liderança técnica na condução e conclusão das atividades; e assumir maior responsabilidade sobre demandas, com capacidade de análise, investigação e resolução de problemas de forma mais independente. Manter os pontos fortes já reconhecidos pela par (C#/SQL, compartilhamento de conhecimento) e a atuação consistente em Women In Tech. Em carreira com o People Lead: plano realista de certificações (SC-900 e DP-900 já conquistadas; AI-900 condicionada a inglês/goFluent) e recuperação de stack moderna sem abandonar a entrega no cliente. Continuar 1:1 mensais e alinhamento contínuo com Rafael G. Martins.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