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— histórico de 1:1s</w:t>
      </w:r>
    </w:p>
    <w:p>
      <w:r>
        <w:rPr>
          <w:i/>
          <w:color w:val="555555"/>
          <w:sz w:val="22"/>
        </w:rPr>
        <w:t>Andressa · People Lead · documento editável</w:t>
      </w:r>
    </w:p>
    <w:p/>
    <w:p>
      <w:r>
        <w:t xml:space="preserve">Arquivo </w:t>
      </w:r>
      <w:r>
        <w:rPr>
          <w:b/>
        </w:rPr>
        <w:t>append-only</w:t>
      </w:r>
      <w:r>
        <w:t>: a conversa nova entra no topo. Não reescreva o passado; se algo mudou, registre na 1:1 nova.</w:t>
      </w:r>
    </w:p>
    <w:p>
      <w:r>
        <w:t xml:space="preserve">Cadência combinada: </w:t>
      </w:r>
      <w:r>
        <w:rPr>
          <w:b/>
        </w:rPr>
        <w:t>no mínimo 1x por mês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#2 — a agendar (alvo: semana de 25/08 a 05/09)</w:t>
      </w:r>
    </w:p>
    <w:p>
      <w:r>
        <w:t>Pauta obrigatória do ciclo (não é call de “como vai”):</w:t>
      </w:r>
    </w:p>
    <w:p>
      <w:pPr>
        <w:pStyle w:val="ListNumber"/>
      </w:pPr>
      <w:r>
        <w:t>Fechamento das prioridades no Workday — o que entra, o que sai, o que se reorienta.</w:t>
      </w:r>
    </w:p>
    <w:p>
      <w:pPr>
        <w:pStyle w:val="ListNumber"/>
      </w:pPr>
      <w:r>
        <w:t>Autoavaliação: ela leva rascunho; vocês calibram a narrativa.</w:t>
      </w:r>
    </w:p>
    <w:p>
      <w:pPr>
        <w:pStyle w:val="ListNumber"/>
      </w:pPr>
      <w:r>
        <w:t>Revisores: Rafael Martins + colega Avanade + alguém do cliente, se possível.</w:t>
      </w:r>
    </w:p>
    <w:p>
      <w:pPr>
        <w:pStyle w:val="ListNumber"/>
      </w:pPr>
      <w:r>
        <w:t>Percepção dela vs. percepção do projeto (café com o líder).</w:t>
      </w:r>
    </w:p>
    <w:p>
      <w:pPr>
        <w:pStyle w:val="ListNumber"/>
      </w:pPr>
      <w:r>
        <w:t>Mini CV, Copilot skill, compliance.</w:t>
      </w:r>
    </w:p>
    <w:p>
      <w:pPr>
        <w:pStyle w:val="ListNumber"/>
      </w:pPr>
      <w:r>
        <w:t>Combinar evidências até meados de setembro.</w:t>
      </w:r>
    </w:p>
    <w:p>
      <w:r>
        <w:t>Roteiro curto (30–40 min):</w:t>
      </w:r>
    </w:p>
    <w:p>
      <w:pPr>
        <w:pStyle w:val="ListBullet"/>
      </w:pPr>
      <w:r>
        <w:t>5 min: como está o projeto nesta semana.</w:t>
      </w:r>
    </w:p>
    <w:p>
      <w:pPr>
        <w:pStyle w:val="ListBullet"/>
      </w:pPr>
      <w:r>
        <w:t>10 min: cada prioridade, com exemplo.</w:t>
      </w:r>
    </w:p>
    <w:p>
      <w:pPr>
        <w:pStyle w:val="ListBullet"/>
      </w:pPr>
      <w:r>
        <w:t>10 min: o que falta para o Workday ficar “defensável”.</w:t>
      </w:r>
    </w:p>
    <w:p>
      <w:pPr>
        <w:pStyle w:val="ListBullet"/>
      </w:pPr>
      <w:r>
        <w:t>10 min: carreira (certificação realista + mobilidade, sem resolver os dois no mesmo fôlego).</w:t>
      </w:r>
    </w:p>
    <w:p>
      <w:pPr>
        <w:pStyle w:val="ListBullet"/>
      </w:pPr>
      <w:r>
        <w:t>5 min: combinados.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#1 — 2026-07-28 (primeira reunião com Jônatas)</w:t>
      </w:r>
    </w:p>
    <w:p>
      <w:pPr>
        <w:pStyle w:val="ListBullet"/>
      </w:pPr>
      <w:r>
        <w:rPr>
          <w:b/>
        </w:rPr>
        <w:t>Formato:</w:t>
      </w:r>
      <w:r>
        <w:t xml:space="preserve"> call</w:t>
      </w:r>
    </w:p>
    <w:p>
      <w:pPr>
        <w:pStyle w:val="ListBullet"/>
      </w:pPr>
      <w:r>
        <w:rPr>
          <w:b/>
        </w:rPr>
        <w:t>Contexto:</w:t>
      </w:r>
      <w:r>
        <w:t xml:space="preserve"> troca de CA/People Lead (Josias → Jônatas). Andressa conhece o Josias desde a entrada; relação boa.</w:t>
      </w:r>
    </w:p>
    <w:p>
      <w:pPr>
        <w:pStyle w:val="ListBullet"/>
      </w:pPr>
      <w:r>
        <w:rPr>
          <w:b/>
        </w:rPr>
        <w:t>Cadência:</w:t>
      </w:r>
      <w:r>
        <w:t xml:space="preserve"> PL propôs mensal. Ela aceitou.</w:t>
      </w:r>
    </w:p>
    <w:p>
      <w:pPr>
        <w:pStyle w:val="ListBullet"/>
      </w:pPr>
      <w:r>
        <w:rPr>
          <w:b/>
        </w:rPr>
        <w:t>Alocação:</w:t>
      </w:r>
      <w:r>
        <w:t xml:space="preserve"> Bradesco, sustentação, desde outubro/2025.</w:t>
      </w:r>
    </w:p>
    <w:p>
      <w:pPr>
        <w:pStyle w:val="Heading3"/>
      </w:pPr>
      <w:r>
        <w:t>Como está o trabalho</w:t>
      </w:r>
    </w:p>
    <w:p>
      <w:r>
        <w:t>Relato central: o projeto atual é tecnicamente antigo e operacionalmente reativo.</w:t>
      </w:r>
    </w:p>
    <w:p>
      <w:pPr>
        <w:pStyle w:val="ListBullet"/>
      </w:pPr>
      <w:r>
        <w:t>Stack: .NET Framework ~3, TFS, SOAP, DLLs compartilhadas.</w:t>
      </w:r>
    </w:p>
    <w:p>
      <w:pPr>
        <w:pStyle w:val="ListBullet"/>
      </w:pPr>
      <w:r>
        <w:t>Contraste: no Pix usava .NET Core ~6, microsserviços, Git.</w:t>
      </w:r>
    </w:p>
    <w:p>
      <w:pPr>
        <w:pStyle w:val="ListBullet"/>
      </w:pPr>
      <w:r>
        <w:t>Dia típico: parceiro aponta erro → análise → boa parte do dia pode ir embora só para o sistema “subir”.</w:t>
      </w:r>
    </w:p>
    <w:p>
      <w:pPr>
        <w:pStyle w:val="ListBullet"/>
      </w:pPr>
      <w:r>
        <w:t>Time: ela + 1 Avanade + 2 cliente. Não é squad clássica.</w:t>
      </w:r>
    </w:p>
    <w:p>
      <w:pPr>
        <w:pStyle w:val="ListBullet"/>
      </w:pPr>
      <w:r>
        <w:t>Clima: pessoal ajuda. Frustração é conteúdo do trabalho, não as pessoas.</w:t>
      </w:r>
    </w:p>
    <w:p>
      <w:pPr>
        <w:pStyle w:val="ListBullet"/>
      </w:pPr>
      <w:r>
        <w:t>Frase dela: parece que “foi reprovada numa prova” / “voltou para 2017–18”.</w:t>
      </w:r>
    </w:p>
    <w:p>
      <w:pPr>
        <w:pStyle w:val="ListBullet"/>
      </w:pPr>
      <w:r>
        <w:t>Já pediu troca ao Josias; resposta foi esperar.</w:t>
      </w:r>
    </w:p>
    <w:p>
      <w:r>
        <w:t xml:space="preserve">Pedido de feedback que ela temia: demora ou pouca comunicação. O feedback que veio </w:t>
      </w:r>
      <w:r>
        <w:rPr>
          <w:b/>
        </w:rPr>
        <w:t>não</w:t>
      </w:r>
      <w:r>
        <w:t xml:space="preserve"> foi esse — alívio. Mesmo assim, o trabalho legado deixa ela na defensiva.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t xml:space="preserve">Tentou </w:t>
      </w:r>
      <w:r>
        <w:rPr>
          <w:b/>
        </w:rPr>
        <w:t>AZ-900</w:t>
      </w:r>
      <w:r>
        <w:t xml:space="preserve"> várias vezes (3–4) no projeto anterior, porque usava Azure o tempo todo. Não passou.</w:t>
      </w:r>
    </w:p>
    <w:p>
      <w:pPr>
        <w:pStyle w:val="ListBullet"/>
      </w:pPr>
      <w:r>
        <w:t xml:space="preserve">Empresa passou a cobrar </w:t>
      </w:r>
      <w:r>
        <w:rPr>
          <w:b/>
        </w:rPr>
        <w:t>AI-900</w:t>
      </w:r>
      <w:r>
        <w:t xml:space="preserve"> (depois comentaram </w:t>
      </w:r>
      <w:r>
        <w:rPr>
          <w:b/>
        </w:rPr>
        <w:t>AI-901</w:t>
      </w:r>
      <w:r>
        <w:t>). Pausou Azure para estudar IA.</w:t>
      </w:r>
    </w:p>
    <w:p>
      <w:pPr>
        <w:pStyle w:val="ListBullet"/>
      </w:pPr>
      <w:r>
        <w:t>Tentou AI-900 mais 3–4 vezes. Também não passou.</w:t>
      </w:r>
    </w:p>
    <w:p>
      <w:pPr>
        <w:pStyle w:val="ListBullet"/>
      </w:pPr>
      <w:r>
        <w:t>Desanimou: quase um ano estudando, duas frentes, zero certificação nova.</w:t>
      </w:r>
    </w:p>
    <w:p>
      <w:pPr>
        <w:pStyle w:val="ListBullet"/>
      </w:pPr>
      <w:r>
        <w:t xml:space="preserve">Prova agora </w:t>
      </w:r>
      <w:r>
        <w:rPr>
          <w:b/>
        </w:rPr>
        <w:t>só em inglês</w:t>
      </w:r>
      <w:r>
        <w:t>. Fez curso da empresa (80% de desconto), mas não se sente pronta para 1–1,5 min por questão.</w:t>
      </w:r>
    </w:p>
    <w:p>
      <w:pPr>
        <w:pStyle w:val="ListBullet"/>
      </w:pPr>
      <w:r>
        <w:t xml:space="preserve">Já tem </w:t>
      </w:r>
      <w:r>
        <w:rPr>
          <w:b/>
        </w:rPr>
        <w:t>SC-900</w:t>
      </w:r>
      <w:r>
        <w:t xml:space="preserve"> e </w:t>
      </w:r>
      <w:r>
        <w:rPr>
          <w:b/>
        </w:rPr>
        <w:t>DP-900</w:t>
      </w:r>
      <w:r>
        <w:t>.</w:t>
      </w:r>
    </w:p>
    <w:p>
      <w:pPr>
        <w:pStyle w:val="ListBullet"/>
      </w:pPr>
      <w:r>
        <w:t xml:space="preserve">Cogitou </w:t>
      </w:r>
      <w:r>
        <w:rPr>
          <w:b/>
        </w:rPr>
        <w:t>MS-900</w:t>
      </w:r>
      <w:r>
        <w:t xml:space="preserve"> (Office) e descartou: não puxa carreira.</w:t>
      </w:r>
    </w:p>
    <w:p>
      <w:pPr>
        <w:pStyle w:val="ListBullet"/>
      </w:pPr>
      <w:r>
        <w:t xml:space="preserve">Cogitou </w:t>
      </w:r>
      <w:r>
        <w:rPr>
          <w:b/>
        </w:rPr>
        <w:t>GH-900</w:t>
      </w:r>
      <w:r>
        <w:t xml:space="preserve"> (GitHub Foundations): faz sentido de mercado, embora o projeto atual use TFS.</w:t>
      </w:r>
    </w:p>
    <w:p>
      <w:pPr>
        <w:pStyle w:val="ListBullet"/>
      </w:pPr>
      <w:r>
        <w:t>PL sugeriu: começar por certificação “mais simples”, ir subindo o nível, não desistir das reprovações.</w:t>
      </w:r>
    </w:p>
    <w:p>
      <w:pPr>
        <w:pStyle w:val="ListBullet"/>
      </w:pPr>
      <w:r>
        <w:rPr>
          <w:b/>
        </w:rPr>
        <w:t>Women In Tech:</w:t>
      </w:r>
      <w:r>
        <w:t xml:space="preserve"> entrou no voluntariado de onboarding de novas participantes.</w:t>
      </w:r>
    </w:p>
    <w:p>
      <w:pPr>
        <w:pStyle w:val="ListBullet"/>
      </w:pPr>
      <w:r>
        <w:rPr>
          <w:b/>
        </w:rPr>
        <w:t>Power Skills:</w:t>
      </w:r>
      <w:r>
        <w:t xml:space="preserve"> 1x/mês, 8h–9h30, última aula em agosto. Às vezes atrasa a daily (9h, 3x/semana). Perde CALL da prática com frequência.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t>Compliance: ela conferiu cobrança até 31/07 e não viu item vencido. PL combinou olhar também.</w:t>
      </w:r>
    </w:p>
    <w:p>
      <w:pPr>
        <w:pStyle w:val="ListBullet"/>
      </w:pPr>
      <w:r>
        <w:t>Ausências: avisa o gestor do projeto. Pediu para o PL saber que, se ela se ausentar, o projeto pode procurar o PL. Combinado: avisar o PL conforme a necessidade.</w:t>
      </w:r>
    </w:p>
    <w:p>
      <w:pPr>
        <w:pStyle w:val="Heading3"/>
      </w:pPr>
      <w:r>
        <w:t>Bem-estar</w:t>
      </w:r>
    </w:p>
    <w:p>
      <w:r>
        <w:t>Há demandas familiares pontuais. Ela já comunica o gestor do projeto quando precisa se ausentar. People Lead: oferecer flexibilidade e cobertura, sem transformar a 1:1 em espaço clínico. Não detalhar o quadro neste histórico.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Ajuda para destravar certificação / planejamento passo a passo.</w:t>
      </w:r>
    </w:p>
    <w:p>
      <w:pPr>
        <w:pStyle w:val="ListBullet"/>
      </w:pPr>
      <w:r>
        <w:t>Canal aberto para problema no projeto.</w:t>
      </w:r>
    </w:p>
    <w:p>
      <w:pPr>
        <w:pStyle w:val="ListBullet"/>
      </w:pPr>
      <w:r>
        <w:t>Olhar compliance.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1:1 mensal recorrente</w:t>
      </w:r>
    </w:p>
    <w:p>
      <w:pPr>
        <w:pStyle w:val="ListBullet"/>
      </w:pPr>
      <w:r>
        <w:t xml:space="preserve">☐ PL: receber e-mail do Rafael Martins </w:t>
      </w:r>
      <w:r>
        <w:rPr>
          <w:i/>
        </w:rPr>
        <w:t>(ainda pendente)</w:t>
      </w:r>
    </w:p>
    <w:p>
      <w:pPr>
        <w:pStyle w:val="ListBullet"/>
      </w:pPr>
      <w:r>
        <w:t>☐ Pessoa: mandar e-mail do gestor</w:t>
      </w:r>
    </w:p>
    <w:p>
      <w:pPr>
        <w:pStyle w:val="ListBullet"/>
      </w:pPr>
      <w:r>
        <w:t xml:space="preserve">☐ Ambos: montar planejamento de certificação passo a passo </w:t>
      </w:r>
      <w:r>
        <w:rPr>
          <w:i/>
        </w:rPr>
        <w:t>(ainda não aconteceu — pauta da #2)</w:t>
      </w:r>
    </w:p>
    <w:p>
      <w:pPr>
        <w:pStyle w:val="ListBullet"/>
      </w:pPr>
      <w:r>
        <w:t>☐ Pessoa: avisar o PL em ausências relevantes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 xml:space="preserve">A energia da call foi boa, mas o conteúdo é de </w:t>
      </w:r>
      <w:r>
        <w:rPr>
          <w:b/>
        </w:rPr>
        <w:t>profissional estagnada num legado</w:t>
      </w:r>
      <w:r>
        <w:t>. Se o FY26 fechar só com “não passou na AI-900” + voluntariado, a calibração fica fraca.</w:t>
      </w:r>
    </w:p>
    <w:p>
      <w:pPr>
        <w:pStyle w:val="ListBullet"/>
      </w:pPr>
      <w:r>
        <w:t>O feedback “você não estuda” no projeto anterior é um ferimento. Na autoavaliação, não usar tom de defesa — usar evidência (tentativas, cursos, SC/DP-900, Power Skills, Women In Tech).</w:t>
      </w:r>
    </w:p>
    <w:p>
      <w:pPr>
        <w:pStyle w:val="ListBullet"/>
      </w:pPr>
      <w:r>
        <w:t xml:space="preserve">Mobilidade: não promete tirar ela do Bradesco na 1:1 #2. Promete </w:t>
      </w:r>
      <w:r>
        <w:rPr>
          <w:b/>
        </w:rPr>
        <w:t>documentar o caso</w:t>
      </w:r>
      <w:r>
        <w:t xml:space="preserve"> e, depois do input de setembro, conversar staffing com clareza.</w:t>
      </w:r>
    </w:p>
    <w:p>
      <w:pPr>
        <w:pStyle w:val="ListBullet"/>
      </w:pPr>
      <w:r>
        <w:t>Confirmar se a daily 9h + Power Skills realmente a isolam da prática. Se sim, o PL vira ponte (repassa recados da CALL).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