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documento único (índice)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rPr>
          <w:b/>
        </w:rPr>
        <w:t>Arquivo Word gerado:</w:t>
      </w:r>
      <w:r>
        <w:t xml:space="preserve"> </w:t>
      </w:r>
      <w:r>
        <w:rPr>
          <w:rFonts w:ascii="Consolas" w:hAnsi="Consolas"/>
          <w:color w:val="333333"/>
          <w:sz w:val="18"/>
        </w:rPr>
        <w:t>word/Ana-Karina-Documento-Unico-People-Lead.docx</w:t>
      </w:r>
    </w:p>
    <w:p>
      <w:r>
        <w:rPr>
          <w:b/>
        </w:rPr>
        <w:t>Cópia de acesso rápido:</w:t>
      </w:r>
      <w:r>
        <w:t xml:space="preserve"> </w:t>
      </w:r>
      <w:r>
        <w:rPr>
          <w:rFonts w:ascii="Consolas" w:hAnsi="Consolas"/>
          <w:color w:val="333333"/>
          <w:sz w:val="18"/>
        </w:rPr>
        <w:t>DOCS-PEOPLE-LEAD/Ana-Karina/00-Documento-Unico.docx</w:t>
      </w:r>
    </w:p>
    <w:p>
      <w:r>
        <w:t xml:space="preserve">Este índice descreve o </w:t>
      </w:r>
      <w:r>
        <w:rPr>
          <w:b/>
        </w:rPr>
        <w:t>documento único</w:t>
      </w:r>
      <w:r>
        <w:t xml:space="preserve"> — histórico </w:t>
      </w:r>
      <w:r>
        <w:rPr>
          <w:b/>
        </w:rPr>
        <w:t>interno do People Lead</w:t>
      </w:r>
      <w:r>
        <w:t xml:space="preserve"> sobre a Ana Karina. </w:t>
      </w:r>
      <w:r>
        <w:rPr>
          <w:b/>
        </w:rPr>
        <w:t>Não repassar à profissional.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O que contém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Seção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Arquivo fonte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Nota uso interno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00-NOTA-uso-interno-pl.md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Ficha e contexto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00-ficha.md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Resumo 1:1 #1 (28/07)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07-resumo-call-1.md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Resumo 1:1 #2 (28/08)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10-resumo-call-2.md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Histórico completo de 1:1s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01-historico-1-1.md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 e parecer PL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02-prioridades.md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Plano de carreira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03-plano-carreira.md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Carreira × empresa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06-planejamento-carreira-empresa.md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Insumos December Cycle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04-insumos-ciclo.md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Ações e checklist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05-acoes.md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Dados RH e prazos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11-dados-oficiais-rh-ciclo.md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 prioridades ABCD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08-workday-prioridades-abcd.md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Autorreflexão — passo a passo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09-autorreflexao-passo-a-passo.md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ABCD Form — rascunho PL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12-abcd-form-people-lead-rascunho.md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Orientação ciclo (só Ana)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13-orientacao-ciclo-ana.md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Status autorreflexão</w:t>
      </w:r>
    </w:p>
    <w:p>
      <w:r>
        <w:rPr>
          <w:b/>
        </w:rPr>
        <w:t>28/08:</w:t>
      </w:r>
      <w:r>
        <w:t xml:space="preserve"> Ana </w:t>
      </w:r>
      <w:r>
        <w:rPr>
          <w:b/>
        </w:rPr>
        <w:t>ainda não submeteu</w:t>
      </w:r>
      <w:r>
        <w:t xml:space="preserve"> no Workday e </w:t>
      </w:r>
      <w:r>
        <w:rPr>
          <w:b/>
        </w:rPr>
        <w:t>não enviou</w:t>
      </w:r>
      <w:r>
        <w:t xml:space="preserve"> ao People Lead.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Regenerar</w:t>
      </w:r>
    </w:p>
    <w:p>
      <w:pPr>
        <w:ind w:left="283"/>
      </w:pPr>
      <w:r>
        <w:rPr>
          <w:rFonts w:ascii="Consolas" w:hAnsi="Consolas"/>
          <w:sz w:val="18"/>
        </w:rPr>
        <w:t>cd people-lead</w:t>
        <w:br/>
        <w:t>python3 generate_ana_documento_unico.py</w:t>
        <w:br/>
        <w:t>cp word/Ana-Karina-Documento-Unico-People-Lead.docx ../DOCS-PEOPLE-LEAD/Ana-Karina/00-Documento-Unico.docx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Prazos rápidos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Autorreflexão ABCD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28/08 — </w:t>
            </w:r>
            <w:r>
              <w:rPr>
                <w:b/>
                <w:sz w:val="20"/>
              </w:rPr>
              <w:t>pendente (não enviada ao PL)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Jônatas (PL)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ABCD Form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11/09/2026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Rafael Coloda — rafael.coloda@avanade.com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