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w:t>
      </w:r>
    </w:p>
    <w:p>
      <w:pPr>
        <w:jc w:val="center"/>
      </w:pPr>
      <w:r>
        <w:rPr>
          <w:rFonts w:ascii="Calibri" w:hAnsi="Calibri" w:eastAsia="Calibri"/>
          <w:b/>
          <w:i w:val="0"/>
          <w:color w:val="1F3A5F"/>
          <w:sz w:val="56"/>
        </w:rPr>
        <w:t>Histórico completo — Ana Karina</w:t>
      </w:r>
    </w:p>
    <w:p>
      <w:pPr>
        <w:jc w:val="center"/>
      </w:pPr>
      <w:r>
        <w:rPr>
          <w:rFonts w:ascii="Calibri" w:hAnsi="Calibri" w:eastAsia="Calibri"/>
          <w:b w:val="0"/>
          <w:i/>
          <w:color w:val="555555"/>
          <w:sz w:val="24"/>
        </w:rPr>
        <w:t>Acompanhamento de carreira · prioridades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
              <w:rPr>
                <w:rFonts w:ascii="Calibri" w:hAnsi="Calibri" w:eastAsia="Calibri"/>
                <w:b/>
                <w:i w:val="0"/>
                <w:sz w:val="22"/>
              </w:rPr>
              <w:t>Cargo</w:t>
            </w:r>
          </w:p>
        </w:tc>
        <w:tc>
          <w:tcPr>
            <w:tcW w:type="dxa" w:w="4873"/>
          </w:tcPr>
          <w:p>
            <w:r/>
            <w:r>
              <w:rPr>
                <w:rFonts w:ascii="Calibri" w:hAnsi="Calibri" w:eastAsia="Calibri"/>
                <w:b w:val="0"/>
                <w:i w:val="0"/>
                <w:sz w:val="22"/>
              </w:rPr>
              <w:t>Associate, Mobile &amp; Device Dev</w:t>
            </w:r>
          </w:p>
        </w:tc>
      </w:tr>
      <w:tr>
        <w:tc>
          <w:tcPr>
            <w:tcW w:type="dxa" w:w="4873"/>
            <w:shd w:fill="F3F6FA" w:val="clear"/>
          </w:tcPr>
          <w:p>
            <w:r/>
            <w:r>
              <w:rPr>
                <w:rFonts w:ascii="Calibri" w:hAnsi="Calibri" w:eastAsia="Calibri"/>
                <w:b/>
                <w:i w:val="0"/>
                <w:sz w:val="22"/>
              </w:rPr>
              <w:t>Cliente / projeto</w:t>
            </w:r>
          </w:p>
        </w:tc>
        <w:tc>
          <w:tcPr>
            <w:tcW w:type="dxa" w:w="4873"/>
          </w:tcPr>
          <w:p>
            <w:r/>
            <w:r>
              <w:rPr>
                <w:rFonts w:ascii="Calibri" w:hAnsi="Calibri" w:eastAsia="Calibri"/>
                <w:b w:val="0"/>
                <w:i w:val="0"/>
                <w:sz w:val="22"/>
              </w:rPr>
              <w:t>BANCO BRADESCO — app nativo (Kotlin / Android)</w:t>
            </w:r>
          </w:p>
        </w:tc>
      </w:tr>
      <w:tr>
        <w:tc>
          <w:tcPr>
            <w:tcW w:type="dxa" w:w="4873"/>
            <w:shd w:fill="F3F6FA" w:val="clear"/>
          </w:tcPr>
          <w:p>
            <w:r/>
            <w:r>
              <w:rPr>
                <w:rFonts w:ascii="Calibri" w:hAnsi="Calibri" w:eastAsia="Calibri"/>
                <w:b/>
                <w:i w:val="0"/>
                <w:sz w:val="22"/>
              </w:rPr>
              <w:t>People Lead</w:t>
            </w:r>
          </w:p>
        </w:tc>
        <w:tc>
          <w:tcPr>
            <w:tcW w:type="dxa" w:w="4873"/>
          </w:tcPr>
          <w:p>
            <w:r/>
            <w:r>
              <w:rPr>
                <w:rFonts w:ascii="Calibri" w:hAnsi="Calibri" w:eastAsia="Calibri"/>
                <w:b w:val="0"/>
                <w:i w:val="0"/>
                <w:sz w:val="22"/>
              </w:rPr>
              <w:t>Jônatas</w:t>
            </w:r>
          </w:p>
        </w:tc>
      </w:tr>
      <w:tr>
        <w:tc>
          <w:tcPr>
            <w:tcW w:type="dxa" w:w="4873"/>
            <w:shd w:fill="F3F6FA" w:val="clear"/>
          </w:tcPr>
          <w:p>
            <w:r/>
            <w:r>
              <w:rPr>
                <w:rFonts w:ascii="Calibri" w:hAnsi="Calibri" w:eastAsia="Calibri"/>
                <w:b/>
                <w:i w:val="0"/>
                <w:sz w:val="22"/>
              </w:rPr>
              <w:t>1ª conversa</w:t>
            </w:r>
          </w:p>
        </w:tc>
        <w:tc>
          <w:tcPr>
            <w:tcW w:type="dxa" w:w="4873"/>
          </w:tcPr>
          <w:p>
            <w:r/>
            <w:r>
              <w:rPr>
                <w:rFonts w:ascii="Calibri" w:hAnsi="Calibri" w:eastAsia="Calibri"/>
                <w:b w:val="0"/>
                <w:i w:val="0"/>
                <w:sz w:val="22"/>
              </w:rPr>
              <w:t>28 de julho de 2026</w:t>
            </w:r>
          </w:p>
        </w:tc>
      </w:tr>
      <w:tr>
        <w:tc>
          <w:tcPr>
            <w:tcW w:type="dxa" w:w="4873"/>
            <w:shd w:fill="F3F6FA" w:val="clear"/>
          </w:tcPr>
          <w:p>
            <w:r/>
            <w:r>
              <w:rPr>
                <w:rFonts w:ascii="Calibri" w:hAnsi="Calibri" w:eastAsia="Calibri"/>
                <w:b/>
                <w:i w:val="0"/>
                <w:sz w:val="22"/>
              </w:rPr>
              <w:t>Última atualização do dossiê</w:t>
            </w:r>
          </w:p>
        </w:tc>
        <w:tc>
          <w:tcPr>
            <w:tcW w:type="dxa" w:w="4873"/>
          </w:tcPr>
          <w:p>
            <w:r/>
            <w:r>
              <w:rPr>
                <w:rFonts w:ascii="Calibri" w:hAnsi="Calibri" w:eastAsia="Calibri"/>
                <w:b w:val="0"/>
                <w:i w:val="0"/>
                <w:sz w:val="22"/>
              </w:rPr>
              <w:t>24 de agosto de 2026</w:t>
            </w:r>
          </w:p>
        </w:tc>
      </w:tr>
    </w:tbl>
    <w:p/>
    <w:p>
      <w:r>
        <w:rPr>
          <w:rFonts w:ascii="Calibri" w:hAnsi="Calibri" w:eastAsia="Calibri"/>
          <w:b/>
          <w:i w:val="0"/>
          <w:color w:val="1F3A5F"/>
          <w:sz w:val="24"/>
        </w:rPr>
        <w:t>Parecer do People Lead (síntese)</w:t>
      </w:r>
    </w:p>
    <w:p>
      <w:r>
        <w:rPr>
          <w:rFonts w:ascii="Calibri" w:hAnsi="Calibri" w:eastAsia="Calibri"/>
          <w:b w:val="0"/>
          <w:i w:val="0"/>
          <w:sz w:val="22"/>
        </w:rPr>
        <w:t>Direção boa, portfólio inchado (7 prioridades). Copilot aplicado no Bradesco é o ouro. Inglês B2→C1+ já entregue. Swift é FY27. Recortar para 3 frentes: app + Copilot/IA + desenvolvimento do Associate. Promoção cedo demais salvo evidência excepcional. Não confundir com Andressa Silva (MAPFRE).</w:t>
      </w:r>
    </w:p>
    <w:p>
      <w:r>
        <w:rPr>
          <w:rFonts w:ascii="Calibri" w:hAnsi="Calibri" w:eastAsia="Calibri"/>
          <w:b w:val="0"/>
          <w:i/>
          <w:color w:val="555555"/>
          <w:sz w:val="20"/>
        </w:rPr>
        <w:t>Este é um documento vivo. Depois de cada 1:1, atualize o histórico, o status das prioridades e o checklist de ações. Não reescreva o passado: acrescente.</w:t>
      </w:r>
    </w:p>
    <w:p>
      <w:r>
        <w:br w:type="page"/>
      </w:r>
    </w:p>
    <w:p>
      <w:pPr>
        <w:pStyle w:val="Heading1"/>
      </w:pPr>
      <w:r>
        <w:t>Sumário</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Histórico de 1:1s</w:t>
      </w:r>
    </w:p>
    <w:p>
      <w:pPr>
        <w:spacing w:after="120"/>
      </w:pPr>
      <w:r>
        <w:rPr>
          <w:rFonts w:ascii="Calibri" w:hAnsi="Calibri" w:eastAsia="Calibri"/>
          <w:b w:val="0"/>
          <w:i w:val="0"/>
          <w:sz w:val="22"/>
        </w:rPr>
        <w:t>3. Prioridades e parecer</w:t>
      </w:r>
    </w:p>
    <w:p>
      <w:pPr>
        <w:spacing w:after="120"/>
      </w:pPr>
      <w:r>
        <w:rPr>
          <w:rFonts w:ascii="Calibri" w:hAnsi="Calibri" w:eastAsia="Calibri"/>
          <w:b w:val="0"/>
          <w:i w:val="0"/>
          <w:sz w:val="22"/>
        </w:rPr>
        <w:t>4. Plano de carreira</w:t>
      </w:r>
    </w:p>
    <w:p>
      <w:pPr>
        <w:spacing w:after="120"/>
      </w:pPr>
      <w:r>
        <w:rPr>
          <w:rFonts w:ascii="Calibri" w:hAnsi="Calibri" w:eastAsia="Calibri"/>
          <w:b w:val="0"/>
          <w:i w:val="0"/>
          <w:sz w:val="22"/>
        </w:rPr>
        <w:t>5. Insumos do December Cycle</w:t>
      </w:r>
    </w:p>
    <w:p>
      <w:pPr>
        <w:spacing w:after="120"/>
      </w:pPr>
      <w:r>
        <w:rPr>
          <w:rFonts w:ascii="Calibri" w:hAnsi="Calibri" w:eastAsia="Calibri"/>
          <w:b w:val="0"/>
          <w:i w:val="0"/>
          <w:sz w:val="22"/>
        </w:rPr>
        <w:t>6. Ações e checklist</w:t>
      </w:r>
    </w:p>
    <w:p>
      <w:pPr>
        <w:spacing w:after="120"/>
      </w:pPr>
      <w:r>
        <w:rPr>
          <w:rFonts w:ascii="Calibri" w:hAnsi="Calibri" w:eastAsia="Calibri"/>
          <w:b w:val="0"/>
          <w:i w:val="0"/>
          <w:sz w:val="22"/>
        </w:rPr>
        <w:t>Anexo A — Orientação do ciclo (CALL geral)</w:t>
      </w:r>
    </w:p>
    <w:p>
      <w:pPr>
        <w:spacing w:after="120"/>
      </w:pPr>
      <w:r>
        <w:rPr>
          <w:rFonts w:ascii="Calibri" w:hAnsi="Calibri" w:eastAsia="Calibri"/>
          <w:b w:val="0"/>
          <w:i w:val="0"/>
          <w:sz w:val="22"/>
        </w:rPr>
        <w:t>Anexo B — Templates (1:1, feedback, fechamento)</w:t>
      </w:r>
    </w:p>
    <w:p>
      <w:r>
        <w:rPr>
          <w:rFonts w:ascii="Calibri" w:hAnsi="Calibri" w:eastAsia="Calibri"/>
          <w:b w:val="0"/>
          <w:i/>
          <w:color w:val="555555"/>
          <w:sz w:val="18"/>
        </w:rPr>
        <w:t>Dica: no Word, use Referências → Sumário se quiser páginas clicáveis depois de salvar.</w:t>
      </w:r>
    </w:p>
    <w:p>
      <w:r>
        <w:br w:type="page"/>
      </w:r>
    </w:p>
    <w:p>
      <w:pPr>
        <w:pStyle w:val="Heading1"/>
      </w:pPr>
      <w:r>
        <w:t>1. Ficha e contexto</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2026-08-24</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Associate, Mobile &amp; Device Dev</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w:t>
            </w:r>
          </w:p>
        </w:tc>
        <w:tc>
          <w:tcPr>
            <w:tcW w:type="dxa" w:w="3249"/>
          </w:tcPr>
          <w:p>
            <w:r>
              <w:rPr>
                <w:sz w:val="20"/>
              </w:rPr>
            </w:r>
            <w:r>
              <w:rPr>
                <w:rFonts w:ascii="Calibri" w:hAnsi="Calibri" w:eastAsia="Calibri"/>
                <w:b w:val="0"/>
                <w:i w:val="0"/>
                <w:sz w:val="20"/>
              </w:rPr>
              <w:t>2026-08-24</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val="0"/>
                <w:i w:val="0"/>
                <w:sz w:val="20"/>
              </w:rPr>
              <w:t xml:space="preserve">Rafael — </w:t>
            </w:r>
            <w:r>
              <w:rPr>
                <w:rFonts w:ascii="Calibri" w:hAnsi="Calibri" w:eastAsia="Calibri"/>
                <w:b/>
                <w:i w:val="0"/>
                <w:sz w:val="20"/>
              </w:rPr>
              <w:t>confirmar e-mail / sobrenome</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val="0"/>
                <w:i w:val="0"/>
                <w:sz w:val="20"/>
              </w:rPr>
              <w:t xml:space="preserve">jun/jul 2025, via </w:t>
            </w:r>
            <w:r>
              <w:rPr>
                <w:rFonts w:ascii="Calibri" w:hAnsi="Calibri" w:eastAsia="Calibri"/>
                <w:b/>
                <w:i w:val="0"/>
                <w:sz w:val="20"/>
              </w:rPr>
              <w:t>Decola Tech</w:t>
            </w:r>
            <w:r>
              <w:rPr>
                <w:rFonts w:ascii="Calibri" w:hAnsi="Calibri" w:eastAsia="Calibri"/>
                <w:b w:val="0"/>
                <w:i w:val="0"/>
                <w:sz w:val="20"/>
              </w:rPr>
              <w:t xml:space="preserve"> (entrada de estagiários)</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imediatamente</w:t>
            </w:r>
            <w:r>
              <w:rPr>
                <w:rFonts w:ascii="Calibri" w:hAnsi="Calibri" w:eastAsia="Calibri"/>
                <w:b w:val="0"/>
                <w:i w:val="0"/>
                <w:sz w:val="20"/>
              </w:rPr>
              <w:t xml:space="preserve"> (call 1 foi 28/07; ciclo fecha em setembro)</w:t>
            </w:r>
          </w:p>
        </w:tc>
        <w:tc>
          <w:tcPr>
            <w:tcW w:type="dxa" w:w="3249"/>
            <w:shd w:fill="F3F6FA" w:val="clear"/>
          </w:tcPr>
          <w:p>
            <w:r>
              <w:rPr>
                <w:sz w:val="20"/>
              </w:rPr>
            </w:r>
            <w:r>
              <w:rPr>
                <w:rFonts w:ascii="Calibri" w:hAnsi="Calibri" w:eastAsia="Calibri"/>
                <w:b w:val="0"/>
                <w:i w:val="0"/>
                <w:sz w:val="20"/>
              </w:rPr>
              <w:t>2026-08-24</w:t>
            </w:r>
          </w:p>
        </w:tc>
      </w:tr>
    </w:tbl>
    <w:p/>
    <w:p>
      <w:pPr>
        <w:ind w:left="425"/>
      </w:pPr>
      <w:r>
        <w:rPr>
          <w:rFonts w:ascii="Calibri" w:hAnsi="Calibri" w:eastAsia="Calibri"/>
          <w:b w:val="0"/>
          <w:i/>
          <w:color w:val="555555"/>
          <w:sz w:val="22"/>
        </w:rPr>
        <w:t xml:space="preserve">Correção 24/08: cliente oficial é </w:t>
      </w:r>
      <w:r>
        <w:rPr>
          <w:rFonts w:ascii="Calibri" w:hAnsi="Calibri" w:eastAsia="Calibri"/>
          <w:b/>
          <w:i w:val="0"/>
          <w:color w:val="555555"/>
          <w:sz w:val="22"/>
        </w:rPr>
        <w:t>BANCO BRADESCO</w:t>
      </w:r>
      <w:r>
        <w:rPr>
          <w:rFonts w:ascii="Calibri" w:hAnsi="Calibri" w:eastAsia="Calibri"/>
          <w:b w:val="0"/>
          <w:i/>
          <w:color w:val="555555"/>
          <w:sz w:val="22"/>
        </w:rPr>
        <w:t>. Não confundir com Andressa Silva (MAPFRE).</w:t>
      </w:r>
    </w:p>
    <w:p>
      <w:pPr>
        <w:pStyle w:val="Heading3"/>
      </w:pPr>
      <w:r>
        <w:t>Leitura rápida para o People Lead</w:t>
      </w:r>
    </w:p>
    <w:p>
      <w:r>
        <w:rPr>
          <w:rFonts w:ascii="Calibri" w:hAnsi="Calibri" w:eastAsia="Calibri"/>
          <w:b w:val="0"/>
          <w:i w:val="0"/>
          <w:sz w:val="22"/>
        </w:rPr>
        <w:t xml:space="preserve">Ana Karina é Associate recém-chegada (1 ano em jun/jul 2026), ainda na faculdade, com energia alta e projeto que ela gosta no </w:t>
      </w:r>
      <w:r>
        <w:rPr>
          <w:rFonts w:ascii="Calibri" w:hAnsi="Calibri" w:eastAsia="Calibri"/>
          <w:b/>
          <w:i w:val="0"/>
          <w:sz w:val="22"/>
        </w:rPr>
        <w:t>Bradesco</w:t>
      </w:r>
      <w:r>
        <w:rPr>
          <w:rFonts w:ascii="Calibri" w:hAnsi="Calibri" w:eastAsia="Calibri"/>
          <w:b w:val="0"/>
          <w:i w:val="0"/>
          <w:sz w:val="22"/>
        </w:rPr>
        <w:t xml:space="preserve">. O crescimento dela está </w:t>
      </w:r>
      <w:r>
        <w:rPr>
          <w:rFonts w:ascii="Calibri" w:hAnsi="Calibri" w:eastAsia="Calibri"/>
          <w:b/>
          <w:i w:val="0"/>
          <w:sz w:val="22"/>
        </w:rPr>
        <w:t>colado no cliente</w:t>
      </w:r>
      <w:r>
        <w:rPr>
          <w:rFonts w:ascii="Calibri" w:hAnsi="Calibri" w:eastAsia="Calibri"/>
          <w:b w:val="0"/>
          <w:i w:val="0"/>
          <w:sz w:val="22"/>
        </w:rPr>
        <w:t>: app novo, linguagem nova, Copilot, agentes, acessibilidade, custo de token. Isso é exatamente o que a CALL da prática pediu (Copilot skill, IA no dia a dia, case que agrega além do contrato).</w:t>
      </w:r>
    </w:p>
    <w:p>
      <w:r>
        <w:rPr>
          <w:rFonts w:ascii="Calibri" w:hAnsi="Calibri" w:eastAsia="Calibri"/>
          <w:b w:val="0"/>
          <w:i w:val="0"/>
          <w:sz w:val="22"/>
        </w:rPr>
        <w:t xml:space="preserve">O risco dela é o oposto do da Andressa Silva: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w:t>
      </w:r>
    </w:p>
    <w:p>
      <w:pPr>
        <w:pStyle w:val="ListBullet"/>
      </w:pPr>
      <w:r>
        <w:rPr>
          <w:rFonts w:ascii="Calibri" w:hAnsi="Calibri" w:eastAsia="Calibri"/>
          <w:b w:val="0"/>
          <w:i w:val="0"/>
          <w:sz w:val="22"/>
        </w:rPr>
        <w:t>Gosta do time e do fato de aprender todo dia junto com a evolução do produto.</w:t>
      </w:r>
    </w:p>
    <w:p>
      <w:pPr>
        <w:pStyle w:val="ListBullet"/>
      </w:pPr>
      <w:r>
        <w:rPr>
          <w:rFonts w:ascii="Calibri" w:hAnsi="Calibri" w:eastAsia="Calibri"/>
          <w:b w:val="0"/>
          <w:i w:val="0"/>
          <w:sz w:val="22"/>
        </w:rPr>
        <w:t>Já usa Copilot/IA no fluxo: prompts, agente de acessibilidade, otimização de token (conexão com IADrops / Osvaldo, Recife).</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 prompt compartilhado Android/iOS, custo de token.</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~1 ano</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val="0"/>
                <w:i w:val="0"/>
                <w:sz w:val="20"/>
              </w:rPr>
              <w:t>Estacionar no FY26; manter acesa no plano</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do Rafael (gestor) e da Paula (CA anterior)</w:t>
      </w:r>
    </w:p>
    <w:p>
      <w:pPr>
        <w:pStyle w:val="ListBullet"/>
      </w:pPr>
      <w:r>
        <w:rPr>
          <w:rFonts w:ascii="Calibri" w:hAnsi="Calibri" w:eastAsia="Calibri"/>
          <w:b w:val="0"/>
          <w:i w:val="0"/>
          <w:sz w:val="22"/>
        </w:rPr>
        <w:t>☐ Workday: as 7 prioridades já estão lá? Dá para agrupar no fechamento?</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r>
        <w:br w:type="page"/>
      </w:r>
    </w:p>
    <w:p>
      <w:pPr>
        <w:pStyle w:val="Heading1"/>
      </w:pPr>
      <w:r>
        <w:t>2. Histórico de 1:1s</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a agendar (alvo: semana de 25/08 a 05/09)</w:t>
      </w:r>
    </w:p>
    <w:p>
      <w:r>
        <w:rPr>
          <w:rFonts w:ascii="Calibri" w:hAnsi="Calibri" w:eastAsia="Calibri"/>
          <w:b w:val="0"/>
          <w:i w:val="0"/>
          <w:sz w:val="22"/>
        </w:rPr>
        <w:t xml:space="preserve">Ela está acostumada a sair da 1:1 com </w:t>
      </w:r>
      <w:r>
        <w:rPr>
          <w:rFonts w:ascii="Calibri" w:hAnsi="Calibri" w:eastAsia="Calibri"/>
          <w:b/>
          <w:i w:val="0"/>
          <w:sz w:val="22"/>
        </w:rPr>
        <w:t>plano</w:t>
      </w:r>
      <w:r>
        <w:rPr>
          <w:rFonts w:ascii="Calibri" w:hAnsi="Calibri" w:eastAsia="Calibri"/>
          <w:b w:val="0"/>
          <w:i w:val="0"/>
          <w:sz w:val="22"/>
        </w:rPr>
        <w:t>. Levar isso pronto, não improvisar.</w:t>
      </w:r>
    </w:p>
    <w:p>
      <w:r>
        <w:rPr>
          <w:rFonts w:ascii="Calibri" w:hAnsi="Calibri" w:eastAsia="Calibri"/>
          <w:b w:val="0"/>
          <w:i w:val="0"/>
          <w:sz w:val="22"/>
        </w:rPr>
        <w:t>Pauta:</w:t>
      </w:r>
    </w:p>
    <w:p>
      <w:pPr>
        <w:pStyle w:val="ListNumber"/>
      </w:pPr>
      <w:r>
        <w:rPr>
          <w:rFonts w:ascii="Calibri" w:hAnsi="Calibri" w:eastAsia="Calibri"/>
          <w:b w:val="0"/>
          <w:i w:val="0"/>
          <w:sz w:val="22"/>
        </w:rPr>
        <w:t>Confirmar nome oficial do app / contrato no Bradesco e e-mail do gestor.</w:t>
      </w:r>
    </w:p>
    <w:p>
      <w:pPr>
        <w:pStyle w:val="ListNumber"/>
      </w:pPr>
      <w:r>
        <w:rPr>
          <w:rFonts w:ascii="Calibri" w:hAnsi="Calibri" w:eastAsia="Calibri"/>
          <w:b w:val="0"/>
          <w:i w:val="0"/>
          <w:sz w:val="22"/>
        </w:rPr>
        <w:t>Recortar 7 prioridades → 3 de fechamento FY26.</w:t>
      </w:r>
    </w:p>
    <w:p>
      <w:pPr>
        <w:pStyle w:val="ListNumber"/>
      </w:pPr>
      <w:r>
        <w:rPr>
          <w:rFonts w:ascii="Calibri" w:hAnsi="Calibri" w:eastAsia="Calibri"/>
          <w:b w:val="0"/>
          <w:i w:val="0"/>
          <w:sz w:val="22"/>
        </w:rPr>
        <w:t>Transformar Copilot/IA em evidência (antes/depois, 1 case, 1 número).</w:t>
      </w:r>
    </w:p>
    <w:p>
      <w:pPr>
        <w:pStyle w:val="ListNumber"/>
      </w:pPr>
      <w:r>
        <w:rPr>
          <w:rFonts w:ascii="Calibri" w:hAnsi="Calibri" w:eastAsia="Calibri"/>
          <w:b w:val="0"/>
          <w:i w:val="0"/>
          <w:sz w:val="22"/>
        </w:rPr>
        <w:t>Autoavaliação no Workday + revisores.</w:t>
      </w:r>
    </w:p>
    <w:p>
      <w:pPr>
        <w:pStyle w:val="ListNumber"/>
      </w:pPr>
      <w:r>
        <w:rPr>
          <w:rFonts w:ascii="Calibri" w:hAnsi="Calibri" w:eastAsia="Calibri"/>
          <w:b w:val="0"/>
          <w:i w:val="0"/>
          <w:sz w:val="22"/>
        </w:rPr>
        <w:t>Expectativa de cargo: Associate sólido vs. conversa de Analyst.</w:t>
      </w:r>
    </w:p>
    <w:p>
      <w:pPr>
        <w:pStyle w:val="ListNumber"/>
      </w:pPr>
      <w:r>
        <w:rPr>
          <w:rFonts w:ascii="Calibri" w:hAnsi="Calibri" w:eastAsia="Calibri"/>
          <w:b w:val="0"/>
          <w:i w:val="0"/>
          <w:sz w:val="22"/>
        </w:rPr>
        <w:t>Swift e certificação de IA: estacionar com data no FY27, para ela não sentir que “o PL matou o sonho”.</w:t>
      </w:r>
    </w:p>
    <w:p>
      <w:pPr>
        <w:pStyle w:val="ListNumber"/>
      </w:pPr>
      <w:r>
        <w:rPr>
          <w:rFonts w:ascii="Calibri" w:hAnsi="Calibri" w:eastAsia="Calibri"/>
          <w:b w:val="0"/>
          <w:i w:val="0"/>
          <w:sz w:val="22"/>
        </w:rPr>
        <w:t>Recriar o quadro trimestre / semestre / ano.</w:t>
      </w:r>
    </w:p>
    <w:p>
      <w:r>
        <w:rPr>
          <w:rFonts w:ascii="Calibri" w:hAnsi="Calibri" w:eastAsia="Calibri"/>
          <w:b w:val="0"/>
          <w:i w:val="0"/>
          <w:sz w:val="22"/>
        </w:rPr>
        <w:t xml:space="preserve">Quadro para preencher na call (copiar o resultado em </w:t>
      </w:r>
      <w:r>
        <w:rPr>
          <w:rFonts w:ascii="Consolas" w:hAnsi="Consolas" w:eastAsia="Consolas"/>
          <w:b w:val="0"/>
          <w:i w:val="0"/>
          <w:color w:val="333333"/>
          <w:sz w:val="18"/>
        </w:rPr>
        <w:t>03-plano-carreira.md</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Horizonte</w:t>
            </w:r>
          </w:p>
        </w:tc>
        <w:tc>
          <w:tcPr>
            <w:tcW w:type="dxa" w:w="3249"/>
            <w:shd w:fill="1F3A5F" w:val="clear"/>
          </w:tcPr>
          <w:p>
            <w:r>
              <w:rPr>
                <w:b/>
                <w:color w:val="FFFFFF"/>
                <w:sz w:val="20"/>
              </w:rPr>
            </w:r>
            <w:r>
              <w:rPr>
                <w:rFonts w:ascii="Calibri" w:hAnsi="Calibri" w:eastAsia="Calibri"/>
                <w:b/>
                <w:i w:val="0"/>
                <w:color w:val="FFFFFF"/>
                <w:sz w:val="20"/>
              </w:rPr>
              <w:t>Foco</w:t>
            </w:r>
          </w:p>
        </w:tc>
        <w:tc>
          <w:tcPr>
            <w:tcW w:type="dxa" w:w="3249"/>
            <w:shd w:fill="1F3A5F" w:val="clear"/>
          </w:tcPr>
          <w:p>
            <w:r>
              <w:rPr>
                <w:b/>
                <w:color w:val="FFFFFF"/>
                <w:sz w:val="20"/>
              </w:rPr>
            </w:r>
            <w:r>
              <w:rPr>
                <w:rFonts w:ascii="Calibri" w:hAnsi="Calibri" w:eastAsia="Calibri"/>
                <w:b/>
                <w:i w:val="0"/>
                <w:color w:val="FFFFFF"/>
                <w:sz w:val="20"/>
              </w:rPr>
              <w:t>Evidência</w:t>
            </w:r>
          </w:p>
        </w:tc>
      </w:tr>
      <w:tr>
        <w:tc>
          <w:tcPr>
            <w:tcW w:type="dxa" w:w="3249"/>
          </w:tcPr>
          <w:p>
            <w:r>
              <w:rPr>
                <w:sz w:val="20"/>
              </w:rPr>
            </w:r>
            <w:r>
              <w:rPr>
                <w:rFonts w:ascii="Calibri" w:hAnsi="Calibri" w:eastAsia="Calibri"/>
                <w:b w:val="0"/>
                <w:i w:val="0"/>
                <w:sz w:val="20"/>
              </w:rPr>
              <w:t>Trimestre (até nov/2026)</w:t>
            </w:r>
          </w:p>
        </w:tc>
        <w:tc>
          <w:tcPr>
            <w:tcW w:type="dxa" w:w="3249"/>
          </w:tcPr>
          <w:p>
            <w:r>
              <w:rPr>
                <w:sz w:val="20"/>
              </w:rPr>
            </w:r>
            <w:r>
              <w:rPr>
                <w:rFonts w:ascii="Calibri" w:hAnsi="Calibri" w:eastAsia="Calibri"/>
                <w:b w:val="0"/>
                <w:i w:val="0"/>
                <w:sz w:val="20"/>
              </w:rPr>
              <w:t>Ciclo + Copilot com impacto + entrega no app</w:t>
            </w:r>
          </w:p>
        </w:tc>
        <w:tc>
          <w:tcPr>
            <w:tcW w:type="dxa" w:w="3249"/>
          </w:tcPr>
          <w:p>
            <w:r>
              <w:rPr>
                <w:sz w:val="20"/>
              </w:rPr>
            </w:r>
          </w:p>
        </w:tc>
      </w:tr>
      <w:tr>
        <w:tc>
          <w:tcPr>
            <w:tcW w:type="dxa" w:w="3249"/>
            <w:shd w:fill="F3F6FA" w:val="clear"/>
          </w:tcPr>
          <w:p>
            <w:r>
              <w:rPr>
                <w:sz w:val="20"/>
              </w:rPr>
            </w:r>
            <w:r>
              <w:rPr>
                <w:rFonts w:ascii="Calibri" w:hAnsi="Calibri" w:eastAsia="Calibri"/>
                <w:b w:val="0"/>
                <w:i w:val="0"/>
                <w:sz w:val="20"/>
              </w:rPr>
              <w:t>Semestre (até jan/2027)</w:t>
            </w:r>
          </w:p>
        </w:tc>
        <w:tc>
          <w:tcPr>
            <w:tcW w:type="dxa" w:w="3249"/>
            <w:shd w:fill="F3F6FA" w:val="clear"/>
          </w:tcPr>
          <w:p>
            <w:r>
              <w:rPr>
                <w:sz w:val="20"/>
              </w:rPr>
            </w:r>
          </w:p>
        </w:tc>
        <w:tc>
          <w:tcPr>
            <w:tcW w:type="dxa" w:w="3249"/>
            <w:shd w:fill="F3F6FA" w:val="clear"/>
          </w:tcPr>
          <w:p>
            <w:r>
              <w:rPr>
                <w:sz w:val="20"/>
              </w:rPr>
            </w:r>
          </w:p>
        </w:tc>
      </w:tr>
      <w:tr>
        <w:tc>
          <w:tcPr>
            <w:tcW w:type="dxa" w:w="3249"/>
          </w:tcPr>
          <w:p>
            <w:r>
              <w:rPr>
                <w:sz w:val="20"/>
              </w:rPr>
            </w:r>
            <w:r>
              <w:rPr>
                <w:rFonts w:ascii="Calibri" w:hAnsi="Calibri" w:eastAsia="Calibri"/>
                <w:b w:val="0"/>
                <w:i w:val="0"/>
                <w:sz w:val="20"/>
              </w:rPr>
              <w:t>Ano (FY27)</w:t>
            </w:r>
          </w:p>
        </w:tc>
        <w:tc>
          <w:tcPr>
            <w:tcW w:type="dxa" w:w="3249"/>
          </w:tcPr>
          <w:p>
            <w:r>
              <w:rPr>
                <w:sz w:val="20"/>
              </w:rPr>
            </w:r>
            <w:r>
              <w:rPr>
                <w:rFonts w:ascii="Calibri" w:hAnsi="Calibri" w:eastAsia="Calibri"/>
                <w:b w:val="0"/>
                <w:i w:val="0"/>
                <w:sz w:val="20"/>
              </w:rPr>
              <w:t>Arquitetura mobile + Swift + certificação IA</w:t>
            </w:r>
          </w:p>
        </w:tc>
        <w:tc>
          <w:tcPr>
            <w:tcW w:type="dxa" w:w="3249"/>
          </w:tcPr>
          <w:p>
            <w:r>
              <w:rPr>
                <w:sz w:val="20"/>
              </w:rPr>
            </w:r>
          </w:p>
        </w:tc>
      </w:tr>
    </w:tbl>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oposta à da Andressa Silva: Ana Karina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3. Prioridades e parecer</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Alto</w:t>
            </w:r>
          </w:p>
        </w:tc>
      </w:tr>
      <w:tr>
        <w:tc>
          <w:tcPr>
            <w:tcW w:type="dxa" w:w="4873"/>
          </w:tcPr>
          <w:p>
            <w:r>
              <w:rPr>
                <w:sz w:val="20"/>
              </w:rPr>
            </w:r>
            <w:r>
              <w:rPr>
                <w:rFonts w:ascii="Calibri" w:hAnsi="Calibri" w:eastAsia="Calibri"/>
                <w:b w:val="0"/>
                <w:i w:val="0"/>
                <w:sz w:val="20"/>
              </w:rPr>
              <w:t>Alinhamento momento dela</w:t>
            </w:r>
          </w:p>
        </w:tc>
        <w:tc>
          <w:tcPr>
            <w:tcW w:type="dxa" w:w="4873"/>
          </w:tcPr>
          <w:p>
            <w:r>
              <w:rPr>
                <w:sz w:val="20"/>
              </w:rPr>
            </w:r>
            <w:r>
              <w:rPr>
                <w:rFonts w:ascii="Calibri" w:hAnsi="Calibri" w:eastAsia="Calibri"/>
                <w:b w:val="0"/>
                <w:i w:val="0"/>
                <w:sz w:val="20"/>
              </w:rPr>
              <w:t>Ela mesma adiou: faculdade + foco no cliente</w:t>
            </w:r>
          </w:p>
        </w:tc>
      </w:tr>
      <w:tr>
        <w:tc>
          <w:tcPr>
            <w:tcW w:type="dxa" w:w="4873"/>
            <w:shd w:fill="F3F6FA" w:val="clear"/>
          </w:tcPr>
          <w:p>
            <w:r>
              <w:rPr>
                <w:sz w:val="20"/>
              </w:rPr>
            </w:r>
            <w:r>
              <w:rPr>
                <w:rFonts w:ascii="Calibri" w:hAnsi="Calibri" w:eastAsia="Calibri"/>
                <w:b w:val="0"/>
                <w:i w:val="0"/>
                <w:sz w:val="20"/>
              </w:rPr>
              <w:t>Risco</w:t>
            </w:r>
          </w:p>
        </w:tc>
        <w:tc>
          <w:tcPr>
            <w:tcW w:type="dxa" w:w="4873"/>
            <w:shd w:fill="F3F6FA" w:val="clear"/>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melhor prioridade das duas mentoradas</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Máximo (CALL, skill novo de Copilot, projetos agenteicos)</w:t>
            </w:r>
          </w:p>
        </w:tc>
      </w:tr>
      <w:tr>
        <w:tc>
          <w:tcPr>
            <w:tcW w:type="dxa" w:w="4873"/>
          </w:tcPr>
          <w:p>
            <w:r>
              <w:rPr>
                <w:sz w:val="20"/>
              </w:rPr>
            </w:r>
            <w:r>
              <w:rPr>
                <w:rFonts w:ascii="Calibri" w:hAnsi="Calibri" w:eastAsia="Calibri"/>
                <w:b w:val="0"/>
                <w:i w:val="0"/>
                <w:sz w:val="20"/>
              </w:rPr>
              <w:t>Alinhamento projeto</w:t>
            </w:r>
          </w:p>
        </w:tc>
        <w:tc>
          <w:tcPr>
            <w:tcW w:type="dxa" w:w="4873"/>
          </w:tcPr>
          <w:p>
            <w:r>
              <w:rPr>
                <w:sz w:val="20"/>
              </w:rPr>
            </w:r>
            <w:r>
              <w:rPr>
                <w:rFonts w:ascii="Calibri" w:hAnsi="Calibri" w:eastAsia="Calibri"/>
                <w:b w:val="0"/>
                <w:i w:val="0"/>
                <w:sz w:val="20"/>
              </w:rPr>
              <w:t>Alto (time já testa prompt, agente de acessibilidade, token)</w:t>
            </w:r>
          </w:p>
        </w:tc>
      </w:tr>
      <w:tr>
        <w:tc>
          <w:tcPr>
            <w:tcW w:type="dxa" w:w="4873"/>
            <w:shd w:fill="F3F6FA" w:val="clear"/>
          </w:tcPr>
          <w:p>
            <w:r>
              <w:rPr>
                <w:sz w:val="20"/>
              </w:rPr>
            </w:r>
            <w:r>
              <w:rPr>
                <w:rFonts w:ascii="Calibri" w:hAnsi="Calibri" w:eastAsia="Calibri"/>
                <w:b w:val="0"/>
                <w:i w:val="0"/>
                <w:sz w:val="20"/>
              </w:rPr>
              <w:t>Risco</w:t>
            </w:r>
          </w:p>
        </w:tc>
        <w:tc>
          <w:tcPr>
            <w:tcW w:type="dxa" w:w="4873"/>
            <w:shd w:fill="F3F6FA" w:val="clear"/>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Alinhamento carreira</w:t>
            </w:r>
          </w:p>
        </w:tc>
        <w:tc>
          <w:tcPr>
            <w:tcW w:type="dxa" w:w="4873"/>
            <w:shd w:fill="F3F6FA" w:val="clear"/>
          </w:tcPr>
          <w:p>
            <w:r>
              <w:rPr>
                <w:sz w:val="20"/>
              </w:rPr>
            </w:r>
            <w:r>
              <w:rPr>
                <w:rFonts w:ascii="Calibri" w:hAnsi="Calibri" w:eastAsia="Calibri"/>
                <w:b w:val="0"/>
                <w:i w:val="0"/>
                <w:sz w:val="20"/>
              </w:rPr>
              <w:t>Alto no médio prazo</w:t>
            </w:r>
          </w:p>
        </w:tc>
      </w:tr>
      <w:tr>
        <w:tc>
          <w:tcPr>
            <w:tcW w:type="dxa" w:w="4873"/>
          </w:tcPr>
          <w:p>
            <w:r>
              <w:rPr>
                <w:sz w:val="20"/>
              </w:rPr>
            </w:r>
            <w:r>
              <w:rPr>
                <w:rFonts w:ascii="Calibri" w:hAnsi="Calibri" w:eastAsia="Calibri"/>
                <w:b w:val="0"/>
                <w:i w:val="0"/>
                <w:sz w:val="20"/>
              </w:rPr>
              <w:t>Alinhamento ciclo</w:t>
            </w:r>
          </w:p>
        </w:tc>
        <w:tc>
          <w:tcPr>
            <w:tcW w:type="dxa" w:w="4873"/>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bl>
    <w:p/>
    <w:p>
      <w:pPr>
        <w:ind w:left="425"/>
      </w:pPr>
      <w:r>
        <w:rPr>
          <w:rFonts w:ascii="Calibri" w:hAnsi="Calibri" w:eastAsia="Calibri"/>
          <w:b w:val="0"/>
          <w:i/>
          <w:color w:val="555555"/>
          <w:sz w:val="22"/>
        </w:rPr>
        <w:t>Próxima linha: recorte combinado na 1:1 #2.</w:t>
      </w:r>
    </w:p>
    <w:p>
      <w:r>
        <w:br w:type="page"/>
      </w:r>
    </w:p>
    <w:p>
      <w:pPr>
        <w:pStyle w:val="Heading1"/>
      </w:pPr>
      <w:r>
        <w:t>4.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~1 ano,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Workday completo, 3 prioridades, self-review,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2–3 contribuições visíveis no app (ela nomeia na #2)</w:t>
            </w:r>
          </w:p>
        </w:tc>
      </w:tr>
      <w:tr>
        <w:tc>
          <w:tcPr>
            <w:tcW w:type="dxa" w:w="4873"/>
          </w:tcPr>
          <w:p>
            <w:r>
              <w:rPr>
                <w:sz w:val="20"/>
              </w:rPr>
            </w:r>
            <w:r>
              <w:rPr>
                <w:rFonts w:ascii="Calibri" w:hAnsi="Calibri" w:eastAsia="Calibri"/>
                <w:b w:val="0"/>
                <w:i w:val="0"/>
                <w:sz w:val="20"/>
              </w:rPr>
              <w:t>Copilot</w:t>
            </w:r>
          </w:p>
        </w:tc>
        <w:tc>
          <w:tcPr>
            <w:tcW w:type="dxa" w:w="4873"/>
          </w:tcPr>
          <w:p>
            <w:r>
              <w:rPr>
                <w:sz w:val="20"/>
              </w:rPr>
            </w:r>
            <w:r>
              <w:rPr>
                <w:rFonts w:ascii="Calibri" w:hAnsi="Calibri" w:eastAsia="Calibri"/>
                <w:b w:val="0"/>
                <w:i w:val="0"/>
                <w:sz w:val="20"/>
              </w:rPr>
              <w:t>1 case escrito (problema → prompt/agente → efeito no time)</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Alinhar com o PL: este FY é consolidação, não campanha de promoção</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 lab ou Mac). Sem isso, Swift continua hobby</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5. Insumos do December Cycle</w:t>
      </w:r>
    </w:p>
    <w:p>
      <w:r>
        <w:rPr>
          <w:rFonts w:ascii="Calibri" w:hAnsi="Calibri" w:eastAsia="Calibri"/>
          <w:b w:val="0"/>
          <w:i w:val="0"/>
          <w:sz w:val="22"/>
        </w:rPr>
        <w:t>Briefing do People Lead para Workday, calibração da prática e feedback de novembro.</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como tese principal deste FY</w:t>
            </w:r>
            <w:r>
              <w:rPr>
                <w:rFonts w:ascii="Calibri" w:hAnsi="Calibri" w:eastAsia="Calibri"/>
                <w:b w:val="0"/>
                <w:i w:val="0"/>
                <w:sz w:val="20"/>
              </w:rPr>
              <w:t>, salvo evidência excepcional do projeto</w:t>
            </w:r>
          </w:p>
        </w:tc>
        <w:tc>
          <w:tcPr>
            <w:tcW w:type="dxa" w:w="3249"/>
          </w:tcPr>
          <w:p>
            <w:r>
              <w:rPr>
                <w:sz w:val="20"/>
              </w:rPr>
            </w:r>
            <w:r>
              <w:rPr>
                <w:rFonts w:ascii="Calibri" w:hAnsi="Calibri" w:eastAsia="Calibri"/>
                <w:b w:val="0"/>
                <w:i w:val="0"/>
                <w:sz w:val="20"/>
              </w:rPr>
              <w:t>Tempo de casa ~1 ano + feedback do Rafael</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 se Copilot + entrega aparecerem no Workday</w:t>
            </w:r>
          </w:p>
        </w:tc>
        <w:tc>
          <w:tcPr>
            <w:tcW w:type="dxa" w:w="3249"/>
            <w:shd w:fill="F3F6FA" w:val="clear"/>
          </w:tcPr>
          <w:p>
            <w:r>
              <w:rPr>
                <w:sz w:val="20"/>
              </w:rPr>
            </w:r>
            <w:r>
              <w:rPr>
                <w:rFonts w:ascii="Calibri" w:hAnsi="Calibri" w:eastAsia="Calibri"/>
                <w:b w:val="0"/>
                <w:i w:val="0"/>
                <w:sz w:val="20"/>
              </w:rPr>
              <w:t>Case escrito</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rPr>
          <w:rFonts w:ascii="Calibri" w:hAnsi="Calibri" w:eastAsia="Calibri"/>
          <w:b w:val="0"/>
          <w:i w:val="0"/>
          <w:sz w:val="22"/>
        </w:rPr>
        <w:t xml:space="preserve">Levar para a prática: </w:t>
      </w:r>
      <w:r>
        <w:rPr>
          <w:rFonts w:ascii="Calibri" w:hAnsi="Calibri" w:eastAsia="Calibri"/>
          <w:b/>
          <w:i w:val="0"/>
          <w:sz w:val="22"/>
        </w:rPr>
        <w:t>Associate mobile no BANCO BRADESCO (app nativo), alto engajamento, uso real de Copilot/agentes, inglês C1+, norte de arquitetura. Risco: prioridades dispersas no Workday.</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problema do time (acessibilidade, retrabalho, token, review);</w:t>
      </w:r>
    </w:p>
    <w:p>
      <w:pPr>
        <w:pStyle w:val="ListBullet"/>
      </w:pPr>
      <w:r>
        <w:rPr>
          <w:rFonts w:ascii="Calibri" w:hAnsi="Calibri" w:eastAsia="Calibri"/>
          <w:b w:val="0"/>
          <w:i w:val="0"/>
          <w:sz w:val="22"/>
        </w:rPr>
        <w:t>o que ela tentou (prompt, agente, Copilot no fluxo);</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o que ainda é experimento.</w:t>
      </w:r>
    </w:p>
    <w:p>
      <w:r>
        <w:rPr>
          <w:rFonts w:ascii="Calibri" w:hAnsi="Calibri" w:eastAsia="Calibri"/>
          <w:b w:val="0"/>
          <w:i w:val="0"/>
          <w:sz w:val="22"/>
        </w:rPr>
        <w:t>Isso é mais forte do que “certificação em IA” sem badge.</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Swift: intenção mantida, não entregue. Honestidade.</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(gestor do projeto)</w:t>
            </w:r>
          </w:p>
        </w:tc>
        <w:tc>
          <w:tcPr>
            <w:tcW w:type="dxa" w:w="3249"/>
          </w:tcPr>
          <w:p>
            <w:r>
              <w:rPr>
                <w:sz w:val="20"/>
              </w:rPr>
            </w:r>
            <w:r>
              <w:rPr>
                <w:rFonts w:ascii="Calibri" w:hAnsi="Calibri" w:eastAsia="Calibri"/>
                <w:b w:val="0"/>
                <w:i w:val="0"/>
                <w:sz w:val="20"/>
              </w:rPr>
              <w:t>Performance no app</w:t>
            </w:r>
          </w:p>
        </w:tc>
        <w:tc>
          <w:tcPr>
            <w:tcW w:type="dxa" w:w="3249"/>
          </w:tcPr>
          <w:p>
            <w:r>
              <w:rPr>
                <w:sz w:val="20"/>
              </w:rPr>
            </w:r>
            <w:r>
              <w:rPr>
                <w:rFonts w:ascii="Calibri" w:hAnsi="Calibri" w:eastAsia="Calibri"/>
                <w:b w:val="0"/>
                <w:i w:val="0"/>
                <w:sz w:val="20"/>
              </w:rPr>
              <w:t>Ana agenda café de percepção</w:t>
            </w:r>
          </w:p>
        </w:tc>
      </w:tr>
      <w:tr>
        <w:tc>
          <w:tcPr>
            <w:tcW w:type="dxa" w:w="3249"/>
            <w:shd w:fill="F3F6FA" w:val="clear"/>
          </w:tcPr>
          <w:p>
            <w:r>
              <w:rPr>
                <w:sz w:val="20"/>
              </w:rPr>
            </w:r>
            <w:r>
              <w:rPr>
                <w:rFonts w:ascii="Calibri" w:hAnsi="Calibri" w:eastAsia="Calibri"/>
                <w:b w:val="0"/>
                <w:i w:val="0"/>
                <w:sz w:val="20"/>
              </w:rPr>
              <w:t>Par Android e par iOS</w:t>
            </w:r>
          </w:p>
        </w:tc>
        <w:tc>
          <w:tcPr>
            <w:tcW w:type="dxa" w:w="3249"/>
            <w:shd w:fill="F3F6FA" w:val="clear"/>
          </w:tcPr>
          <w:p>
            <w:r>
              <w:rPr>
                <w:sz w:val="20"/>
              </w:rPr>
            </w:r>
            <w:r>
              <w:rPr>
                <w:rFonts w:ascii="Calibri" w:hAnsi="Calibri" w:eastAsia="Calibri"/>
                <w:b w:val="0"/>
                <w:i w:val="0"/>
                <w:sz w:val="20"/>
              </w:rPr>
              <w:t>Colaboração e prompt compartilhado</w:t>
            </w:r>
          </w:p>
        </w:tc>
        <w:tc>
          <w:tcPr>
            <w:tcW w:type="dxa" w:w="3249"/>
            <w:shd w:fill="F3F6FA" w:val="clear"/>
          </w:tcPr>
          <w:p>
            <w:r>
              <w:rPr>
                <w:sz w:val="20"/>
              </w:rPr>
            </w:r>
            <w:r>
              <w:rPr>
                <w:rFonts w:ascii="Calibri" w:hAnsi="Calibri" w:eastAsia="Calibri"/>
                <w:b w:val="0"/>
                <w:i w:val="0"/>
                <w:sz w:val="20"/>
              </w:rPr>
              <w:t>Ana pede feedback</w:t>
            </w:r>
          </w:p>
        </w:tc>
      </w:tr>
      <w:tr>
        <w:tc>
          <w:tcPr>
            <w:tcW w:type="dxa" w:w="3249"/>
          </w:tcPr>
          <w:p>
            <w:r>
              <w:rPr>
                <w:sz w:val="20"/>
              </w:rPr>
            </w:r>
            <w:r>
              <w:rPr>
                <w:rFonts w:ascii="Calibri" w:hAnsi="Calibri" w:eastAsia="Calibri"/>
                <w:b w:val="0"/>
                <w:i w:val="0"/>
                <w:sz w:val="20"/>
              </w:rPr>
              <w:t>Osvaldo / alguém de IADrops</w:t>
            </w:r>
          </w:p>
        </w:tc>
        <w:tc>
          <w:tcPr>
            <w:tcW w:type="dxa" w:w="3249"/>
          </w:tcPr>
          <w:p>
            <w:r>
              <w:rPr>
                <w:sz w:val="20"/>
              </w:rPr>
            </w:r>
            <w:r>
              <w:rPr>
                <w:rFonts w:ascii="Calibri" w:hAnsi="Calibri" w:eastAsia="Calibri"/>
                <w:b w:val="0"/>
                <w:i w:val="0"/>
                <w:sz w:val="20"/>
              </w:rPr>
              <w:t>Valida a frente de Copilot, se fizer sentido</w:t>
            </w:r>
          </w:p>
        </w:tc>
        <w:tc>
          <w:tcPr>
            <w:tcW w:type="dxa" w:w="3249"/>
          </w:tcPr>
          <w:p>
            <w:r>
              <w:rPr>
                <w:sz w:val="20"/>
              </w:rPr>
            </w:r>
            <w:r>
              <w:rPr>
                <w:rFonts w:ascii="Calibri" w:hAnsi="Calibri" w:eastAsia="Calibri"/>
                <w:b w:val="0"/>
                <w:i w:val="0"/>
                <w:sz w:val="20"/>
              </w:rPr>
              <w:t>Opcional</w:t>
            </w:r>
          </w:p>
        </w:tc>
      </w:tr>
      <w:tr>
        <w:tc>
          <w:tcPr>
            <w:tcW w:type="dxa" w:w="3249"/>
            <w:shd w:fill="F3F6FA" w:val="clear"/>
          </w:tcPr>
          <w:p>
            <w:r>
              <w:rPr>
                <w:sz w:val="20"/>
              </w:rPr>
            </w:r>
            <w:r>
              <w:rPr>
                <w:rFonts w:ascii="Calibri" w:hAnsi="Calibri" w:eastAsia="Calibri"/>
                <w:b w:val="0"/>
                <w:i w:val="0"/>
                <w:sz w:val="20"/>
              </w:rPr>
              <w:t>Paula</w:t>
            </w:r>
          </w:p>
        </w:tc>
        <w:tc>
          <w:tcPr>
            <w:tcW w:type="dxa" w:w="3249"/>
            <w:shd w:fill="F3F6FA" w:val="clear"/>
          </w:tcPr>
          <w:p>
            <w:r>
              <w:rPr>
                <w:sz w:val="20"/>
              </w:rPr>
            </w:r>
            <w:r>
              <w:rPr>
                <w:rFonts w:ascii="Calibri" w:hAnsi="Calibri" w:eastAsia="Calibri"/>
                <w:b w:val="0"/>
                <w:i w:val="0"/>
                <w:sz w:val="20"/>
              </w:rPr>
              <w:t>Contexto de plano de carreira 2025–26</w:t>
            </w:r>
          </w:p>
        </w:tc>
        <w:tc>
          <w:tcPr>
            <w:tcW w:type="dxa" w:w="3249"/>
            <w:shd w:fill="F3F6FA" w:val="clear"/>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Self-review submetido</w:t>
      </w:r>
    </w:p>
    <w:p>
      <w:pPr>
        <w:pStyle w:val="ListBullet"/>
      </w:pPr>
      <w:r>
        <w:rPr>
          <w:rFonts w:ascii="Calibri" w:hAnsi="Calibri" w:eastAsia="Calibri"/>
          <w:b w:val="0"/>
          <w:i w:val="0"/>
          <w:sz w:val="22"/>
        </w:rPr>
        <w:t>☐ Revisores conversados</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6. Ações e checklist</w:t>
      </w:r>
    </w:p>
    <w:p>
      <w:r>
        <w:rPr>
          <w:rFonts w:ascii="Calibri" w:hAnsi="Calibri" w:eastAsia="Calibri"/>
          <w:b w:val="0"/>
          <w:i w:val="0"/>
          <w:sz w:val="22"/>
        </w:rPr>
        <w:t>Lista operacional. Marque, datar, mover para o histórico quando concluir.</w:t>
      </w:r>
    </w:p>
    <w:p>
      <w:pPr>
        <w:pStyle w:val="Heading3"/>
      </w:pPr>
      <w:r>
        <w:t>Urgente (antes de meados de setembro)</w:t>
      </w:r>
    </w:p>
    <w:p>
      <w:pPr>
        <w:pStyle w:val="Heading3"/>
      </w:pPr>
      <w:r>
        <w:t>People Lead</w:t>
      </w:r>
    </w:p>
    <w:p>
      <w:pPr>
        <w:pStyle w:val="ListBullet"/>
      </w:pPr>
      <w:r>
        <w:rPr>
          <w:rFonts w:ascii="Calibri" w:hAnsi="Calibri" w:eastAsia="Calibri"/>
          <w:b w:val="0"/>
          <w:i w:val="0"/>
          <w:sz w:val="22"/>
        </w:rPr>
        <w:t>☐ Agendar 1:1 #2 com quadro trimestre / semestre / ano na pauta</w:t>
      </w:r>
    </w:p>
    <w:p>
      <w:pPr>
        <w:pStyle w:val="ListBullet"/>
      </w:pPr>
      <w:r>
        <w:rPr>
          <w:rFonts w:ascii="Calibri" w:hAnsi="Calibri" w:eastAsia="Calibri"/>
          <w:b w:val="0"/>
          <w:i w:val="0"/>
          <w:sz w:val="22"/>
        </w:rPr>
        <w:t>☐ Pegar e-mail da Paula e do Rafael, se ainda não chegou</w:t>
      </w:r>
    </w:p>
    <w:p>
      <w:pPr>
        <w:pStyle w:val="ListBullet"/>
      </w:pPr>
      <w:r>
        <w:rPr>
          <w:rFonts w:ascii="Calibri" w:hAnsi="Calibri" w:eastAsia="Calibri"/>
          <w:b w:val="0"/>
          <w:i w:val="0"/>
          <w:sz w:val="22"/>
        </w:rPr>
        <w:t xml:space="preserve">☐ Revisar rascunho da autoavaliação </w:t>
      </w:r>
      <w:r>
        <w:rPr>
          <w:rFonts w:ascii="Calibri" w:hAnsi="Calibri" w:eastAsia="Calibri"/>
          <w:b/>
          <w:i w:val="0"/>
          <w:sz w:val="22"/>
        </w:rPr>
        <w:t>antes</w:t>
      </w:r>
      <w:r>
        <w:rPr>
          <w:rFonts w:ascii="Calibri" w:hAnsi="Calibri" w:eastAsia="Calibri"/>
          <w:b w:val="0"/>
          <w:i w:val="0"/>
          <w:sz w:val="22"/>
        </w:rPr>
        <w:t xml:space="preserve"> da submissão</w:t>
      </w:r>
    </w:p>
    <w:p>
      <w:pPr>
        <w:pStyle w:val="ListBullet"/>
      </w:pPr>
      <w:r>
        <w:rPr>
          <w:rFonts w:ascii="Calibri" w:hAnsi="Calibri" w:eastAsia="Calibri"/>
          <w:b w:val="0"/>
          <w:i w:val="0"/>
          <w:sz w:val="22"/>
        </w:rPr>
        <w:t>☐ Combinar expectativa de cargo (consolidar vs. conversa de Analyst)</w:t>
      </w:r>
    </w:p>
    <w:p>
      <w:pPr>
        <w:pStyle w:val="Heading3"/>
      </w:pPr>
      <w:r>
        <w:t>Ana Karina</w:t>
      </w:r>
    </w:p>
    <w:p>
      <w:pPr>
        <w:pStyle w:val="ListBullet"/>
      </w:pPr>
      <w:r>
        <w:rPr>
          <w:rFonts w:ascii="Calibri" w:hAnsi="Calibri" w:eastAsia="Calibri"/>
          <w:b w:val="0"/>
          <w:i w:val="0"/>
          <w:sz w:val="22"/>
        </w:rPr>
        <w:t>☐ Recortar prioridades no Workday (3 frentes)</w:t>
      </w:r>
    </w:p>
    <w:p>
      <w:pPr>
        <w:pStyle w:val="ListBullet"/>
      </w:pPr>
      <w:r>
        <w:rPr>
          <w:rFonts w:ascii="Calibri" w:hAnsi="Calibri" w:eastAsia="Calibri"/>
          <w:b w:val="0"/>
          <w:i w:val="0"/>
          <w:sz w:val="22"/>
        </w:rPr>
        <w:t>☐ Escrever 1 case de Copilot (problema → ação → efeito)</w:t>
      </w:r>
    </w:p>
    <w:p>
      <w:pPr>
        <w:pStyle w:val="ListBullet"/>
      </w:pPr>
      <w:r>
        <w:rPr>
          <w:rFonts w:ascii="Calibri" w:hAnsi="Calibri" w:eastAsia="Calibri"/>
          <w:b w:val="0"/>
          <w:i w:val="0"/>
          <w:sz w:val="22"/>
        </w:rPr>
        <w:t>☐ Listar 2–3 entregas do app para a autoavaliação</w:t>
      </w:r>
    </w:p>
    <w:p>
      <w:pPr>
        <w:pStyle w:val="ListBullet"/>
      </w:pPr>
      <w:r>
        <w:rPr>
          <w:rFonts w:ascii="Calibri" w:hAnsi="Calibri" w:eastAsia="Calibri"/>
          <w:b w:val="0"/>
          <w:i w:val="0"/>
          <w:sz w:val="22"/>
        </w:rPr>
        <w:t>☐ Café com o Rafael: percepção de performance</w:t>
      </w:r>
    </w:p>
    <w:p>
      <w:pPr>
        <w:pStyle w:val="ListBullet"/>
      </w:pPr>
      <w:r>
        <w:rPr>
          <w:rFonts w:ascii="Calibri" w:hAnsi="Calibri" w:eastAsia="Calibri"/>
          <w:b w:val="0"/>
          <w:i w:val="0"/>
          <w:sz w:val="22"/>
        </w:rPr>
        <w:t>☐ Feedback de um par Android e, se possível, um iOS</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bl>
    <w:p/>
    <w:p>
      <w:r>
        <w:br w:type="page"/>
      </w:r>
    </w:p>
    <w:p>
      <w:pPr>
        <w:pStyle w:val="Heading1"/>
      </w:pPr>
      <w:r>
        <w:t>Anexo A — Orientação do ciclo (CALL geral)</w:t>
      </w:r>
    </w:p>
    <w:p>
      <w:r>
        <w:rPr>
          <w:rFonts w:ascii="Calibri" w:hAnsi="Calibri" w:eastAsia="Calibri"/>
          <w:b w:val="0"/>
          <w:i w:val="0"/>
          <w:sz w:val="22"/>
        </w:rPr>
        <w:t>Fonte: CALL geral da prática (Software / AI). Usar como bússola nas 1:1s, na autoavaliação e no plano de carreira.</w:t>
      </w:r>
    </w:p>
    <w:p>
      <w:pPr>
        <w:ind w:left="425"/>
      </w:pPr>
      <w:r>
        <w:rPr>
          <w:rFonts w:ascii="Calibri" w:hAnsi="Calibri" w:eastAsia="Calibri"/>
          <w:b w:val="0"/>
          <w:i/>
          <w:color w:val="555555"/>
          <w:sz w:val="22"/>
        </w:rPr>
        <w:t xml:space="preserve">O processo que antes se chamava Year-End agora se chama </w:t>
      </w:r>
      <w:r>
        <w:rPr>
          <w:rFonts w:ascii="Calibri" w:hAnsi="Calibri" w:eastAsia="Calibri"/>
          <w:b/>
          <w:i w:val="0"/>
          <w:color w:val="555555"/>
          <w:sz w:val="22"/>
        </w:rPr>
        <w:t>December Cycle</w:t>
      </w:r>
      <w:r>
        <w:rPr>
          <w:rFonts w:ascii="Calibri" w:hAnsi="Calibri" w:eastAsia="Calibri"/>
          <w:b w:val="0"/>
          <w:i/>
          <w:color w:val="555555"/>
          <w:sz w:val="22"/>
        </w:rPr>
        <w:t>, para alinhar o discurso com a Accenture.</w:t>
      </w:r>
    </w:p>
    <w:p>
      <w:pPr>
        <w:pStyle w:val="Heading3"/>
      </w:pPr>
      <w:r>
        <w:t>Calendário (datas de referência)</w:t>
      </w:r>
    </w:p>
    <w:p>
      <w:r>
        <w:rPr>
          <w:rFonts w:ascii="Calibri" w:hAnsi="Calibri" w:eastAsia="Calibri"/>
          <w:b w:val="0"/>
          <w:i w:val="0"/>
          <w:sz w:val="22"/>
        </w:rPr>
        <w:t>Datas ainda serão precisadas pelo Talent. Tratar os marcos abaixo como janela, não como dia fechado.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Quando</w:t>
            </w:r>
          </w:p>
        </w:tc>
        <w:tc>
          <w:tcPr>
            <w:tcW w:type="dxa" w:w="3249"/>
            <w:shd w:fill="1F3A5F" w:val="clear"/>
          </w:tcPr>
          <w:p>
            <w:r>
              <w:rPr>
                <w:b/>
                <w:color w:val="FFFFFF"/>
                <w:sz w:val="20"/>
              </w:rPr>
            </w:r>
            <w:r>
              <w:rPr>
                <w:rFonts w:ascii="Calibri" w:hAnsi="Calibri" w:eastAsia="Calibri"/>
                <w:b/>
                <w:i w:val="0"/>
                <w:color w:val="FFFFFF"/>
                <w:sz w:val="20"/>
              </w:rPr>
              <w:t>Etapa</w:t>
            </w:r>
          </w:p>
        </w:tc>
        <w:tc>
          <w:tcPr>
            <w:tcW w:type="dxa" w:w="3249"/>
            <w:shd w:fill="1F3A5F" w:val="clear"/>
          </w:tcPr>
          <w:p>
            <w:r>
              <w:rPr>
                <w:b/>
                <w:color w:val="FFFFFF"/>
                <w:sz w:val="20"/>
              </w:rPr>
            </w:r>
            <w:r>
              <w:rPr>
                <w:rFonts w:ascii="Calibri" w:hAnsi="Calibri" w:eastAsia="Calibri"/>
                <w:b/>
                <w:i w:val="0"/>
                <w:color w:val="FFFFFF"/>
                <w:sz w:val="20"/>
              </w:rPr>
              <w:t>O que acontece</w:t>
            </w:r>
          </w:p>
        </w:tc>
      </w:tr>
      <w:tr>
        <w:tc>
          <w:tcPr>
            <w:tcW w:type="dxa" w:w="3249"/>
          </w:tcPr>
          <w:p>
            <w:r>
              <w:rPr>
                <w:sz w:val="20"/>
              </w:rPr>
            </w:r>
            <w:r>
              <w:rPr>
                <w:rFonts w:ascii="Calibri" w:hAnsi="Calibri" w:eastAsia="Calibri"/>
                <w:b w:val="0"/>
                <w:i w:val="0"/>
                <w:sz w:val="20"/>
              </w:rPr>
              <w:t>Final de julho / início de agosto</w:t>
            </w:r>
          </w:p>
        </w:tc>
        <w:tc>
          <w:tcPr>
            <w:tcW w:type="dxa" w:w="3249"/>
          </w:tcPr>
          <w:p>
            <w:r>
              <w:rPr>
                <w:sz w:val="20"/>
              </w:rPr>
            </w:r>
            <w:r>
              <w:rPr>
                <w:rFonts w:ascii="Calibri" w:hAnsi="Calibri" w:eastAsia="Calibri"/>
                <w:b w:val="0"/>
                <w:i w:val="0"/>
                <w:sz w:val="20"/>
              </w:rPr>
              <w:t>Prework</w:t>
            </w:r>
          </w:p>
        </w:tc>
        <w:tc>
          <w:tcPr>
            <w:tcW w:type="dxa" w:w="3249"/>
          </w:tcPr>
          <w:p>
            <w:r>
              <w:rPr>
                <w:sz w:val="20"/>
              </w:rPr>
            </w:r>
            <w:r>
              <w:rPr>
                <w:rFonts w:ascii="Calibri" w:hAnsi="Calibri" w:eastAsia="Calibri"/>
                <w:b w:val="0"/>
                <w:i w:val="0"/>
                <w:sz w:val="20"/>
              </w:rPr>
              <w:t>Projetos preparam calibração das avaliações e última alocação</w:t>
            </w:r>
          </w:p>
        </w:tc>
      </w:tr>
      <w:tr>
        <w:tc>
          <w:tcPr>
            <w:tcW w:type="dxa" w:w="3249"/>
            <w:shd w:fill="F3F6FA" w:val="clear"/>
          </w:tcPr>
          <w:p>
            <w:r>
              <w:rPr>
                <w:sz w:val="20"/>
              </w:rPr>
            </w:r>
            <w:r>
              <w:rPr>
                <w:rFonts w:ascii="Calibri" w:hAnsi="Calibri" w:eastAsia="Calibri"/>
                <w:b w:val="0"/>
                <w:i w:val="0"/>
                <w:sz w:val="20"/>
              </w:rPr>
              <w:t>Início de agosto</w:t>
            </w:r>
          </w:p>
        </w:tc>
        <w:tc>
          <w:tcPr>
            <w:tcW w:type="dxa" w:w="3249"/>
            <w:shd w:fill="F3F6FA" w:val="clear"/>
          </w:tcPr>
          <w:p>
            <w:r>
              <w:rPr>
                <w:sz w:val="20"/>
              </w:rPr>
            </w:r>
            <w:r>
              <w:rPr>
                <w:rFonts w:ascii="Calibri" w:hAnsi="Calibri" w:eastAsia="Calibri"/>
                <w:b w:val="0"/>
                <w:i w:val="0"/>
                <w:sz w:val="20"/>
              </w:rPr>
              <w:t>Checkpoint People Leads</w:t>
            </w:r>
          </w:p>
        </w:tc>
        <w:tc>
          <w:tcPr>
            <w:tcW w:type="dxa" w:w="3249"/>
            <w:shd w:fill="F3F6FA" w:val="clear"/>
          </w:tcPr>
          <w:p>
            <w:r>
              <w:rPr>
                <w:sz w:val="20"/>
              </w:rPr>
            </w:r>
            <w:r>
              <w:rPr>
                <w:rFonts w:ascii="Calibri" w:hAnsi="Calibri" w:eastAsia="Calibri"/>
                <w:b w:val="0"/>
                <w:i w:val="0"/>
                <w:sz w:val="20"/>
              </w:rPr>
              <w:t>Agenda e regras das próximas etapas</w:t>
            </w:r>
          </w:p>
        </w:tc>
      </w:tr>
      <w:tr>
        <w:tc>
          <w:tcPr>
            <w:tcW w:type="dxa" w:w="3249"/>
          </w:tcPr>
          <w:p>
            <w:r>
              <w:rPr>
                <w:sz w:val="20"/>
              </w:rPr>
            </w:r>
            <w:r>
              <w:rPr>
                <w:rFonts w:ascii="Calibri" w:hAnsi="Calibri" w:eastAsia="Calibri"/>
                <w:b w:val="0"/>
                <w:i w:val="0"/>
                <w:sz w:val="20"/>
              </w:rPr>
              <w:t>Início / meados de setembro</w:t>
            </w:r>
          </w:p>
        </w:tc>
        <w:tc>
          <w:tcPr>
            <w:tcW w:type="dxa" w:w="3249"/>
          </w:tcPr>
          <w:p>
            <w:r>
              <w:rPr>
                <w:sz w:val="20"/>
              </w:rPr>
            </w:r>
            <w:r>
              <w:rPr>
                <w:rFonts w:ascii="Calibri" w:hAnsi="Calibri" w:eastAsia="Calibri"/>
                <w:b w:val="0"/>
                <w:i w:val="0"/>
                <w:sz w:val="20"/>
              </w:rPr>
              <w:t>Avaliação no sistema</w:t>
            </w:r>
          </w:p>
        </w:tc>
        <w:tc>
          <w:tcPr>
            <w:tcW w:type="dxa" w:w="3249"/>
          </w:tcPr>
          <w:p>
            <w:r>
              <w:rPr>
                <w:sz w:val="20"/>
              </w:rPr>
            </w:r>
            <w:r>
              <w:rPr>
                <w:rFonts w:ascii="Calibri" w:hAnsi="Calibri" w:eastAsia="Calibri"/>
                <w:b w:val="0"/>
                <w:i w:val="0"/>
                <w:sz w:val="20"/>
              </w:rPr>
              <w:t>People Leads imputam avaliações no Workday</w:t>
            </w:r>
          </w:p>
        </w:tc>
      </w:tr>
      <w:tr>
        <w:tc>
          <w:tcPr>
            <w:tcW w:type="dxa" w:w="3249"/>
            <w:shd w:fill="F3F6FA" w:val="clear"/>
          </w:tcPr>
          <w:p>
            <w:r>
              <w:rPr>
                <w:sz w:val="20"/>
              </w:rPr>
            </w:r>
            <w:r>
              <w:rPr>
                <w:rFonts w:ascii="Calibri" w:hAnsi="Calibri" w:eastAsia="Calibri"/>
                <w:b w:val="0"/>
                <w:i w:val="0"/>
                <w:sz w:val="20"/>
              </w:rPr>
              <w:t>Meados de setembro</w:t>
            </w:r>
          </w:p>
        </w:tc>
        <w:tc>
          <w:tcPr>
            <w:tcW w:type="dxa" w:w="3249"/>
            <w:shd w:fill="F3F6FA" w:val="clear"/>
          </w:tcPr>
          <w:p>
            <w:r>
              <w:rPr>
                <w:sz w:val="20"/>
              </w:rPr>
            </w:r>
            <w:r>
              <w:rPr>
                <w:rFonts w:ascii="Calibri" w:hAnsi="Calibri" w:eastAsia="Calibri"/>
                <w:b w:val="0"/>
                <w:i w:val="0"/>
                <w:sz w:val="20"/>
              </w:rPr>
              <w:t>Calibração das práticas</w:t>
            </w:r>
          </w:p>
        </w:tc>
        <w:tc>
          <w:tcPr>
            <w:tcW w:type="dxa" w:w="3249"/>
            <w:shd w:fill="F3F6FA" w:val="clear"/>
          </w:tcPr>
          <w:p>
            <w:r>
              <w:rPr>
                <w:sz w:val="20"/>
              </w:rPr>
            </w:r>
            <w:r>
              <w:rPr>
                <w:rFonts w:ascii="Calibri" w:hAnsi="Calibri" w:eastAsia="Calibri"/>
                <w:b w:val="0"/>
                <w:i w:val="0"/>
                <w:sz w:val="20"/>
              </w:rPr>
              <w:t>Talent Leads marcam quem está pronto para o próximo nível e fecham avaliações de todo mundo</w:t>
            </w:r>
          </w:p>
        </w:tc>
      </w:tr>
      <w:tr>
        <w:tc>
          <w:tcPr>
            <w:tcW w:type="dxa" w:w="3249"/>
          </w:tcPr>
          <w:p>
            <w:r>
              <w:rPr>
                <w:sz w:val="20"/>
              </w:rPr>
            </w:r>
            <w:r>
              <w:rPr>
                <w:rFonts w:ascii="Calibri" w:hAnsi="Calibri" w:eastAsia="Calibri"/>
                <w:b w:val="0"/>
                <w:i w:val="0"/>
                <w:sz w:val="20"/>
              </w:rPr>
              <w:t>Outubro</w:t>
            </w:r>
          </w:p>
        </w:tc>
        <w:tc>
          <w:tcPr>
            <w:tcW w:type="dxa" w:w="3249"/>
          </w:tcPr>
          <w:p>
            <w:r>
              <w:rPr>
                <w:sz w:val="20"/>
              </w:rPr>
            </w:r>
            <w:r>
              <w:rPr>
                <w:rFonts w:ascii="Calibri" w:hAnsi="Calibri" w:eastAsia="Calibri"/>
                <w:b w:val="0"/>
                <w:i w:val="0"/>
                <w:sz w:val="20"/>
              </w:rPr>
              <w:t>Rewards</w:t>
            </w:r>
          </w:p>
        </w:tc>
        <w:tc>
          <w:tcPr>
            <w:tcW w:type="dxa" w:w="3249"/>
          </w:tcPr>
          <w:p>
            <w:r>
              <w:rPr>
                <w:sz w:val="20"/>
              </w:rPr>
            </w:r>
            <w:r>
              <w:rPr>
                <w:rFonts w:ascii="Calibri" w:hAnsi="Calibri" w:eastAsia="Calibri"/>
                <w:b w:val="0"/>
                <w:i w:val="0"/>
                <w:sz w:val="20"/>
              </w:rPr>
              <w:t>Distribuição de % de promoção, mérito (se houver) e PPR</w:t>
            </w:r>
          </w:p>
        </w:tc>
      </w:tr>
      <w:tr>
        <w:tc>
          <w:tcPr>
            <w:tcW w:type="dxa" w:w="3249"/>
            <w:shd w:fill="F3F6FA" w:val="clear"/>
          </w:tcPr>
          <w:p>
            <w:r>
              <w:rPr>
                <w:sz w:val="20"/>
              </w:rPr>
            </w:r>
            <w:r>
              <w:rPr>
                <w:rFonts w:ascii="Calibri" w:hAnsi="Calibri" w:eastAsia="Calibri"/>
                <w:b w:val="0"/>
                <w:i w:val="0"/>
                <w:sz w:val="20"/>
              </w:rPr>
              <w:t>Início de novembro</w:t>
            </w:r>
          </w:p>
        </w:tc>
        <w:tc>
          <w:tcPr>
            <w:tcW w:type="dxa" w:w="3249"/>
            <w:shd w:fill="F3F6FA" w:val="clear"/>
          </w:tcPr>
          <w:p>
            <w:r>
              <w:rPr>
                <w:sz w:val="20"/>
              </w:rPr>
            </w:r>
            <w:r>
              <w:rPr>
                <w:rFonts w:ascii="Calibri" w:hAnsi="Calibri" w:eastAsia="Calibri"/>
                <w:b w:val="0"/>
                <w:i w:val="0"/>
                <w:sz w:val="20"/>
              </w:rPr>
              <w:t>Divulgação</w:t>
            </w:r>
          </w:p>
        </w:tc>
        <w:tc>
          <w:tcPr>
            <w:tcW w:type="dxa" w:w="3249"/>
            <w:shd w:fill="F3F6FA" w:val="clear"/>
          </w:tcPr>
          <w:p>
            <w:r>
              <w:rPr>
                <w:sz w:val="20"/>
              </w:rPr>
            </w:r>
            <w:r>
              <w:rPr>
                <w:rFonts w:ascii="Calibri" w:hAnsi="Calibri" w:eastAsia="Calibri"/>
                <w:b w:val="0"/>
                <w:i w:val="0"/>
                <w:sz w:val="20"/>
              </w:rPr>
              <w:t>Resultados para os profissionais; PLs marcam reunião de feedback</w:t>
            </w:r>
          </w:p>
        </w:tc>
      </w:tr>
      <w:tr>
        <w:tc>
          <w:tcPr>
            <w:tcW w:type="dxa" w:w="3249"/>
          </w:tcPr>
          <w:p>
            <w:r>
              <w:rPr>
                <w:sz w:val="20"/>
              </w:rPr>
            </w:r>
            <w:r>
              <w:rPr>
                <w:rFonts w:ascii="Calibri" w:hAnsi="Calibri" w:eastAsia="Calibri"/>
                <w:b w:val="0"/>
                <w:i w:val="0"/>
                <w:sz w:val="20"/>
              </w:rPr>
              <w:t>Início / meados de dezembro</w:t>
            </w:r>
          </w:p>
        </w:tc>
        <w:tc>
          <w:tcPr>
            <w:tcW w:type="dxa" w:w="3249"/>
          </w:tcPr>
          <w:p>
            <w:r>
              <w:rPr>
                <w:sz w:val="20"/>
              </w:rPr>
            </w:r>
            <w:r>
              <w:rPr>
                <w:rFonts w:ascii="Calibri" w:hAnsi="Calibri" w:eastAsia="Calibri"/>
                <w:b w:val="0"/>
                <w:i w:val="0"/>
                <w:sz w:val="20"/>
              </w:rPr>
              <w:t>Efetivação</w:t>
            </w:r>
          </w:p>
        </w:tc>
        <w:tc>
          <w:tcPr>
            <w:tcW w:type="dxa" w:w="3249"/>
          </w:tcPr>
          <w:p>
            <w:r>
              <w:rPr>
                <w:sz w:val="20"/>
              </w:rPr>
            </w:r>
            <w:r>
              <w:rPr>
                <w:rFonts w:ascii="Calibri" w:hAnsi="Calibri" w:eastAsia="Calibri"/>
                <w:b w:val="0"/>
                <w:i w:val="0"/>
                <w:sz w:val="20"/>
              </w:rPr>
              <w:t>Promoções, méritos e PPR entram em vigor</w:t>
            </w:r>
          </w:p>
        </w:tc>
      </w:tr>
    </w:tbl>
    <w:p/>
    <w:p>
      <w:r>
        <w:rPr>
          <w:rFonts w:ascii="Calibri" w:hAnsi="Calibri" w:eastAsia="Calibri"/>
          <w:b/>
          <w:i w:val="0"/>
          <w:sz w:val="22"/>
        </w:rPr>
        <w:t>Hoje (24/08/2026):</w:t>
      </w:r>
      <w:r>
        <w:rPr>
          <w:rFonts w:ascii="Calibri" w:hAnsi="Calibri" w:eastAsia="Calibri"/>
          <w:b w:val="0"/>
          <w:i w:val="0"/>
          <w:sz w:val="22"/>
        </w:rPr>
        <w:t xml:space="preserve"> estamos entre o prework dos projetos e a janela de setembro. É o momento de fechar prioridades, autoavaliação e conversa PL ↔ profissional.</w:t>
      </w:r>
    </w:p>
    <w:p>
      <w:pPr>
        <w:pStyle w:val="Heading3"/>
      </w:pPr>
      <w:r>
        <w:t>Papel de cada um</w:t>
      </w:r>
    </w:p>
    <w:p>
      <w:pPr>
        <w:pStyle w:val="Heading3"/>
      </w:pPr>
      <w:r>
        <w:t>Profissional (Andressa Silva — MAPFRE; Ana Karina — BANCO BRADESCO)</w:t>
      </w:r>
    </w:p>
    <w:p>
      <w:pPr>
        <w:pStyle w:val="ListNumber"/>
      </w:pPr>
      <w:r>
        <w:rPr>
          <w:rFonts w:ascii="Calibri" w:hAnsi="Calibri" w:eastAsia="Calibri"/>
          <w:b/>
          <w:i w:val="0"/>
          <w:sz w:val="22"/>
        </w:rPr>
        <w:t>Fechar as prioridades</w:t>
      </w:r>
      <w:r>
        <w:rPr>
          <w:rFonts w:ascii="Calibri" w:hAnsi="Calibri" w:eastAsia="Calibri"/>
          <w:b w:val="0"/>
          <w:i w:val="0"/>
          <w:sz w:val="22"/>
        </w:rPr>
        <w:t xml:space="preserve"> definidas no início do FY. Não reescrever a história: refletir o que entregou, o que faltou e o que ficou em 100%.</w:t>
      </w:r>
    </w:p>
    <w:p>
      <w:pPr>
        <w:pStyle w:val="ListNumber"/>
      </w:pPr>
      <w:r>
        <w:rPr>
          <w:rFonts w:ascii="Calibri" w:hAnsi="Calibri" w:eastAsia="Calibri"/>
          <w:b/>
          <w:i w:val="0"/>
          <w:sz w:val="22"/>
        </w:rPr>
        <w:t>Fazer autoavaliação / self-reflection no Workday.</w:t>
      </w:r>
      <w:r>
        <w:rPr>
          <w:rFonts w:ascii="Calibri" w:hAnsi="Calibri" w:eastAsia="Calibri"/>
          <w:b w:val="0"/>
          <w:i w:val="0"/>
          <w:sz w:val="22"/>
        </w:rPr>
        <w:t xml:space="preserve"> Quem não escreve some na calibração da prática.</w:t>
      </w:r>
    </w:p>
    <w:p>
      <w:pPr>
        <w:pStyle w:val="ListNumber"/>
      </w:pPr>
      <w:r>
        <w:rPr>
          <w:rFonts w:ascii="Calibri" w:hAnsi="Calibri" w:eastAsia="Calibri"/>
          <w:b/>
          <w:i w:val="0"/>
          <w:sz w:val="22"/>
        </w:rPr>
        <w:t>Escolher revisores</w:t>
      </w:r>
      <w:r>
        <w:rPr>
          <w:rFonts w:ascii="Calibri" w:hAnsi="Calibri" w:eastAsia="Calibri"/>
          <w:b w:val="0"/>
          <w:i w:val="0"/>
          <w:sz w:val="22"/>
        </w:rPr>
        <w:t xml:space="preserve"> e conversar com eles. Levar o que fez em cada prioridade.</w:t>
      </w:r>
    </w:p>
    <w:p>
      <w:pPr>
        <w:pStyle w:val="ListNumber"/>
      </w:pPr>
      <w:r>
        <w:rPr>
          <w:rFonts w:ascii="Calibri" w:hAnsi="Calibri" w:eastAsia="Calibri"/>
          <w:b/>
          <w:i w:val="0"/>
          <w:sz w:val="22"/>
        </w:rPr>
        <w:t>Conversar com o People Lead agora.</w:t>
      </w:r>
      <w:r>
        <w:rPr>
          <w:rFonts w:ascii="Calibri" w:hAnsi="Calibri" w:eastAsia="Calibri"/>
          <w:b w:val="0"/>
          <w:i w:val="0"/>
          <w:sz w:val="22"/>
        </w:rPr>
        <w:t xml:space="preserve"> O PL precisa dos insumos da autoavaliação para representar a pessoa na prática.</w:t>
      </w:r>
    </w:p>
    <w:p>
      <w:pPr>
        <w:pStyle w:val="ListNumber"/>
      </w:pPr>
      <w:r>
        <w:rPr>
          <w:rFonts w:ascii="Calibri" w:hAnsi="Calibri" w:eastAsia="Calibri"/>
          <w:b/>
          <w:i w:val="0"/>
          <w:sz w:val="22"/>
        </w:rPr>
        <w:t>Pedir feedback</w:t>
      </w:r>
      <w:r>
        <w:rPr>
          <w:rFonts w:ascii="Calibri" w:hAnsi="Calibri" w:eastAsia="Calibri"/>
          <w:b w:val="0"/>
          <w:i w:val="0"/>
          <w:sz w:val="22"/>
        </w:rPr>
        <w:t xml:space="preserve"> de projeto, pares e cliente. Se não couber na ferramenta, salvar em arquivo e compartilhar com líder de projeto e People Lead.</w:t>
      </w:r>
    </w:p>
    <w:p>
      <w:pPr>
        <w:pStyle w:val="ListNumber"/>
      </w:pPr>
      <w:r>
        <w:rPr>
          <w:rFonts w:ascii="Calibri" w:hAnsi="Calibri" w:eastAsia="Calibri"/>
          <w:b/>
          <w:i w:val="0"/>
          <w:sz w:val="22"/>
        </w:rPr>
        <w:t>Manter compliance zerado</w:t>
      </w:r>
      <w:r>
        <w:rPr>
          <w:rFonts w:ascii="Calibri" w:hAnsi="Calibri" w:eastAsia="Calibri"/>
          <w:b w:val="0"/>
          <w:i w:val="0"/>
          <w:sz w:val="22"/>
        </w:rPr>
        <w:t xml:space="preserve">, mini CV atualizado e skill de Copilot preenchido. Treinamento obrigatório </w:t>
      </w:r>
      <w:r>
        <w:rPr>
          <w:rFonts w:ascii="Calibri" w:hAnsi="Calibri" w:eastAsia="Calibri"/>
          <w:b/>
          <w:i w:val="0"/>
          <w:sz w:val="22"/>
        </w:rPr>
        <w:t>não é negociável</w:t>
      </w:r>
      <w:r>
        <w:rPr>
          <w:rFonts w:ascii="Calibri" w:hAnsi="Calibri" w:eastAsia="Calibri"/>
          <w:b w:val="0"/>
          <w:i w:val="0"/>
          <w:sz w:val="22"/>
        </w:rPr>
        <w:t xml:space="preserve"> e pode afetar bônus.</w:t>
      </w:r>
    </w:p>
    <w:p>
      <w:r>
        <w:rPr>
          <w:rFonts w:ascii="Calibri" w:hAnsi="Calibri" w:eastAsia="Calibri"/>
          <w:b w:val="0"/>
          <w:i w:val="0"/>
          <w:sz w:val="22"/>
        </w:rPr>
        <w:t>Frase da CALL para usar na 1:1:</w:t>
      </w:r>
    </w:p>
    <w:p>
      <w:pPr>
        <w:ind w:left="425"/>
      </w:pPr>
      <w:r>
        <w:rPr>
          <w:rFonts w:ascii="Calibri" w:hAnsi="Calibri" w:eastAsia="Calibri"/>
          <w:b w:val="0"/>
          <w:i/>
          <w:color w:val="555555"/>
          <w:sz w:val="22"/>
        </w:rPr>
        <w:t>Você vai ser o seu próprio advogado neste momento, levando insumos para o People Lead. O People Lead vai ser o seu representante junto ao líder da prática.</w:t>
      </w:r>
    </w:p>
    <w:p>
      <w:pPr>
        <w:pStyle w:val="Heading3"/>
      </w:pPr>
      <w:r>
        <w:t>People Lead (você)</w:t>
      </w:r>
    </w:p>
    <w:p>
      <w:pPr>
        <w:pStyle w:val="ListBullet"/>
      </w:pPr>
      <w:r>
        <w:rPr>
          <w:rFonts w:ascii="Calibri" w:hAnsi="Calibri" w:eastAsia="Calibri"/>
          <w:b w:val="0"/>
          <w:i w:val="0"/>
          <w:sz w:val="22"/>
        </w:rPr>
        <w:t>Alinhar objetivos e expectativas.</w:t>
      </w:r>
    </w:p>
    <w:p>
      <w:pPr>
        <w:pStyle w:val="ListBullet"/>
      </w:pPr>
      <w:r>
        <w:rPr>
          <w:rFonts w:ascii="Calibri" w:hAnsi="Calibri" w:eastAsia="Calibri"/>
          <w:b w:val="0"/>
          <w:i w:val="0"/>
          <w:sz w:val="22"/>
        </w:rPr>
        <w:t>Apoiar o crescimento de carreira.</w:t>
      </w:r>
    </w:p>
    <w:p>
      <w:pPr>
        <w:pStyle w:val="ListBullet"/>
      </w:pPr>
      <w:r>
        <w:rPr>
          <w:rFonts w:ascii="Calibri" w:hAnsi="Calibri" w:eastAsia="Calibri"/>
          <w:b w:val="0"/>
          <w:i w:val="0"/>
          <w:sz w:val="22"/>
        </w:rPr>
        <w:t>Avaliar no sistema, com evidência — não só com percepção da 1:1.</w:t>
      </w:r>
    </w:p>
    <w:p>
      <w:pPr>
        <w:pStyle w:val="ListBullet"/>
      </w:pPr>
      <w:r>
        <w:rPr>
          <w:rFonts w:ascii="Calibri" w:hAnsi="Calibri" w:eastAsia="Calibri"/>
          <w:b w:val="0"/>
          <w:i w:val="0"/>
          <w:sz w:val="22"/>
        </w:rPr>
        <w:t>Levar para o líder da prática: atuação, performance e questões comportamentais.</w:t>
      </w:r>
    </w:p>
    <w:p>
      <w:pPr>
        <w:pStyle w:val="ListBullet"/>
      </w:pPr>
      <w:r>
        <w:rPr>
          <w:rFonts w:ascii="Calibri" w:hAnsi="Calibri" w:eastAsia="Calibri"/>
          <w:b w:val="0"/>
          <w:i w:val="0"/>
          <w:sz w:val="22"/>
        </w:rPr>
        <w:t>Dar o feedback final de como foi o FY26.</w:t>
      </w:r>
    </w:p>
    <w:p>
      <w:pPr>
        <w:pStyle w:val="ListBullet"/>
      </w:pPr>
      <w:r>
        <w:rPr>
          <w:rFonts w:ascii="Calibri" w:hAnsi="Calibri" w:eastAsia="Calibri"/>
          <w:b w:val="0"/>
          <w:i w:val="0"/>
          <w:sz w:val="22"/>
        </w:rPr>
        <w:t>Aprovar férias no ADP (mínimo 35 dias de antecedência).</w:t>
      </w:r>
    </w:p>
    <w:p>
      <w:pPr>
        <w:pStyle w:val="Heading3"/>
      </w:pPr>
      <w:r>
        <w:t>Talent / prática</w:t>
      </w:r>
    </w:p>
    <w:p>
      <w:r>
        <w:rPr>
          <w:rFonts w:ascii="Calibri" w:hAnsi="Calibri" w:eastAsia="Calibri"/>
          <w:b w:val="0"/>
          <w:i w:val="0"/>
          <w:sz w:val="22"/>
        </w:rPr>
        <w:t>Refinam o que vem do projeto, do profissional e do People Lead. Decidem promoção, mérito e próximo nível com critérios do ciclo — não só com vontade da pessoa ou do PL.</w:t>
      </w:r>
    </w:p>
    <w:p>
      <w:pPr>
        <w:pStyle w:val="Heading3"/>
      </w:pPr>
      <w:r>
        <w:t>O que a CALL pediu além de avaliação</w:t>
      </w:r>
    </w:p>
    <w:p>
      <w:r>
        <w:rPr>
          <w:rFonts w:ascii="Calibri" w:hAnsi="Calibri" w:eastAsia="Calibri"/>
          <w:b w:val="0"/>
          <w:i w:val="0"/>
          <w:sz w:val="22"/>
        </w:rPr>
        <w:t>Estes itens entram no checklist de cada pessoa porque a prática usa isso na mobilização e no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Tema</w:t>
            </w:r>
          </w:p>
        </w:tc>
        <w:tc>
          <w:tcPr>
            <w:tcW w:type="dxa" w:w="3249"/>
            <w:shd w:fill="1F3A5F" w:val="clear"/>
          </w:tcPr>
          <w:p>
            <w:r>
              <w:rPr>
                <w:b/>
                <w:color w:val="FFFFFF"/>
                <w:sz w:val="20"/>
              </w:rPr>
            </w:r>
            <w:r>
              <w:rPr>
                <w:rFonts w:ascii="Calibri" w:hAnsi="Calibri" w:eastAsia="Calibri"/>
                <w:b/>
                <w:i w:val="0"/>
                <w:color w:val="FFFFFF"/>
                <w:sz w:val="20"/>
              </w:rPr>
              <w:t>Recado</w:t>
            </w:r>
          </w:p>
        </w:tc>
        <w:tc>
          <w:tcPr>
            <w:tcW w:type="dxa" w:w="3249"/>
            <w:shd w:fill="1F3A5F" w:val="clear"/>
          </w:tcPr>
          <w:p>
            <w:r>
              <w:rPr>
                <w:b/>
                <w:color w:val="FFFFFF"/>
                <w:sz w:val="20"/>
              </w:rPr>
            </w:r>
            <w:r>
              <w:rPr>
                <w:rFonts w:ascii="Calibri" w:hAnsi="Calibri" w:eastAsia="Calibri"/>
                <w:b/>
                <w:i w:val="0"/>
                <w:color w:val="FFFFFF"/>
                <w:sz w:val="20"/>
              </w:rPr>
              <w:t>Como usar no acompanhamento</w:t>
            </w:r>
          </w:p>
        </w:tc>
      </w:tr>
      <w:tr>
        <w:tc>
          <w:tcPr>
            <w:tcW w:type="dxa" w:w="3249"/>
          </w:tcPr>
          <w:p>
            <w:r>
              <w:rPr>
                <w:sz w:val="20"/>
              </w:rPr>
            </w:r>
            <w:r>
              <w:rPr>
                <w:rFonts w:ascii="Calibri" w:hAnsi="Calibri" w:eastAsia="Calibri"/>
                <w:b w:val="0"/>
                <w:i w:val="0"/>
                <w:sz w:val="20"/>
              </w:rPr>
              <w:t>Workday</w:t>
            </w:r>
          </w:p>
        </w:tc>
        <w:tc>
          <w:tcPr>
            <w:tcW w:type="dxa" w:w="3249"/>
          </w:tcPr>
          <w:p>
            <w:r>
              <w:rPr>
                <w:sz w:val="20"/>
              </w:rPr>
            </w:r>
            <w:r>
              <w:rPr>
                <w:rFonts w:ascii="Calibri" w:hAnsi="Calibri" w:eastAsia="Calibri"/>
                <w:b w:val="0"/>
                <w:i w:val="0"/>
                <w:sz w:val="20"/>
              </w:rPr>
              <w:t>Não deixar avaliação vazia</w:t>
            </w:r>
          </w:p>
        </w:tc>
        <w:tc>
          <w:tcPr>
            <w:tcW w:type="dxa" w:w="3249"/>
          </w:tcPr>
          <w:p>
            <w:r>
              <w:rPr>
                <w:sz w:val="20"/>
              </w:rPr>
            </w:r>
            <w:r>
              <w:rPr>
                <w:rFonts w:ascii="Calibri" w:hAnsi="Calibri" w:eastAsia="Calibri"/>
                <w:b w:val="0"/>
                <w:i w:val="0"/>
                <w:sz w:val="20"/>
              </w:rPr>
              <w:t>Conferir se prioridades + self-review estão preenchidos</w:t>
            </w:r>
          </w:p>
        </w:tc>
      </w:tr>
      <w:tr>
        <w:tc>
          <w:tcPr>
            <w:tcW w:type="dxa" w:w="3249"/>
            <w:shd w:fill="F3F6FA" w:val="clear"/>
          </w:tcPr>
          <w:p>
            <w:r>
              <w:rPr>
                <w:sz w:val="20"/>
              </w:rPr>
            </w:r>
            <w:r>
              <w:rPr>
                <w:rFonts w:ascii="Calibri" w:hAnsi="Calibri" w:eastAsia="Calibri"/>
                <w:b w:val="0"/>
                <w:i w:val="0"/>
                <w:sz w:val="20"/>
              </w:rPr>
              <w:t>Mini CV</w:t>
            </w:r>
          </w:p>
        </w:tc>
        <w:tc>
          <w:tcPr>
            <w:tcW w:type="dxa" w:w="3249"/>
            <w:shd w:fill="F3F6FA" w:val="clear"/>
          </w:tcPr>
          <w:p>
            <w:r>
              <w:rPr>
                <w:sz w:val="20"/>
              </w:rPr>
            </w:r>
            <w:r>
              <w:rPr>
                <w:rFonts w:ascii="Calibri" w:hAnsi="Calibri" w:eastAsia="Calibri"/>
                <w:b w:val="0"/>
                <w:i w:val="0"/>
                <w:sz w:val="20"/>
              </w:rPr>
              <w:t>Visibilidade para alocação</w:t>
            </w:r>
          </w:p>
        </w:tc>
        <w:tc>
          <w:tcPr>
            <w:tcW w:type="dxa" w:w="3249"/>
            <w:shd w:fill="F3F6FA" w:val="clear"/>
          </w:tcPr>
          <w:p>
            <w:r>
              <w:rPr>
                <w:sz w:val="20"/>
              </w:rPr>
            </w:r>
            <w:r>
              <w:rPr>
                <w:rFonts w:ascii="Calibri" w:hAnsi="Calibri" w:eastAsia="Calibri"/>
                <w:b w:val="0"/>
                <w:i w:val="0"/>
                <w:sz w:val="20"/>
              </w:rPr>
              <w:t xml:space="preserve">Atualizar entregas, stack e o skill </w:t>
            </w:r>
            <w:r>
              <w:rPr>
                <w:rFonts w:ascii="Calibri" w:hAnsi="Calibri" w:eastAsia="Calibri"/>
                <w:b/>
                <w:i w:val="0"/>
                <w:sz w:val="20"/>
              </w:rPr>
              <w:t>Copilot</w:t>
            </w:r>
            <w:r>
              <w:rPr>
                <w:rFonts w:ascii="Calibri" w:hAnsi="Calibri" w:eastAsia="Calibri"/>
                <w:b w:val="0"/>
                <w:i w:val="0"/>
                <w:sz w:val="20"/>
              </w:rPr>
              <w:t xml:space="preserve"> (primário se usa no dia a dia; secundário se só treinou)</w:t>
            </w:r>
          </w:p>
        </w:tc>
      </w:tr>
      <w:tr>
        <w:tc>
          <w:tcPr>
            <w:tcW w:type="dxa" w:w="3249"/>
          </w:tcPr>
          <w:p>
            <w:r>
              <w:rPr>
                <w:sz w:val="20"/>
              </w:rPr>
            </w:r>
            <w:r>
              <w:rPr>
                <w:rFonts w:ascii="Calibri" w:hAnsi="Calibri" w:eastAsia="Calibri"/>
                <w:b w:val="0"/>
                <w:i w:val="0"/>
                <w:sz w:val="20"/>
              </w:rPr>
              <w:t>goFluent</w:t>
            </w:r>
          </w:p>
        </w:tc>
        <w:tc>
          <w:tcPr>
            <w:tcW w:type="dxa" w:w="3249"/>
          </w:tcPr>
          <w:p>
            <w:r>
              <w:rPr>
                <w:sz w:val="20"/>
              </w:rPr>
            </w:r>
            <w:r>
              <w:rPr>
                <w:rFonts w:ascii="Calibri" w:hAnsi="Calibri" w:eastAsia="Calibri"/>
                <w:b w:val="0"/>
                <w:i w:val="0"/>
                <w:sz w:val="20"/>
              </w:rPr>
              <w:t>Teste de proficiência no login Accenture</w:t>
            </w:r>
          </w:p>
        </w:tc>
        <w:tc>
          <w:tcPr>
            <w:tcW w:type="dxa" w:w="3249"/>
          </w:tcPr>
          <w:p>
            <w:r>
              <w:rPr>
                <w:sz w:val="20"/>
              </w:rPr>
            </w:r>
            <w:r>
              <w:rPr>
                <w:rFonts w:ascii="Calibri" w:hAnsi="Calibri" w:eastAsia="Calibri"/>
                <w:b w:val="0"/>
                <w:i w:val="0"/>
                <w:sz w:val="20"/>
              </w:rPr>
              <w:t>Registrar nível no mini CV; ajuda em staffing</w:t>
            </w:r>
          </w:p>
        </w:tc>
      </w:tr>
      <w:tr>
        <w:tc>
          <w:tcPr>
            <w:tcW w:type="dxa" w:w="3249"/>
            <w:shd w:fill="F3F6FA" w:val="clear"/>
          </w:tcPr>
          <w:p>
            <w:r>
              <w:rPr>
                <w:sz w:val="20"/>
              </w:rPr>
            </w:r>
            <w:r>
              <w:rPr>
                <w:rFonts w:ascii="Calibri" w:hAnsi="Calibri" w:eastAsia="Calibri"/>
                <w:b w:val="0"/>
                <w:i w:val="0"/>
                <w:sz w:val="20"/>
              </w:rPr>
              <w:t>Compliance</w:t>
            </w:r>
          </w:p>
        </w:tc>
        <w:tc>
          <w:tcPr>
            <w:tcW w:type="dxa" w:w="3249"/>
            <w:shd w:fill="F3F6FA" w:val="clear"/>
          </w:tcPr>
          <w:p>
            <w:r>
              <w:rPr>
                <w:sz w:val="20"/>
              </w:rPr>
            </w:r>
            <w:r>
              <w:rPr>
                <w:rFonts w:ascii="Calibri" w:hAnsi="Calibri" w:eastAsia="Calibri"/>
                <w:b w:val="0"/>
                <w:i w:val="0"/>
                <w:sz w:val="20"/>
              </w:rPr>
              <w:t>Itens obrigatórios zerados</w:t>
            </w:r>
          </w:p>
        </w:tc>
        <w:tc>
          <w:tcPr>
            <w:tcW w:type="dxa" w:w="3249"/>
            <w:shd w:fill="F3F6FA" w:val="clear"/>
          </w:tcPr>
          <w:p>
            <w:r>
              <w:rPr>
                <w:sz w:val="20"/>
              </w:rPr>
            </w:r>
            <w:r>
              <w:rPr>
                <w:rFonts w:ascii="Calibri" w:hAnsi="Calibri" w:eastAsia="Calibri"/>
                <w:b w:val="0"/>
                <w:i w:val="0"/>
                <w:sz w:val="20"/>
              </w:rPr>
              <w:t>Impacta avaliação e pode impactar bônus</w:t>
            </w:r>
          </w:p>
        </w:tc>
      </w:tr>
      <w:tr>
        <w:tc>
          <w:tcPr>
            <w:tcW w:type="dxa" w:w="3249"/>
          </w:tcPr>
          <w:p>
            <w:r>
              <w:rPr>
                <w:sz w:val="20"/>
              </w:rPr>
            </w:r>
            <w:r>
              <w:rPr>
                <w:rFonts w:ascii="Calibri" w:hAnsi="Calibri" w:eastAsia="Calibri"/>
                <w:b w:val="0"/>
                <w:i w:val="0"/>
                <w:sz w:val="20"/>
              </w:rPr>
              <w:t>Copilot / agentes</w:t>
            </w:r>
          </w:p>
        </w:tc>
        <w:tc>
          <w:tcPr>
            <w:tcW w:type="dxa" w:w="3249"/>
          </w:tcPr>
          <w:p>
            <w:r>
              <w:rPr>
                <w:sz w:val="20"/>
              </w:rPr>
            </w:r>
            <w:r>
              <w:rPr>
                <w:rFonts w:ascii="Calibri" w:hAnsi="Calibri" w:eastAsia="Calibri"/>
                <w:b w:val="0"/>
                <w:i w:val="0"/>
                <w:sz w:val="20"/>
              </w:rPr>
              <w:t>Empresa e projetos novos estão puxando isso</w:t>
            </w:r>
          </w:p>
        </w:tc>
        <w:tc>
          <w:tcPr>
            <w:tcW w:type="dxa" w:w="3249"/>
          </w:tcPr>
          <w:p>
            <w:r>
              <w:rPr>
                <w:sz w:val="20"/>
              </w:rPr>
            </w:r>
            <w:r>
              <w:rPr>
                <w:rFonts w:ascii="Calibri" w:hAnsi="Calibri" w:eastAsia="Calibri"/>
                <w:b w:val="0"/>
                <w:i w:val="0"/>
                <w:sz w:val="20"/>
              </w:rPr>
              <w:t>Evidência de uso vale mais do que “quero aprender IA”</w:t>
            </w:r>
          </w:p>
        </w:tc>
      </w:tr>
      <w:tr>
        <w:tc>
          <w:tcPr>
            <w:tcW w:type="dxa" w:w="3249"/>
            <w:shd w:fill="F3F6FA" w:val="clear"/>
          </w:tcPr>
          <w:p>
            <w:r>
              <w:rPr>
                <w:sz w:val="20"/>
              </w:rPr>
            </w:r>
            <w:r>
              <w:rPr>
                <w:rFonts w:ascii="Calibri" w:hAnsi="Calibri" w:eastAsia="Calibri"/>
                <w:b w:val="0"/>
                <w:i w:val="0"/>
                <w:sz w:val="20"/>
              </w:rPr>
              <w:t>Comunidade da prática</w:t>
            </w:r>
          </w:p>
        </w:tc>
        <w:tc>
          <w:tcPr>
            <w:tcW w:type="dxa" w:w="3249"/>
            <w:shd w:fill="F3F6FA" w:val="clear"/>
          </w:tcPr>
          <w:p>
            <w:r>
              <w:rPr>
                <w:sz w:val="20"/>
              </w:rPr>
            </w:r>
            <w:r>
              <w:rPr>
                <w:rFonts w:ascii="Calibri" w:hAnsi="Calibri" w:eastAsia="Calibri"/>
                <w:b w:val="0"/>
                <w:i w:val="0"/>
                <w:sz w:val="20"/>
              </w:rPr>
              <w:t>Cases, library de ferramentas, participação</w:t>
            </w:r>
          </w:p>
        </w:tc>
        <w:tc>
          <w:tcPr>
            <w:tcW w:type="dxa" w:w="3249"/>
            <w:shd w:fill="F3F6FA" w:val="clear"/>
          </w:tcPr>
          <w:p>
            <w:r>
              <w:rPr>
                <w:sz w:val="20"/>
              </w:rPr>
            </w:r>
            <w:r>
              <w:rPr>
                <w:rFonts w:ascii="Calibri" w:hAnsi="Calibri" w:eastAsia="Calibri"/>
                <w:b w:val="0"/>
                <w:i w:val="0"/>
                <w:sz w:val="20"/>
              </w:rPr>
              <w:t>Ana Karina (Bradesco) já vive isso no cliente; Andressa Silva (MAPFRE) quase não aparece nesse radar</w:t>
            </w:r>
          </w:p>
        </w:tc>
      </w:tr>
    </w:tbl>
    <w:p/>
    <w:p>
      <w:pPr>
        <w:pStyle w:val="Heading3"/>
      </w:pPr>
      <w:r>
        <w:t>Férias (ADP) — o PL aprova</w:t>
      </w:r>
    </w:p>
    <w:p>
      <w:r>
        <w:rPr>
          <w:rFonts w:ascii="Calibri" w:hAnsi="Calibri" w:eastAsia="Calibri"/>
          <w:b w:val="0"/>
          <w:i w:val="0"/>
          <w:sz w:val="22"/>
        </w:rPr>
        <w:t>Não é o foco do ciclo, mas o People Lead é o aprovador. Ter na manga se aparecer na 1:1:</w:t>
      </w:r>
    </w:p>
    <w:p>
      <w:pPr>
        <w:pStyle w:val="ListBullet"/>
      </w:pPr>
      <w:r>
        <w:rPr>
          <w:rFonts w:ascii="Calibri" w:hAnsi="Calibri" w:eastAsia="Calibri"/>
          <w:b w:val="0"/>
          <w:i w:val="0"/>
          <w:sz w:val="22"/>
        </w:rPr>
        <w:t xml:space="preserve">Período aquisitivo a partir de </w:t>
      </w:r>
      <w:r>
        <w:rPr>
          <w:rFonts w:ascii="Calibri" w:hAnsi="Calibri" w:eastAsia="Calibri"/>
          <w:b/>
          <w:i w:val="0"/>
          <w:sz w:val="22"/>
        </w:rPr>
        <w:t>julho/2026</w:t>
      </w:r>
      <w:r>
        <w:rPr>
          <w:rFonts w:ascii="Calibri" w:hAnsi="Calibri" w:eastAsia="Calibri"/>
          <w:b w:val="0"/>
          <w:i w:val="0"/>
          <w:sz w:val="22"/>
        </w:rPr>
        <w:t xml:space="preserve"> usa </w:t>
      </w:r>
      <w:r>
        <w:rPr>
          <w:rFonts w:ascii="Calibri" w:hAnsi="Calibri" w:eastAsia="Calibri"/>
          <w:b/>
          <w:i w:val="0"/>
          <w:sz w:val="22"/>
        </w:rPr>
        <w:t>ADP</w:t>
      </w:r>
      <w:r>
        <w:rPr>
          <w:rFonts w:ascii="Calibri" w:hAnsi="Calibri" w:eastAsia="Calibri"/>
          <w:b w:val="0"/>
          <w:i w:val="0"/>
          <w:sz w:val="22"/>
        </w:rPr>
        <w:t>.</w:t>
      </w:r>
    </w:p>
    <w:p>
      <w:pPr>
        <w:pStyle w:val="ListBullet"/>
      </w:pPr>
      <w:r>
        <w:rPr>
          <w:rFonts w:ascii="Calibri" w:hAnsi="Calibri" w:eastAsia="Calibri"/>
          <w:b w:val="0"/>
          <w:i w:val="0"/>
          <w:sz w:val="22"/>
        </w:rPr>
        <w:t xml:space="preserve">Agendar com </w:t>
      </w:r>
      <w:r>
        <w:rPr>
          <w:rFonts w:ascii="Calibri" w:hAnsi="Calibri" w:eastAsia="Calibri"/>
          <w:b/>
          <w:i w:val="0"/>
          <w:sz w:val="22"/>
        </w:rPr>
        <w:t>no mínimo 35 dias</w:t>
      </w:r>
      <w:r>
        <w:rPr>
          <w:rFonts w:ascii="Calibri" w:hAnsi="Calibri" w:eastAsia="Calibri"/>
          <w:b w:val="0"/>
          <w:i w:val="0"/>
          <w:sz w:val="22"/>
        </w:rPr>
        <w:t>.</w:t>
      </w:r>
    </w:p>
    <w:p>
      <w:pPr>
        <w:pStyle w:val="ListBullet"/>
      </w:pPr>
      <w:r>
        <w:rPr>
          <w:rFonts w:ascii="Calibri" w:hAnsi="Calibri" w:eastAsia="Calibri"/>
          <w:b w:val="0"/>
          <w:i w:val="0"/>
          <w:sz w:val="22"/>
        </w:rPr>
        <w:t xml:space="preserve">Um dos períodos com </w:t>
      </w:r>
      <w:r>
        <w:rPr>
          <w:rFonts w:ascii="Calibri" w:hAnsi="Calibri" w:eastAsia="Calibri"/>
          <w:b/>
          <w:i w:val="0"/>
          <w:sz w:val="22"/>
        </w:rPr>
        <w:t>14 dias</w:t>
      </w:r>
      <w:r>
        <w:rPr>
          <w:rFonts w:ascii="Calibri" w:hAnsi="Calibri" w:eastAsia="Calibri"/>
          <w:b w:val="0"/>
          <w:i w:val="0"/>
          <w:sz w:val="22"/>
        </w:rPr>
        <w:t xml:space="preserve">; os demais com no mínimo </w:t>
      </w:r>
      <w:r>
        <w:rPr>
          <w:rFonts w:ascii="Calibri" w:hAnsi="Calibri" w:eastAsia="Calibri"/>
          <w:b/>
          <w:i w:val="0"/>
          <w:sz w:val="22"/>
        </w:rPr>
        <w:t>5</w:t>
      </w:r>
      <w:r>
        <w:rPr>
          <w:rFonts w:ascii="Calibri" w:hAnsi="Calibri" w:eastAsia="Calibri"/>
          <w:b w:val="0"/>
          <w:i w:val="0"/>
          <w:sz w:val="22"/>
        </w:rPr>
        <w:t xml:space="preserve">; no máximo </w:t>
      </w:r>
      <w:r>
        <w:rPr>
          <w:rFonts w:ascii="Calibri" w:hAnsi="Calibri" w:eastAsia="Calibri"/>
          <w:b/>
          <w:i w:val="0"/>
          <w:sz w:val="22"/>
        </w:rPr>
        <w:t>3</w:t>
      </w:r>
      <w:r>
        <w:rPr>
          <w:rFonts w:ascii="Calibri" w:hAnsi="Calibri" w:eastAsia="Calibri"/>
          <w:b w:val="0"/>
          <w:i w:val="0"/>
          <w:sz w:val="22"/>
        </w:rPr>
        <w:t xml:space="preserve"> períodos.</w:t>
      </w:r>
    </w:p>
    <w:p>
      <w:pPr>
        <w:pStyle w:val="ListBullet"/>
      </w:pPr>
      <w:r>
        <w:rPr>
          <w:rFonts w:ascii="Calibri" w:hAnsi="Calibri" w:eastAsia="Calibri"/>
          <w:b w:val="0"/>
          <w:i w:val="0"/>
          <w:sz w:val="22"/>
        </w:rPr>
        <w:t xml:space="preserve">Agendamento é </w:t>
      </w:r>
      <w:r>
        <w:rPr>
          <w:rFonts w:ascii="Calibri" w:hAnsi="Calibri" w:eastAsia="Calibri"/>
          <w:b/>
          <w:i w:val="0"/>
          <w:sz w:val="22"/>
        </w:rPr>
        <w:t>por período</w:t>
      </w:r>
      <w:r>
        <w:rPr>
          <w:rFonts w:ascii="Calibri" w:hAnsi="Calibri" w:eastAsia="Calibri"/>
          <w:b w:val="0"/>
          <w:i w:val="0"/>
          <w:sz w:val="22"/>
        </w:rPr>
        <w:t>, não o ano inteiro de uma vez.</w:t>
      </w:r>
    </w:p>
    <w:p>
      <w:pPr>
        <w:pStyle w:val="ListBullet"/>
      </w:pPr>
      <w:r>
        <w:rPr>
          <w:rFonts w:ascii="Calibri" w:hAnsi="Calibri" w:eastAsia="Calibri"/>
          <w:b w:val="0"/>
          <w:i w:val="0"/>
          <w:sz w:val="22"/>
        </w:rPr>
        <w:t>Pagamento atrelado ao gozo (por isso os 35 dias): 48h antes do início.</w:t>
      </w:r>
    </w:p>
    <w:p>
      <w:pPr>
        <w:pStyle w:val="ListBullet"/>
      </w:pPr>
      <w:r>
        <w:rPr>
          <w:rFonts w:ascii="Calibri" w:hAnsi="Calibri" w:eastAsia="Calibri"/>
          <w:b w:val="0"/>
          <w:i w:val="0"/>
          <w:sz w:val="22"/>
        </w:rPr>
        <w:t>Início não pode ser sexta, sábado, domingo ou véspera de feriado.</w:t>
      </w:r>
    </w:p>
    <w:p>
      <w:pPr>
        <w:pStyle w:val="ListBullet"/>
      </w:pPr>
      <w:r>
        <w:rPr>
          <w:rFonts w:ascii="Calibri" w:hAnsi="Calibri" w:eastAsia="Calibri"/>
          <w:b w:val="0"/>
          <w:i w:val="0"/>
          <w:sz w:val="22"/>
        </w:rPr>
        <w:t>Saldo antigo: fluxo anterior (MyTime / MyCully) até zerar. Depois, ADP.</w:t>
      </w:r>
    </w:p>
    <w:p>
      <w:pPr>
        <w:pStyle w:val="ListBullet"/>
      </w:pPr>
      <w:r>
        <w:rPr>
          <w:rFonts w:ascii="Calibri" w:hAnsi="Calibri" w:eastAsia="Calibri"/>
          <w:b w:val="0"/>
          <w:i w:val="0"/>
          <w:sz w:val="22"/>
        </w:rPr>
        <w:t>Sem agendamento no prazo: férias compulsórias.</w:t>
      </w:r>
    </w:p>
    <w:p>
      <w:pPr>
        <w:pStyle w:val="ListBullet"/>
      </w:pPr>
      <w:r>
        <w:rPr>
          <w:rFonts w:ascii="Calibri" w:hAnsi="Calibri" w:eastAsia="Calibri"/>
          <w:b w:val="0"/>
          <w:i w:val="0"/>
          <w:sz w:val="22"/>
        </w:rPr>
        <w:t>Dúvidas: FAQ de férias, BP da pessoa, chamado no suporte / SharePoint.</w:t>
      </w:r>
    </w:p>
    <w:p>
      <w:pPr>
        <w:pStyle w:val="Heading3"/>
      </w:pPr>
      <w:r>
        <w:t>Como traduzir a CALL em pergunta de 1:1</w:t>
      </w:r>
    </w:p>
    <w:p>
      <w:r>
        <w:rPr>
          <w:rFonts w:ascii="Calibri" w:hAnsi="Calibri" w:eastAsia="Calibri"/>
          <w:b w:val="0"/>
          <w:i w:val="0"/>
          <w:sz w:val="22"/>
        </w:rPr>
        <w:t>Não perguntar “você está bem no projeto?”. Perguntar o que o ciclo consegue calibrar:</w:t>
      </w:r>
    </w:p>
    <w:p>
      <w:pPr>
        <w:pStyle w:val="ListNumber"/>
      </w:pPr>
      <w:r>
        <w:rPr>
          <w:rFonts w:ascii="Calibri" w:hAnsi="Calibri" w:eastAsia="Calibri"/>
          <w:b w:val="0"/>
          <w:i w:val="0"/>
          <w:sz w:val="22"/>
        </w:rPr>
        <w:t>O que você entregou em cada prioridade, com exemplo?</w:t>
      </w:r>
    </w:p>
    <w:p>
      <w:pPr>
        <w:pStyle w:val="ListNumber"/>
      </w:pPr>
      <w:r>
        <w:rPr>
          <w:rFonts w:ascii="Calibri" w:hAnsi="Calibri" w:eastAsia="Calibri"/>
          <w:b w:val="0"/>
          <w:i w:val="0"/>
          <w:sz w:val="22"/>
        </w:rPr>
        <w:t>Quem pode confirmar isso (líder de projeto, par, cliente)?</w:t>
      </w:r>
    </w:p>
    <w:p>
      <w:pPr>
        <w:pStyle w:val="ListNumber"/>
      </w:pPr>
      <w:r>
        <w:rPr>
          <w:rFonts w:ascii="Calibri" w:hAnsi="Calibri" w:eastAsia="Calibri"/>
          <w:b w:val="0"/>
          <w:i w:val="0"/>
          <w:sz w:val="22"/>
        </w:rPr>
        <w:t>O que ficou abaixo do combinado e por quê?</w:t>
      </w:r>
    </w:p>
    <w:p>
      <w:pPr>
        <w:pStyle w:val="ListNumber"/>
      </w:pPr>
      <w:r>
        <w:rPr>
          <w:rFonts w:ascii="Calibri" w:hAnsi="Calibri" w:eastAsia="Calibri"/>
          <w:b w:val="0"/>
          <w:i w:val="0"/>
          <w:sz w:val="22"/>
        </w:rPr>
        <w:t>Sua percepção de performance é a mesma da liderança do projeto?</w:t>
      </w:r>
    </w:p>
    <w:p>
      <w:pPr>
        <w:pStyle w:val="ListNumber"/>
      </w:pPr>
      <w:r>
        <w:rPr>
          <w:rFonts w:ascii="Calibri" w:hAnsi="Calibri" w:eastAsia="Calibri"/>
          <w:b w:val="0"/>
          <w:i w:val="0"/>
          <w:sz w:val="22"/>
        </w:rPr>
        <w:t>Workday, compliance, mini CV e Copilot skill estão em dia?</w:t>
      </w:r>
    </w:p>
    <w:p>
      <w:pPr>
        <w:pStyle w:val="ListNumber"/>
      </w:pPr>
      <w:r>
        <w:rPr>
          <w:rFonts w:ascii="Calibri" w:hAnsi="Calibri" w:eastAsia="Calibri"/>
          <w:b w:val="0"/>
          <w:i w:val="0"/>
          <w:sz w:val="22"/>
        </w:rPr>
        <w:t>Você está pedindo o próximo nível este ano, ou o jogo é consolidar e crescer no FY27?</w:t>
      </w:r>
    </w:p>
    <w:p>
      <w:r>
        <w:rPr>
          <w:rFonts w:ascii="Calibri" w:hAnsi="Calibri" w:eastAsia="Calibri"/>
          <w:b w:val="0"/>
          <w:i w:val="0"/>
          <w:sz w:val="22"/>
        </w:rPr>
        <w:t>Se a pessoa não tiver evidência, o PL não tem material para representá-la.</w:t>
      </w:r>
    </w:p>
    <w:p>
      <w:r>
        <w:br w:type="page"/>
      </w:r>
    </w:p>
    <w:p>
      <w:pPr>
        <w:pStyle w:val="Heading1"/>
      </w:pPr>
      <w:r>
        <w:t>Anexo B — Templates</w:t>
      </w:r>
    </w:p>
    <w:p>
      <w:r>
        <w:rPr>
          <w:rFonts w:ascii="Calibri" w:hAnsi="Calibri" w:eastAsia="Calibri"/>
          <w:b w:val="0"/>
          <w:i w:val="0"/>
          <w:sz w:val="22"/>
        </w:rPr>
        <w:t>Copiar os blocos abaixo para o histórico depois de cada 1:1, para coletar feedback de revisores e para fechar cada prioridade no Workday.</w:t>
      </w:r>
    </w:p>
    <w:p>
      <w:pPr>
        <w:pStyle w:val="Heading2"/>
      </w:pPr>
      <w:r>
        <w:t>1:1 — template</w:t>
      </w:r>
    </w:p>
    <w:p>
      <w:pPr>
        <w:ind w:left="425"/>
      </w:pPr>
      <w:r>
        <w:rPr>
          <w:rFonts w:ascii="Calibri" w:hAnsi="Calibri" w:eastAsia="Calibri"/>
          <w:b w:val="0"/>
          <w:i/>
          <w:color w:val="555555"/>
          <w:sz w:val="22"/>
        </w:rPr>
        <w:t xml:space="preserve">Copiar o bloco abaixo para o final de </w:t>
      </w:r>
      <w:r>
        <w:rPr>
          <w:rFonts w:ascii="Consolas" w:hAnsi="Consolas" w:eastAsia="Consolas"/>
          <w:b w:val="0"/>
          <w:i w:val="0"/>
          <w:color w:val="555555"/>
          <w:sz w:val="18"/>
        </w:rPr>
        <w:t>01-historico-1-1.md</w:t>
      </w:r>
      <w:r>
        <w:rPr>
          <w:rFonts w:ascii="Calibri" w:hAnsi="Calibri" w:eastAsia="Calibri"/>
          <w:b w:val="0"/>
          <w:i/>
          <w:color w:val="555555"/>
          <w:sz w:val="22"/>
        </w:rPr>
        <w:t xml:space="preserve"> depois de cada conversa.</w:t>
      </w:r>
    </w:p>
    <w:p>
      <w:pPr>
        <w:pBdr>
          <w:bottom w:val="single" w:sz="6" w:space="1" w:color="CCCCCC"/>
        </w:pBdr>
      </w:pPr>
    </w:p>
    <w:p>
      <w:pPr>
        <w:pStyle w:val="Heading3"/>
      </w:pPr>
      <w:r>
        <w:t>1:1 #N — AAAA-MM-DD</w:t>
      </w:r>
    </w:p>
    <w:p>
      <w:pPr>
        <w:pStyle w:val="ListBullet"/>
      </w:pPr>
      <w:r>
        <w:rPr>
          <w:rFonts w:ascii="Calibri" w:hAnsi="Calibri" w:eastAsia="Calibri"/>
          <w:b/>
          <w:i w:val="0"/>
          <w:sz w:val="22"/>
        </w:rPr>
        <w:t>Formato:</w:t>
      </w:r>
      <w:r>
        <w:rPr>
          <w:rFonts w:ascii="Calibri" w:hAnsi="Calibri" w:eastAsia="Calibri"/>
          <w:b w:val="0"/>
          <w:i w:val="0"/>
          <w:sz w:val="22"/>
        </w:rPr>
        <w:t xml:space="preserve"> call / chat / presencial</w:t>
      </w:r>
    </w:p>
    <w:p>
      <w:pPr>
        <w:pStyle w:val="ListBullet"/>
      </w:pPr>
      <w:r>
        <w:rPr>
          <w:rFonts w:ascii="Calibri" w:hAnsi="Calibri" w:eastAsia="Calibri"/>
          <w:b/>
          <w:i w:val="0"/>
          <w:sz w:val="22"/>
        </w:rPr>
        <w:t>Duração:</w:t>
      </w:r>
    </w:p>
    <w:p>
      <w:pPr>
        <w:pStyle w:val="ListBullet"/>
      </w:pPr>
      <w:r>
        <w:rPr>
          <w:rFonts w:ascii="Calibri" w:hAnsi="Calibri" w:eastAsia="Calibri"/>
          <w:b/>
          <w:i w:val="0"/>
          <w:sz w:val="22"/>
        </w:rPr>
        <w:t>Humor / energia (1–5):</w:t>
      </w:r>
    </w:p>
    <w:p>
      <w:pPr>
        <w:pStyle w:val="ListBullet"/>
      </w:pPr>
      <w:r>
        <w:rPr>
          <w:rFonts w:ascii="Calibri" w:hAnsi="Calibri" w:eastAsia="Calibri"/>
          <w:b/>
          <w:i w:val="0"/>
          <w:sz w:val="22"/>
        </w:rPr>
        <w:t>Alocação atual:</w:t>
      </w:r>
      <w:r>
        <w:rPr>
          <w:rFonts w:ascii="Calibri" w:hAnsi="Calibri" w:eastAsia="Calibri"/>
          <w:b w:val="0"/>
          <w:i w:val="0"/>
          <w:sz w:val="22"/>
        </w:rPr>
        <w:t xml:space="preserve"> projeto / cliente / gestor</w:t>
      </w:r>
    </w:p>
    <w:p>
      <w:pPr>
        <w:pStyle w:val="Heading3"/>
      </w:pPr>
      <w:r>
        <w:t>Como está o trabalho</w:t>
      </w:r>
    </w:p>
    <w:p>
      <w:r>
        <w:rPr>
          <w:rFonts w:ascii="Calibri" w:hAnsi="Calibri" w:eastAsia="Calibri"/>
          <w:b w:val="0"/>
          <w:i w:val="0"/>
          <w:sz w:val="22"/>
        </w:rPr>
        <w:t>-</w:t>
      </w:r>
    </w:p>
    <w:p>
      <w:pPr>
        <w:pStyle w:val="Heading3"/>
      </w:pPr>
      <w:r>
        <w:t>Prioridades (status)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Prioridade</w:t>
            </w:r>
          </w:p>
        </w:tc>
        <w:tc>
          <w:tcPr>
            <w:tcW w:type="dxa" w:w="2436"/>
            <w:shd w:fill="1F3A5F" w:val="clear"/>
          </w:tcPr>
          <w:p>
            <w:r>
              <w:rPr>
                <w:b/>
                <w:color w:val="FFFFFF"/>
                <w:sz w:val="20"/>
              </w:rPr>
            </w:r>
            <w:r>
              <w:rPr>
                <w:rFonts w:ascii="Calibri" w:hAnsi="Calibri" w:eastAsia="Calibri"/>
                <w:b/>
                <w:i w:val="0"/>
                <w:color w:val="FFFFFF"/>
                <w:sz w:val="20"/>
              </w:rPr>
              <w:t>Status</w:t>
            </w:r>
          </w:p>
        </w:tc>
        <w:tc>
          <w:tcPr>
            <w:tcW w:type="dxa" w:w="2436"/>
            <w:shd w:fill="1F3A5F" w:val="clear"/>
          </w:tcPr>
          <w:p>
            <w:r>
              <w:rPr>
                <w:b/>
                <w:color w:val="FFFFFF"/>
                <w:sz w:val="20"/>
              </w:rPr>
            </w:r>
            <w:r>
              <w:rPr>
                <w:rFonts w:ascii="Calibri" w:hAnsi="Calibri" w:eastAsia="Calibri"/>
                <w:b/>
                <w:i w:val="0"/>
                <w:color w:val="FFFFFF"/>
                <w:sz w:val="20"/>
              </w:rPr>
              <w:t>Evidência nova</w:t>
            </w:r>
          </w:p>
        </w:tc>
        <w:tc>
          <w:tcPr>
            <w:tcW w:type="dxa" w:w="2436"/>
            <w:shd w:fill="1F3A5F" w:val="clear"/>
          </w:tcPr>
          <w:p>
            <w:r>
              <w:rPr>
                <w:b/>
                <w:color w:val="FFFFFF"/>
                <w:sz w:val="20"/>
              </w:rPr>
            </w:r>
            <w:r>
              <w:rPr>
                <w:rFonts w:ascii="Calibri" w:hAnsi="Calibri" w:eastAsia="Calibri"/>
                <w:b/>
                <w:i w:val="0"/>
                <w:color w:val="FFFFFF"/>
                <w:sz w:val="20"/>
              </w:rPr>
              <w:t>Combinado</w:t>
            </w:r>
          </w:p>
        </w:tc>
      </w:tr>
      <w:tr>
        <w:tc>
          <w:tcPr>
            <w:tcW w:type="dxa" w:w="2436"/>
          </w:tcPr>
          <w:p>
            <w:r>
              <w:rPr>
                <w:sz w:val="20"/>
              </w:rPr>
            </w:r>
          </w:p>
        </w:tc>
        <w:tc>
          <w:tcPr>
            <w:tcW w:type="dxa" w:w="2436"/>
          </w:tcPr>
          <w:p>
            <w:r>
              <w:rPr>
                <w:sz w:val="20"/>
              </w:rPr>
            </w:r>
          </w:p>
        </w:tc>
        <w:tc>
          <w:tcPr>
            <w:tcW w:type="dxa" w:w="2436"/>
          </w:tcPr>
          <w:p>
            <w:r>
              <w:rPr>
                <w:sz w:val="20"/>
              </w:rPr>
            </w:r>
          </w:p>
        </w:tc>
        <w:tc>
          <w:tcPr>
            <w:tcW w:type="dxa" w:w="2436"/>
          </w:tcPr>
          <w:p>
            <w:r>
              <w:rPr>
                <w:sz w:val="20"/>
              </w:rPr>
            </w:r>
          </w:p>
        </w:tc>
      </w:tr>
    </w:tbl>
    <w:p/>
    <w:p>
      <w:pPr>
        <w:pStyle w:val="Heading3"/>
      </w:pPr>
      <w:r>
        <w:t>Carreira e desenvolvimento</w:t>
      </w:r>
    </w:p>
    <w:p>
      <w:r>
        <w:rPr>
          <w:rFonts w:ascii="Calibri" w:hAnsi="Calibri" w:eastAsia="Calibri"/>
          <w:b w:val="0"/>
          <w:i w:val="0"/>
          <w:sz w:val="22"/>
        </w:rPr>
        <w:t>-</w:t>
      </w:r>
    </w:p>
    <w:p>
      <w:pPr>
        <w:pStyle w:val="Heading3"/>
      </w:pPr>
      <w:r>
        <w:t>Ciclo (Workday, feedback, compliance, mini CV)</w:t>
      </w:r>
    </w:p>
    <w:p>
      <w:r>
        <w:rPr>
          <w:rFonts w:ascii="Calibri" w:hAnsi="Calibri" w:eastAsia="Calibri"/>
          <w:b w:val="0"/>
          <w:i w:val="0"/>
          <w:sz w:val="22"/>
        </w:rPr>
        <w:t>-</w:t>
      </w:r>
    </w:p>
    <w:p>
      <w:pPr>
        <w:pStyle w:val="Heading3"/>
      </w:pPr>
      <w:r>
        <w:t>Bem-estar / logística (férias, ausência, carga)</w:t>
      </w:r>
    </w:p>
    <w:p>
      <w:r>
        <w:rPr>
          <w:rFonts w:ascii="Calibri" w:hAnsi="Calibri" w:eastAsia="Calibri"/>
          <w:b w:val="0"/>
          <w:i w:val="0"/>
          <w:sz w:val="22"/>
        </w:rPr>
        <w:t>-</w:t>
      </w:r>
    </w:p>
    <w:p>
      <w:pPr>
        <w:pStyle w:val="Heading3"/>
      </w:pPr>
      <w:r>
        <w:t>Pedidos da pessoa ao People Lead</w:t>
      </w:r>
    </w:p>
    <w:p>
      <w:r>
        <w:rPr>
          <w:rFonts w:ascii="Calibri" w:hAnsi="Calibri" w:eastAsia="Calibri"/>
          <w:b w:val="0"/>
          <w:i w:val="0"/>
          <w:sz w:val="22"/>
        </w:rPr>
        <w:t>-</w:t>
      </w:r>
    </w:p>
    <w:p>
      <w:pPr>
        <w:pStyle w:val="Heading3"/>
      </w:pPr>
      <w:r>
        <w:t>Combinados até a próxima 1:1</w:t>
      </w:r>
    </w:p>
    <w:p>
      <w:pPr>
        <w:pStyle w:val="ListBullet"/>
      </w:pPr>
      <w:r>
        <w:rPr>
          <w:rFonts w:ascii="Calibri" w:hAnsi="Calibri" w:eastAsia="Calibri"/>
          <w:b w:val="0"/>
          <w:i w:val="0"/>
          <w:sz w:val="22"/>
        </w:rPr>
        <w:t>☐ Pessoa:</w:t>
      </w:r>
    </w:p>
    <w:p>
      <w:pPr>
        <w:pStyle w:val="ListBullet"/>
      </w:pPr>
      <w:r>
        <w:rPr>
          <w:rFonts w:ascii="Calibri" w:hAnsi="Calibri" w:eastAsia="Calibri"/>
          <w:b w:val="0"/>
          <w:i w:val="0"/>
          <w:sz w:val="22"/>
        </w:rPr>
        <w:t>☐ People Lead:</w:t>
      </w:r>
    </w:p>
    <w:p>
      <w:pPr>
        <w:pStyle w:val="Heading3"/>
      </w:pPr>
      <w:r>
        <w:t>Notas do PL (não ler na call)</w:t>
      </w:r>
    </w:p>
    <w:p>
      <w:r>
        <w:rPr>
          <w:rFonts w:ascii="Calibri" w:hAnsi="Calibri" w:eastAsia="Calibri"/>
          <w:b w:val="0"/>
          <w:i w:val="0"/>
          <w:sz w:val="22"/>
        </w:rPr>
        <w:t>-</w:t>
      </w:r>
    </w:p>
    <w:p>
      <w:pPr>
        <w:pStyle w:val="Heading2"/>
      </w:pPr>
      <w:r>
        <w:t>Coleta de feedback — template</w:t>
      </w:r>
    </w:p>
    <w:p>
      <w:r>
        <w:rPr>
          <w:rFonts w:ascii="Calibri" w:hAnsi="Calibri" w:eastAsia="Calibri"/>
          <w:b w:val="0"/>
          <w:i w:val="0"/>
          <w:sz w:val="22"/>
        </w:rPr>
        <w:t xml:space="preserve">Pedir para a profissional preencher e devolver </w:t>
      </w:r>
      <w:r>
        <w:rPr>
          <w:rFonts w:ascii="Calibri" w:hAnsi="Calibri" w:eastAsia="Calibri"/>
          <w:b/>
          <w:i w:val="0"/>
          <w:sz w:val="22"/>
        </w:rPr>
        <w:t>antes da calibração de setembro</w:t>
      </w:r>
      <w:r>
        <w:rPr>
          <w:rFonts w:ascii="Calibri" w:hAnsi="Calibri" w:eastAsia="Calibri"/>
          <w:b w:val="0"/>
          <w:i w:val="0"/>
          <w:sz w:val="22"/>
        </w:rPr>
        <w:t>. Se não couber no Workday, este arquivo vira o anexo para o People Lead e o líder de projeto.</w:t>
      </w:r>
    </w:p>
    <w:p>
      <w:pPr>
        <w:pStyle w:val="Heading3"/>
      </w:pPr>
      <w:r>
        <w:t>Dados</w:t>
      </w:r>
    </w:p>
    <w:p>
      <w:pPr>
        <w:pStyle w:val="ListBullet"/>
      </w:pPr>
      <w:r>
        <w:rPr>
          <w:rFonts w:ascii="Calibri" w:hAnsi="Calibri" w:eastAsia="Calibri"/>
          <w:b w:val="0"/>
          <w:i w:val="0"/>
          <w:sz w:val="22"/>
        </w:rPr>
        <w:t>Nome:</w:t>
      </w:r>
    </w:p>
    <w:p>
      <w:pPr>
        <w:pStyle w:val="ListBullet"/>
      </w:pPr>
      <w:r>
        <w:rPr>
          <w:rFonts w:ascii="Calibri" w:hAnsi="Calibri" w:eastAsia="Calibri"/>
          <w:b w:val="0"/>
          <w:i w:val="0"/>
          <w:sz w:val="22"/>
        </w:rPr>
        <w:t>Projeto / cliente:</w:t>
      </w:r>
    </w:p>
    <w:p>
      <w:pPr>
        <w:pStyle w:val="ListBullet"/>
      </w:pPr>
      <w:r>
        <w:rPr>
          <w:rFonts w:ascii="Calibri" w:hAnsi="Calibri" w:eastAsia="Calibri"/>
          <w:b w:val="0"/>
          <w:i w:val="0"/>
          <w:sz w:val="22"/>
        </w:rPr>
        <w:t>Período coberto:</w:t>
      </w:r>
    </w:p>
    <w:p>
      <w:pPr>
        <w:pStyle w:val="ListBullet"/>
      </w:pPr>
      <w:r>
        <w:rPr>
          <w:rFonts w:ascii="Calibri" w:hAnsi="Calibri" w:eastAsia="Calibri"/>
          <w:b w:val="0"/>
          <w:i w:val="0"/>
          <w:sz w:val="22"/>
        </w:rPr>
        <w:t>Revisor (nome, papel, e-mail):</w:t>
      </w:r>
    </w:p>
    <w:p>
      <w:pPr>
        <w:pStyle w:val="Heading3"/>
      </w:pPr>
      <w:r>
        <w:t>Perguntas para o revisor</w:t>
      </w:r>
    </w:p>
    <w:p>
      <w:pPr>
        <w:pStyle w:val="ListNumber"/>
      </w:pPr>
      <w:r>
        <w:rPr>
          <w:rFonts w:ascii="Calibri" w:hAnsi="Calibri" w:eastAsia="Calibri"/>
          <w:b w:val="0"/>
          <w:i w:val="0"/>
          <w:sz w:val="22"/>
        </w:rPr>
        <w:t>Quais entregas desta pessoa geraram mais valor no período?</w:t>
      </w:r>
    </w:p>
    <w:p>
      <w:pPr>
        <w:pStyle w:val="ListNumber"/>
      </w:pPr>
      <w:r>
        <w:rPr>
          <w:rFonts w:ascii="Calibri" w:hAnsi="Calibri" w:eastAsia="Calibri"/>
          <w:b w:val="0"/>
          <w:i w:val="0"/>
          <w:sz w:val="22"/>
        </w:rPr>
        <w:t>Em que ela está acima do esperado para o cargo?</w:t>
      </w:r>
    </w:p>
    <w:p>
      <w:pPr>
        <w:pStyle w:val="ListNumber"/>
      </w:pPr>
      <w:r>
        <w:rPr>
          <w:rFonts w:ascii="Calibri" w:hAnsi="Calibri" w:eastAsia="Calibri"/>
          <w:b w:val="0"/>
          <w:i w:val="0"/>
          <w:sz w:val="22"/>
        </w:rPr>
        <w:t>O que precisa evoluir para o próximo nível?</w:t>
      </w:r>
    </w:p>
    <w:p>
      <w:pPr>
        <w:pStyle w:val="ListNumber"/>
      </w:pPr>
      <w:r>
        <w:rPr>
          <w:rFonts w:ascii="Calibri" w:hAnsi="Calibri" w:eastAsia="Calibri"/>
          <w:b w:val="0"/>
          <w:i w:val="0"/>
          <w:sz w:val="22"/>
        </w:rPr>
        <w:t>Você a indicaria para um projeto mais desafiador / stack mais moderna? Por quê?</w:t>
      </w:r>
    </w:p>
    <w:p>
      <w:pPr>
        <w:pStyle w:val="ListNumber"/>
      </w:pPr>
      <w:r>
        <w:rPr>
          <w:rFonts w:ascii="Calibri" w:hAnsi="Calibri" w:eastAsia="Calibri"/>
          <w:b w:val="0"/>
          <w:i w:val="0"/>
          <w:sz w:val="22"/>
        </w:rPr>
        <w:t>Comentário livre (comportamento, colaboração, comunicação, dona do problema):</w:t>
      </w:r>
    </w:p>
    <w:p>
      <w:pPr>
        <w:pStyle w:val="Heading3"/>
      </w:pPr>
      <w:r>
        <w:t>Feedback já coletado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Data</w:t>
            </w:r>
          </w:p>
        </w:tc>
        <w:tc>
          <w:tcPr>
            <w:tcW w:type="dxa" w:w="1949"/>
            <w:shd w:fill="1F3A5F" w:val="clear"/>
          </w:tcPr>
          <w:p>
            <w:r>
              <w:rPr>
                <w:b/>
                <w:color w:val="FFFFFF"/>
                <w:sz w:val="20"/>
              </w:rPr>
            </w:r>
            <w:r>
              <w:rPr>
                <w:rFonts w:ascii="Calibri" w:hAnsi="Calibri" w:eastAsia="Calibri"/>
                <w:b/>
                <w:i w:val="0"/>
                <w:color w:val="FFFFFF"/>
                <w:sz w:val="20"/>
              </w:rPr>
              <w:t>Quem</w:t>
            </w:r>
          </w:p>
        </w:tc>
        <w:tc>
          <w:tcPr>
            <w:tcW w:type="dxa" w:w="1949"/>
            <w:shd w:fill="1F3A5F" w:val="clear"/>
          </w:tcPr>
          <w:p>
            <w:r>
              <w:rPr>
                <w:b/>
                <w:color w:val="FFFFFF"/>
                <w:sz w:val="20"/>
              </w:rPr>
            </w:r>
            <w:r>
              <w:rPr>
                <w:rFonts w:ascii="Calibri" w:hAnsi="Calibri" w:eastAsia="Calibri"/>
                <w:b/>
                <w:i w:val="0"/>
                <w:color w:val="FFFFFF"/>
                <w:sz w:val="20"/>
              </w:rPr>
              <w:t>Canal</w:t>
            </w:r>
          </w:p>
        </w:tc>
        <w:tc>
          <w:tcPr>
            <w:tcW w:type="dxa" w:w="1949"/>
            <w:shd w:fill="1F3A5F" w:val="clear"/>
          </w:tcPr>
          <w:p>
            <w:r>
              <w:rPr>
                <w:b/>
                <w:color w:val="FFFFFF"/>
                <w:sz w:val="20"/>
              </w:rPr>
            </w:r>
            <w:r>
              <w:rPr>
                <w:rFonts w:ascii="Calibri" w:hAnsi="Calibri" w:eastAsia="Calibri"/>
                <w:b/>
                <w:i w:val="0"/>
                <w:color w:val="FFFFFF"/>
                <w:sz w:val="20"/>
              </w:rPr>
              <w:t>Síntese</w:t>
            </w:r>
          </w:p>
        </w:tc>
        <w:tc>
          <w:tcPr>
            <w:tcW w:type="dxa" w:w="1949"/>
            <w:shd w:fill="1F3A5F" w:val="clear"/>
          </w:tcPr>
          <w:p>
            <w:r>
              <w:rPr>
                <w:b/>
                <w:color w:val="FFFFFF"/>
                <w:sz w:val="20"/>
              </w:rPr>
            </w:r>
            <w:r>
              <w:rPr>
                <w:rFonts w:ascii="Calibri" w:hAnsi="Calibri" w:eastAsia="Calibri"/>
                <w:b/>
                <w:i w:val="0"/>
                <w:color w:val="FFFFFF"/>
                <w:sz w:val="20"/>
              </w:rPr>
              <w:t>Arquivo / link</w:t>
            </w:r>
          </w:p>
        </w:tc>
      </w:tr>
      <w:tr>
        <w:tc>
          <w:tcPr>
            <w:tcW w:type="dxa" w:w="1949"/>
          </w:tcPr>
          <w:p>
            <w:r>
              <w:rPr>
                <w:sz w:val="20"/>
              </w:rPr>
            </w:r>
          </w:p>
        </w:tc>
        <w:tc>
          <w:tcPr>
            <w:tcW w:type="dxa" w:w="1949"/>
          </w:tcPr>
          <w:p>
            <w:r>
              <w:rPr>
                <w:sz w:val="20"/>
              </w:rPr>
            </w:r>
          </w:p>
        </w:tc>
        <w:tc>
          <w:tcPr>
            <w:tcW w:type="dxa" w:w="1949"/>
          </w:tcPr>
          <w:p>
            <w:r>
              <w:rPr>
                <w:sz w:val="20"/>
              </w:rPr>
            </w:r>
          </w:p>
        </w:tc>
        <w:tc>
          <w:tcPr>
            <w:tcW w:type="dxa" w:w="1949"/>
          </w:tcPr>
          <w:p>
            <w:r>
              <w:rPr>
                <w:sz w:val="20"/>
              </w:rPr>
            </w:r>
          </w:p>
        </w:tc>
        <w:tc>
          <w:tcPr>
            <w:tcW w:type="dxa" w:w="1949"/>
          </w:tcPr>
          <w:p>
            <w:r>
              <w:rPr>
                <w:sz w:val="20"/>
              </w:rPr>
            </w:r>
          </w:p>
        </w:tc>
      </w:tr>
    </w:tbl>
    <w:p/>
    <w:p>
      <w:pPr>
        <w:pStyle w:val="Heading2"/>
      </w:pPr>
      <w:r>
        <w:t>Fechamento de prioridade — template</w:t>
      </w:r>
    </w:p>
    <w:p>
      <w:r>
        <w:rPr>
          <w:rFonts w:ascii="Calibri" w:hAnsi="Calibri" w:eastAsia="Calibri"/>
          <w:b w:val="0"/>
          <w:i w:val="0"/>
          <w:sz w:val="22"/>
        </w:rPr>
        <w:t>Uma ficha por prioridade do FY. A profissional preenche; o PL valida se a evidência sustenta a nota.</w:t>
      </w:r>
    </w:p>
    <w:p>
      <w:pPr>
        <w:pStyle w:val="Heading3"/>
      </w:pPr>
      <w:r>
        <w:t>Prioridade</w:t>
      </w:r>
    </w:p>
    <w:p>
      <w:pPr>
        <w:pStyle w:val="ListBullet"/>
      </w:pPr>
      <w:r>
        <w:rPr>
          <w:rFonts w:ascii="Calibri" w:hAnsi="Calibri" w:eastAsia="Calibri"/>
          <w:b w:val="0"/>
          <w:i w:val="0"/>
          <w:sz w:val="22"/>
        </w:rPr>
        <w:t>Título:</w:t>
      </w:r>
    </w:p>
    <w:p>
      <w:pPr>
        <w:pStyle w:val="ListBullet"/>
      </w:pPr>
      <w:r>
        <w:rPr>
          <w:rFonts w:ascii="Calibri" w:hAnsi="Calibri" w:eastAsia="Calibri"/>
          <w:b w:val="0"/>
          <w:i w:val="0"/>
          <w:sz w:val="22"/>
        </w:rPr>
        <w:t>O que foi combinado no início do FY:</w:t>
      </w:r>
    </w:p>
    <w:p>
      <w:pPr>
        <w:pStyle w:val="ListBullet"/>
      </w:pPr>
      <w:r>
        <w:rPr>
          <w:rFonts w:ascii="Calibri" w:hAnsi="Calibri" w:eastAsia="Calibri"/>
          <w:b w:val="0"/>
          <w:i w:val="0"/>
          <w:sz w:val="22"/>
        </w:rPr>
        <w:t>Resultado esperado (mensurável):</w:t>
      </w:r>
    </w:p>
    <w:p>
      <w:pPr>
        <w:pStyle w:val="Heading3"/>
      </w:pPr>
      <w:r>
        <w:t>Autoavaliação</w:t>
      </w:r>
    </w:p>
    <w:p>
      <w:pPr>
        <w:pStyle w:val="ListBullet"/>
      </w:pPr>
      <w:r>
        <w:rPr>
          <w:rFonts w:ascii="Calibri" w:hAnsi="Calibri" w:eastAsia="Calibri"/>
          <w:b w:val="0"/>
          <w:i w:val="0"/>
          <w:sz w:val="22"/>
        </w:rPr>
        <w:t>O que foi entregue:</w:t>
      </w:r>
    </w:p>
    <w:p>
      <w:pPr>
        <w:pStyle w:val="ListBullet"/>
      </w:pPr>
      <w:r>
        <w:rPr>
          <w:rFonts w:ascii="Calibri" w:hAnsi="Calibri" w:eastAsia="Calibri"/>
          <w:b w:val="0"/>
          <w:i w:val="0"/>
          <w:sz w:val="22"/>
        </w:rPr>
        <w:t>O que não foi, e por quê:</w:t>
      </w:r>
    </w:p>
    <w:p>
      <w:pPr>
        <w:pStyle w:val="ListBullet"/>
      </w:pPr>
      <w:r>
        <w:rPr>
          <w:rFonts w:ascii="Calibri" w:hAnsi="Calibri" w:eastAsia="Calibri"/>
          <w:b w:val="0"/>
          <w:i w:val="0"/>
          <w:sz w:val="22"/>
        </w:rPr>
        <w:t>% estimado de atingimento (honesto):</w:t>
      </w:r>
    </w:p>
    <w:p>
      <w:pPr>
        <w:pStyle w:val="ListBullet"/>
      </w:pPr>
      <w:r>
        <w:rPr>
          <w:rFonts w:ascii="Calibri" w:hAnsi="Calibri" w:eastAsia="Calibri"/>
          <w:b w:val="0"/>
          <w:i w:val="0"/>
          <w:sz w:val="22"/>
        </w:rPr>
        <w:t>Evidências (PR, certificação, ata, depoimento, dashboard, case):</w:t>
      </w:r>
    </w:p>
    <w:p>
      <w:pPr>
        <w:pStyle w:val="ListBullet"/>
      </w:pPr>
      <w:r>
        <w:rPr>
          <w:rFonts w:ascii="Calibri" w:hAnsi="Calibri" w:eastAsia="Calibri"/>
          <w:b w:val="0"/>
          <w:i w:val="0"/>
          <w:sz w:val="22"/>
        </w:rPr>
        <w:t>Aprendizado:</w:t>
      </w:r>
    </w:p>
    <w:p>
      <w:pPr>
        <w:pStyle w:val="Heading3"/>
      </w:pPr>
      <w:r>
        <w:t>Validação do People Lead</w:t>
      </w:r>
    </w:p>
    <w:p>
      <w:pPr>
        <w:pStyle w:val="ListBullet"/>
      </w:pPr>
      <w:r>
        <w:rPr>
          <w:rFonts w:ascii="Calibri" w:hAnsi="Calibri" w:eastAsia="Calibri"/>
          <w:b w:val="0"/>
          <w:i w:val="0"/>
          <w:sz w:val="22"/>
        </w:rPr>
        <w:t>A evidência confirma o relato? Sim / Parcial / Não</w:t>
      </w:r>
    </w:p>
    <w:p>
      <w:pPr>
        <w:pStyle w:val="ListBullet"/>
      </w:pPr>
      <w:r>
        <w:rPr>
          <w:rFonts w:ascii="Calibri" w:hAnsi="Calibri" w:eastAsia="Calibri"/>
          <w:b w:val="0"/>
          <w:i w:val="0"/>
          <w:sz w:val="22"/>
        </w:rPr>
        <w:t>Comentário para a prática:</w:t>
      </w:r>
    </w:p>
    <w:p>
      <w:pPr>
        <w:pStyle w:val="ListBullet"/>
      </w:pPr>
      <w:r>
        <w:rPr>
          <w:rFonts w:ascii="Calibri" w:hAnsi="Calibri" w:eastAsia="Calibri"/>
          <w:b w:val="0"/>
          <w:i w:val="0"/>
          <w:sz w:val="22"/>
        </w:rPr>
        <w:t>Sugestão de nota / narrativa: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