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1E219F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  <w:r>
        <w:rPr>
          <w:rFonts w:cs="Arial"/>
          <w:b/>
          <w:iCs/>
          <w:color w:val="1F497D"/>
          <w:sz w:val="56"/>
          <w:szCs w:val="44"/>
        </w:rPr>
        <w:t>Padrão de Nomenclatura</w:t>
      </w:r>
    </w:p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>
      <w:pPr>
        <w:pStyle w:val="Ttulo1"/>
        <w:numPr>
          <w:ilvl w:val="0"/>
          <w:numId w:val="0"/>
        </w:numPr>
        <w:ind w:left="360" w:hanging="360"/>
        <w:rPr>
          <w:sz w:val="44"/>
        </w:rPr>
      </w:pPr>
      <w:bookmarkStart w:id="0" w:name="_Toc322899183"/>
      <w:r>
        <w:rPr>
          <w:sz w:val="44"/>
        </w:rPr>
        <w:lastRenderedPageBreak/>
        <w:t>Sumário</w:t>
      </w:r>
      <w:bookmarkEnd w:id="0"/>
    </w:p>
    <w:p w:rsidR="005273EA" w:rsidRDefault="005273EA" w:rsidP="005273EA">
      <w:pPr>
        <w:rPr>
          <w:rFonts w:ascii="Arial" w:hAnsi="Arial" w:cs="Arial"/>
        </w:rPr>
      </w:pPr>
    </w:p>
    <w:p w:rsidR="00A8142C" w:rsidRDefault="00510CD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 w:rsidRPr="00510CD8">
        <w:fldChar w:fldCharType="begin"/>
      </w:r>
      <w:r w:rsidR="005273EA">
        <w:instrText xml:space="preserve"> TOC </w:instrText>
      </w:r>
      <w:r w:rsidRPr="00510CD8">
        <w:fldChar w:fldCharType="separate"/>
      </w:r>
      <w:r w:rsidR="00A8142C">
        <w:rPr>
          <w:noProof/>
        </w:rPr>
        <w:t>Sumário</w:t>
      </w:r>
      <w:r w:rsidR="00A8142C">
        <w:rPr>
          <w:noProof/>
        </w:rPr>
        <w:tab/>
      </w:r>
      <w:r>
        <w:rPr>
          <w:noProof/>
        </w:rPr>
        <w:fldChar w:fldCharType="begin"/>
      </w:r>
      <w:r w:rsidR="00A8142C">
        <w:rPr>
          <w:noProof/>
        </w:rPr>
        <w:instrText xml:space="preserve"> PAGEREF _Toc322899183 \h </w:instrText>
      </w:r>
      <w:r>
        <w:rPr>
          <w:noProof/>
        </w:rPr>
      </w:r>
      <w:r>
        <w:rPr>
          <w:noProof/>
        </w:rPr>
        <w:fldChar w:fldCharType="separate"/>
      </w:r>
      <w:r w:rsidR="00A8142C">
        <w:rPr>
          <w:noProof/>
        </w:rPr>
        <w:t>2</w:t>
      </w:r>
      <w:r>
        <w:rPr>
          <w:noProof/>
        </w:rPr>
        <w:fldChar w:fldCharType="end"/>
      </w:r>
    </w:p>
    <w:p w:rsidR="00A8142C" w:rsidRDefault="00A814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>
        <w:rPr>
          <w:noProof/>
        </w:rPr>
        <w:t>I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  <w:tab/>
      </w:r>
      <w:r>
        <w:rPr>
          <w:noProof/>
        </w:rPr>
        <w:t>PARTE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_Toc322899184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3</w:t>
      </w:r>
      <w:r w:rsidR="00510CD8">
        <w:rPr>
          <w:noProof/>
        </w:rPr>
        <w:fldChar w:fldCharType="end"/>
      </w:r>
    </w:p>
    <w:p w:rsidR="00A8142C" w:rsidRDefault="00A814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>
        <w:rPr>
          <w:noProof/>
        </w:rPr>
        <w:t>Introdução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_Toc322899185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4</w:t>
      </w:r>
      <w:r w:rsidR="00510CD8">
        <w:rPr>
          <w:noProof/>
        </w:rPr>
        <w:fldChar w:fldCharType="end"/>
      </w:r>
    </w:p>
    <w:p w:rsidR="00A8142C" w:rsidRDefault="00A814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>
        <w:rPr>
          <w:noProof/>
        </w:rPr>
        <w:t>Definições Gerais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_Toc322899186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4</w:t>
      </w:r>
      <w:r w:rsidR="00510CD8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Pacote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_Toc322899187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4</w:t>
      </w:r>
      <w:r w:rsidR="00510CD8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Interfaces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_Toc322899188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4</w:t>
      </w:r>
      <w:r w:rsidR="00510CD8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Classes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_Toc322899189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4</w:t>
      </w:r>
      <w:r w:rsidR="00510CD8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Enumeraçoes e Lists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_Toc322899190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5</w:t>
      </w:r>
      <w:r w:rsidR="00510CD8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Métodos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_Toc322899191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5</w:t>
      </w:r>
      <w:r w:rsidR="00510CD8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Parâmetros de Métodos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_Toc322899192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5</w:t>
      </w:r>
      <w:r w:rsidR="00510CD8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Variáveis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_Toc322899193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5</w:t>
      </w:r>
      <w:r w:rsidR="00510CD8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Exceções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_Toc322899194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5</w:t>
      </w:r>
      <w:r w:rsidR="00510CD8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Documentação de Métodos e Classes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_Toc322899195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6</w:t>
      </w:r>
      <w:r w:rsidR="00510CD8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Comentário de Código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_Toc322899196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6</w:t>
      </w:r>
      <w:r w:rsidR="00510CD8">
        <w:rPr>
          <w:noProof/>
        </w:rPr>
        <w:fldChar w:fldCharType="end"/>
      </w:r>
    </w:p>
    <w:p w:rsidR="00A8142C" w:rsidRDefault="00A814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>
        <w:rPr>
          <w:noProof/>
        </w:rPr>
        <w:t>Definições Específicas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_Toc322899197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7</w:t>
      </w:r>
      <w:r w:rsidR="00510CD8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Classes de Acesso a Dados (DAO)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_Toc322899198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7</w:t>
      </w:r>
      <w:r w:rsidR="00510CD8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Classes de Negócio (Services)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_Toc322899199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7</w:t>
      </w:r>
      <w:r w:rsidR="00510CD8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Classes de Valores (Value Objects)</w:t>
      </w:r>
      <w:r>
        <w:rPr>
          <w:noProof/>
        </w:rPr>
        <w:tab/>
      </w:r>
      <w:r w:rsidR="00510CD8">
        <w:rPr>
          <w:noProof/>
        </w:rPr>
        <w:fldChar w:fldCharType="begin"/>
      </w:r>
      <w:r>
        <w:rPr>
          <w:noProof/>
        </w:rPr>
        <w:instrText xml:space="preserve"> PAGEREF _Toc322899200 \h </w:instrText>
      </w:r>
      <w:r w:rsidR="00510CD8">
        <w:rPr>
          <w:noProof/>
        </w:rPr>
      </w:r>
      <w:r w:rsidR="00510CD8">
        <w:rPr>
          <w:noProof/>
        </w:rPr>
        <w:fldChar w:fldCharType="separate"/>
      </w:r>
      <w:r>
        <w:rPr>
          <w:noProof/>
        </w:rPr>
        <w:t>7</w:t>
      </w:r>
      <w:r w:rsidR="00510CD8">
        <w:rPr>
          <w:noProof/>
        </w:rPr>
        <w:fldChar w:fldCharType="end"/>
      </w:r>
    </w:p>
    <w:p w:rsidR="005273EA" w:rsidRDefault="00510CD8" w:rsidP="005273EA">
      <w:r>
        <w:fldChar w:fldCharType="end"/>
      </w:r>
    </w:p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>
      <w:pPr>
        <w:pStyle w:val="Ttulo1"/>
        <w:numPr>
          <w:ilvl w:val="0"/>
          <w:numId w:val="2"/>
        </w:numPr>
        <w:rPr>
          <w:sz w:val="72"/>
        </w:rPr>
      </w:pPr>
      <w:bookmarkStart w:id="1" w:name="_Toc322899184"/>
      <w:r>
        <w:rPr>
          <w:sz w:val="72"/>
        </w:rPr>
        <w:t>PARTE</w:t>
      </w:r>
      <w:bookmarkEnd w:id="1"/>
    </w:p>
    <w:p w:rsidR="005273EA" w:rsidRDefault="005273EA" w:rsidP="005273EA">
      <w:pPr>
        <w:pStyle w:val="Cabealho"/>
        <w:rPr>
          <w:rFonts w:cs="Arial"/>
          <w:b/>
          <w:sz w:val="28"/>
        </w:rPr>
      </w:pPr>
    </w:p>
    <w:p w:rsidR="005273EA" w:rsidRDefault="005273EA" w:rsidP="005273EA">
      <w:pPr>
        <w:pStyle w:val="Cabealho"/>
        <w:rPr>
          <w:rFonts w:cs="Arial"/>
          <w:b/>
          <w:sz w:val="28"/>
        </w:rPr>
      </w:pPr>
    </w:p>
    <w:p w:rsidR="005273EA" w:rsidRDefault="005273EA" w:rsidP="005273EA">
      <w:pPr>
        <w:pStyle w:val="Cabealho"/>
        <w:rPr>
          <w:rFonts w:cs="Arial"/>
          <w:b/>
          <w:sz w:val="28"/>
        </w:rPr>
      </w:pPr>
    </w:p>
    <w:p w:rsidR="005273EA" w:rsidRDefault="005273EA" w:rsidP="005273EA">
      <w:pPr>
        <w:pStyle w:val="Cabealho"/>
        <w:pBdr>
          <w:top w:val="single" w:sz="4" w:space="1" w:color="000000"/>
        </w:pBdr>
        <w:rPr>
          <w:rFonts w:cs="Arial"/>
          <w:b/>
          <w:sz w:val="28"/>
        </w:rPr>
      </w:pPr>
    </w:p>
    <w:p w:rsidR="005273EA" w:rsidRDefault="005273EA" w:rsidP="005273EA">
      <w:pPr>
        <w:pStyle w:val="Cabealho"/>
        <w:rPr>
          <w:rFonts w:cs="Arial"/>
          <w:b/>
          <w:i/>
          <w:iCs/>
          <w:sz w:val="44"/>
        </w:rPr>
      </w:pPr>
      <w:r>
        <w:rPr>
          <w:rFonts w:cs="Arial"/>
          <w:b/>
          <w:i/>
          <w:iCs/>
          <w:sz w:val="44"/>
        </w:rPr>
        <w:t>Padrões de Nomenclatura</w:t>
      </w:r>
    </w:p>
    <w:p w:rsidR="005273EA" w:rsidRDefault="005273EA" w:rsidP="005273EA">
      <w:pPr>
        <w:pStyle w:val="Cabealho"/>
        <w:ind w:left="708"/>
        <w:rPr>
          <w:rFonts w:cs="Arial"/>
          <w:sz w:val="32"/>
          <w:szCs w:val="32"/>
        </w:rPr>
      </w:pPr>
    </w:p>
    <w:p w:rsidR="005273EA" w:rsidRDefault="005273EA" w:rsidP="005273EA">
      <w:pPr>
        <w:pStyle w:val="Cabealho"/>
        <w:spacing w:after="120"/>
        <w:ind w:left="709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Classes</w:t>
      </w:r>
    </w:p>
    <w:p w:rsidR="005273EA" w:rsidRDefault="005273EA" w:rsidP="005273EA">
      <w:pPr>
        <w:pStyle w:val="Cabealho"/>
        <w:spacing w:after="120"/>
        <w:ind w:left="709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Interfaces</w:t>
      </w:r>
    </w:p>
    <w:p w:rsidR="005273EA" w:rsidRDefault="005273EA" w:rsidP="005273EA">
      <w:pPr>
        <w:pStyle w:val="Cabealho"/>
        <w:spacing w:after="120"/>
        <w:ind w:left="709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Enumerações</w:t>
      </w:r>
    </w:p>
    <w:p w:rsidR="005273EA" w:rsidRDefault="005273EA" w:rsidP="005273EA">
      <w:pPr>
        <w:pStyle w:val="Cabealho"/>
        <w:spacing w:after="120"/>
        <w:ind w:left="709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Pacotes, etc.</w:t>
      </w:r>
    </w:p>
    <w:p w:rsidR="005273EA" w:rsidRDefault="005273EA" w:rsidP="005273EA">
      <w:pPr>
        <w:pStyle w:val="Cabealho"/>
        <w:pBdr>
          <w:bottom w:val="single" w:sz="4" w:space="1" w:color="000000"/>
        </w:pBdr>
        <w:rPr>
          <w:rFonts w:cs="Arial"/>
          <w:b/>
          <w:sz w:val="28"/>
        </w:rPr>
      </w:pPr>
    </w:p>
    <w:p w:rsidR="005273EA" w:rsidRDefault="005273EA" w:rsidP="005273EA">
      <w:pPr>
        <w:pStyle w:val="Cabealho"/>
        <w:rPr>
          <w:rFonts w:cs="Arial"/>
          <w:b/>
          <w:sz w:val="28"/>
        </w:rPr>
      </w:pPr>
    </w:p>
    <w:p w:rsidR="005273EA" w:rsidRDefault="005273EA" w:rsidP="005273EA">
      <w:pPr>
        <w:sectPr w:rsidR="005273EA" w:rsidSect="000C78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828" w:right="851" w:bottom="843" w:left="1418" w:header="2552" w:footer="567" w:gutter="0"/>
          <w:cols w:space="720"/>
          <w:docGrid w:linePitch="360"/>
        </w:sectPr>
      </w:pPr>
    </w:p>
    <w:p w:rsidR="005273EA" w:rsidRDefault="005273EA" w:rsidP="005273EA">
      <w:pPr>
        <w:pStyle w:val="Ttulo1"/>
        <w:pageBreakBefore/>
        <w:numPr>
          <w:ilvl w:val="0"/>
          <w:numId w:val="0"/>
        </w:numPr>
        <w:spacing w:before="480" w:after="240"/>
        <w:ind w:left="357" w:hanging="357"/>
        <w:rPr>
          <w:sz w:val="44"/>
        </w:rPr>
      </w:pPr>
      <w:bookmarkStart w:id="2" w:name="_Toc322899185"/>
      <w:r>
        <w:rPr>
          <w:sz w:val="44"/>
        </w:rPr>
        <w:lastRenderedPageBreak/>
        <w:t>Introdução</w:t>
      </w:r>
      <w:bookmarkEnd w:id="2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O objetivo deste documento é apresentar o padrão de nomenclatura dos artefatos de código, escritos na</w:t>
      </w:r>
      <w:r>
        <w:rPr>
          <w:rStyle w:val="Hyperlink"/>
          <w:rFonts w:ascii="Arial" w:hAnsi="Arial"/>
          <w:color w:val="auto"/>
          <w:u w:val="none"/>
        </w:rPr>
        <w:t xml:space="preserve"> linguagem Java</w:t>
      </w:r>
      <w:r w:rsidRPr="005273EA">
        <w:rPr>
          <w:rStyle w:val="Hyperlink"/>
          <w:rFonts w:ascii="Arial" w:hAnsi="Arial"/>
          <w:color w:val="auto"/>
          <w:u w:val="none"/>
        </w:rPr>
        <w:t>.</w:t>
      </w:r>
    </w:p>
    <w:p w:rsidR="005273EA" w:rsidRDefault="005273EA" w:rsidP="005273EA">
      <w:pPr>
        <w:spacing w:after="120"/>
        <w:jc w:val="both"/>
        <w:rPr>
          <w:rStyle w:val="Hyperlink"/>
          <w:rFonts w:ascii="Arial" w:hAnsi="Arial"/>
        </w:rPr>
      </w:pPr>
    </w:p>
    <w:p w:rsidR="005273EA" w:rsidRDefault="005273EA" w:rsidP="005273EA">
      <w:pPr>
        <w:pStyle w:val="Ttulo1"/>
        <w:numPr>
          <w:ilvl w:val="0"/>
          <w:numId w:val="0"/>
        </w:numPr>
        <w:spacing w:after="240"/>
        <w:ind w:left="357" w:hanging="357"/>
        <w:rPr>
          <w:sz w:val="44"/>
        </w:rPr>
      </w:pPr>
      <w:bookmarkStart w:id="3" w:name="_Toc322899186"/>
      <w:r>
        <w:rPr>
          <w:sz w:val="44"/>
        </w:rPr>
        <w:t>Definições Gerais</w:t>
      </w:r>
      <w:bookmarkEnd w:id="3"/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4" w:name="Coment%2525C3%2525A1rios"/>
      <w:bookmarkStart w:id="5" w:name="Introdu%2525C3%2525A7%2525C3%2525A3o"/>
      <w:bookmarkStart w:id="6" w:name="_Toc322899187"/>
      <w:bookmarkEnd w:id="4"/>
      <w:bookmarkEnd w:id="5"/>
      <w:r w:rsidRPr="005273EA">
        <w:rPr>
          <w:bCs w:val="0"/>
          <w:color w:val="auto"/>
          <w:sz w:val="28"/>
        </w:rPr>
        <w:t>Pacote</w:t>
      </w:r>
      <w:bookmarkEnd w:id="6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Todos os pacotes do projeto deverão estar sob a hierarquia formada conforme domínio e nome do sistema. Por exemplo.</w:t>
      </w:r>
    </w:p>
    <w:p w:rsidR="005273EA" w:rsidRPr="00613297" w:rsidRDefault="005273EA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 w:rsidRPr="00613297">
        <w:rPr>
          <w:rStyle w:val="Hyperlink"/>
          <w:rFonts w:ascii="Courier New" w:hAnsi="Courier New" w:cs="Courier New"/>
          <w:color w:val="1F497D"/>
        </w:rPr>
        <w:t>com.</w:t>
      </w:r>
      <w:r w:rsidR="008F7AE2">
        <w:rPr>
          <w:rStyle w:val="Hyperlink"/>
          <w:rFonts w:ascii="Courier New" w:hAnsi="Courier New" w:cs="Courier New"/>
          <w:color w:val="1F497D"/>
        </w:rPr>
        <w:t>br</w:t>
      </w:r>
      <w:r w:rsidRPr="00613297">
        <w:rPr>
          <w:rStyle w:val="Hyperlink"/>
          <w:rFonts w:ascii="Courier New" w:hAnsi="Courier New" w:cs="Courier New"/>
          <w:color w:val="1F497D"/>
        </w:rPr>
        <w:t>.</w:t>
      </w:r>
      <w:r w:rsidR="008F7AE2">
        <w:rPr>
          <w:rStyle w:val="Hyperlink"/>
          <w:rFonts w:ascii="Courier New" w:hAnsi="Courier New" w:cs="Courier New"/>
          <w:color w:val="1F497D"/>
        </w:rPr>
        <w:t>managertranschool</w:t>
      </w:r>
    </w:p>
    <w:p w:rsidR="005273EA" w:rsidRDefault="005273EA" w:rsidP="005273EA">
      <w:pPr>
        <w:spacing w:after="120"/>
        <w:jc w:val="both"/>
        <w:rPr>
          <w:rStyle w:val="Hyperlink"/>
          <w:rFonts w:ascii="Arial" w:hAnsi="Arial"/>
        </w:rPr>
      </w:pPr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Para os pacotes relacionados a arquitetura do sistemas os mesmos estarão sob o seguinte pacote.</w:t>
      </w:r>
    </w:p>
    <w:p w:rsidR="005273EA" w:rsidRPr="005273EA" w:rsidRDefault="008F7AE2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 w:rsidRPr="00613297">
        <w:rPr>
          <w:rStyle w:val="Hyperlink"/>
          <w:rFonts w:ascii="Courier New" w:hAnsi="Courier New" w:cs="Courier New"/>
          <w:color w:val="1F497D"/>
        </w:rPr>
        <w:t>com.</w:t>
      </w:r>
      <w:r>
        <w:rPr>
          <w:rStyle w:val="Hyperlink"/>
          <w:rFonts w:ascii="Courier New" w:hAnsi="Courier New" w:cs="Courier New"/>
          <w:color w:val="1F497D"/>
        </w:rPr>
        <w:t>br</w:t>
      </w:r>
      <w:r w:rsidRPr="00613297">
        <w:rPr>
          <w:rStyle w:val="Hyperlink"/>
          <w:rFonts w:ascii="Courier New" w:hAnsi="Courier New" w:cs="Courier New"/>
          <w:color w:val="1F497D"/>
        </w:rPr>
        <w:t>.</w:t>
      </w:r>
      <w:r>
        <w:rPr>
          <w:rStyle w:val="Hyperlink"/>
          <w:rFonts w:ascii="Courier New" w:hAnsi="Courier New" w:cs="Courier New"/>
          <w:color w:val="1F497D"/>
        </w:rPr>
        <w:t>managertranschool</w:t>
      </w:r>
      <w:r w:rsidR="005273EA" w:rsidRPr="005273EA">
        <w:rPr>
          <w:rStyle w:val="Hyperlink"/>
          <w:rFonts w:ascii="Courier New" w:hAnsi="Courier New" w:cs="Courier New"/>
          <w:color w:val="1F497D"/>
        </w:rPr>
        <w:t>.architecture</w:t>
      </w:r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</w:rPr>
      </w:pPr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Para os pacotes relacionados a camada de negócio do sistemas os mesmos estarão sob o seguinte pacote.</w:t>
      </w:r>
    </w:p>
    <w:p w:rsidR="005273EA" w:rsidRPr="00613297" w:rsidRDefault="008F7AE2" w:rsidP="008F7AE2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 w:rsidRPr="00613297">
        <w:rPr>
          <w:rStyle w:val="Hyperlink"/>
          <w:rFonts w:ascii="Courier New" w:hAnsi="Courier New" w:cs="Courier New"/>
          <w:color w:val="1F497D"/>
        </w:rPr>
        <w:t>com.</w:t>
      </w:r>
      <w:r>
        <w:rPr>
          <w:rStyle w:val="Hyperlink"/>
          <w:rFonts w:ascii="Courier New" w:hAnsi="Courier New" w:cs="Courier New"/>
          <w:color w:val="1F497D"/>
        </w:rPr>
        <w:t>br</w:t>
      </w:r>
      <w:r w:rsidRPr="00613297">
        <w:rPr>
          <w:rStyle w:val="Hyperlink"/>
          <w:rFonts w:ascii="Courier New" w:hAnsi="Courier New" w:cs="Courier New"/>
          <w:color w:val="1F497D"/>
        </w:rPr>
        <w:t>.</w:t>
      </w:r>
      <w:r>
        <w:rPr>
          <w:rStyle w:val="Hyperlink"/>
          <w:rFonts w:ascii="Courier New" w:hAnsi="Courier New" w:cs="Courier New"/>
          <w:color w:val="1F497D"/>
        </w:rPr>
        <w:t>managertranschool</w:t>
      </w:r>
      <w:r w:rsidR="005273EA" w:rsidRPr="00613297">
        <w:rPr>
          <w:rStyle w:val="Hyperlink"/>
          <w:rFonts w:ascii="Courier New" w:hAnsi="Courier New" w:cs="Courier New"/>
          <w:color w:val="1F497D"/>
        </w:rPr>
        <w:t>.</w:t>
      </w:r>
      <w:r w:rsidR="005273EA">
        <w:rPr>
          <w:rStyle w:val="Hyperlink"/>
          <w:rFonts w:ascii="Courier New" w:hAnsi="Courier New" w:cs="Courier New"/>
          <w:color w:val="1F497D"/>
        </w:rPr>
        <w:t>business</w:t>
      </w:r>
    </w:p>
    <w:p w:rsidR="005273EA" w:rsidRDefault="005273EA" w:rsidP="005273EA">
      <w:pPr>
        <w:spacing w:after="120"/>
        <w:jc w:val="both"/>
        <w:rPr>
          <w:rStyle w:val="Hyperlink"/>
          <w:rFonts w:ascii="Arial" w:hAnsi="Arial"/>
        </w:rPr>
      </w:pPr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Para os pacotes relacionados a camada</w:t>
      </w:r>
      <w:r w:rsidR="00314AB6">
        <w:rPr>
          <w:rStyle w:val="Hyperlink"/>
          <w:rFonts w:ascii="Arial" w:hAnsi="Arial"/>
          <w:color w:val="auto"/>
          <w:u w:val="none"/>
        </w:rPr>
        <w:t xml:space="preserve"> de activity</w:t>
      </w:r>
      <w:r w:rsidRPr="005273EA">
        <w:rPr>
          <w:rStyle w:val="Hyperlink"/>
          <w:rFonts w:ascii="Arial" w:hAnsi="Arial"/>
          <w:color w:val="auto"/>
          <w:u w:val="none"/>
        </w:rPr>
        <w:t xml:space="preserve"> do sistemas os mesmos estarão sob o seguinte pacote.</w:t>
      </w:r>
    </w:p>
    <w:p w:rsidR="005273EA" w:rsidRPr="008F7AE2" w:rsidRDefault="008F7AE2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  <w:lang w:val="en-US"/>
        </w:rPr>
      </w:pPr>
      <w:r w:rsidRPr="008F7AE2">
        <w:rPr>
          <w:rStyle w:val="Hyperlink"/>
          <w:rFonts w:ascii="Courier New" w:hAnsi="Courier New" w:cs="Courier New"/>
          <w:color w:val="1F497D"/>
          <w:lang w:val="en-US"/>
        </w:rPr>
        <w:t>com.br.managertranschool</w:t>
      </w:r>
      <w:r w:rsidR="005273EA" w:rsidRPr="008F7AE2">
        <w:rPr>
          <w:rStyle w:val="Hyperlink"/>
          <w:rFonts w:ascii="Courier New" w:hAnsi="Courier New" w:cs="Courier New"/>
          <w:color w:val="1F497D"/>
          <w:lang w:val="en-US"/>
        </w:rPr>
        <w:t>.</w:t>
      </w:r>
      <w:r w:rsidRPr="008F7AE2">
        <w:rPr>
          <w:rStyle w:val="Hyperlink"/>
          <w:rFonts w:ascii="Courier New" w:hAnsi="Courier New" w:cs="Courier New"/>
          <w:color w:val="1F497D"/>
          <w:lang w:val="en-US"/>
        </w:rPr>
        <w:t>view</w:t>
      </w:r>
      <w:r w:rsidR="005273EA" w:rsidRPr="008F7AE2">
        <w:rPr>
          <w:rStyle w:val="Hyperlink"/>
          <w:rFonts w:ascii="Courier New" w:hAnsi="Courier New" w:cs="Courier New"/>
          <w:color w:val="1F497D"/>
          <w:lang w:val="en-US"/>
        </w:rPr>
        <w:t>.</w:t>
      </w:r>
      <w:r w:rsidRPr="008F7AE2">
        <w:rPr>
          <w:rStyle w:val="Hyperlink"/>
          <w:rFonts w:ascii="Courier New" w:hAnsi="Courier New" w:cs="Courier New"/>
          <w:color w:val="1F497D"/>
          <w:lang w:val="en-US"/>
        </w:rPr>
        <w:t>activity</w:t>
      </w:r>
    </w:p>
    <w:p w:rsidR="005273EA" w:rsidRPr="008F7AE2" w:rsidRDefault="005273EA" w:rsidP="005273EA">
      <w:pPr>
        <w:spacing w:after="120"/>
        <w:jc w:val="both"/>
        <w:rPr>
          <w:rStyle w:val="Hyperlink"/>
          <w:rFonts w:ascii="Arial" w:hAnsi="Arial"/>
          <w:lang w:val="en-US"/>
        </w:rPr>
      </w:pPr>
    </w:p>
    <w:p w:rsidR="005273EA" w:rsidRPr="009A1563" w:rsidRDefault="005273EA" w:rsidP="005273EA">
      <w:pPr>
        <w:pStyle w:val="Ttulo2"/>
        <w:spacing w:before="240" w:after="120"/>
        <w:rPr>
          <w:bCs w:val="0"/>
          <w:color w:val="auto"/>
          <w:sz w:val="28"/>
          <w:lang w:val="en-US"/>
        </w:rPr>
      </w:pPr>
      <w:bookmarkStart w:id="7" w:name="_Toc322899188"/>
      <w:r w:rsidRPr="009A1563">
        <w:rPr>
          <w:bCs w:val="0"/>
          <w:color w:val="auto"/>
          <w:sz w:val="28"/>
          <w:lang w:val="en-US"/>
        </w:rPr>
        <w:t>Interfaces</w:t>
      </w:r>
      <w:bookmarkEnd w:id="7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Todas interfaces deverão iniciar com a letra I em maiúscula.  Por exemplo:</w:t>
      </w:r>
    </w:p>
    <w:p w:rsidR="005273EA" w:rsidRDefault="005273EA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>
        <w:rPr>
          <w:rStyle w:val="Hyperlink"/>
          <w:rFonts w:ascii="Courier New" w:hAnsi="Courier New" w:cs="Courier New"/>
          <w:color w:val="1F497D"/>
        </w:rPr>
        <w:t>I</w:t>
      </w:r>
      <w:r w:rsidR="00405D29">
        <w:rPr>
          <w:rStyle w:val="Hyperlink"/>
          <w:rFonts w:ascii="Courier New" w:hAnsi="Courier New" w:cs="Courier New"/>
          <w:color w:val="1F497D"/>
        </w:rPr>
        <w:t>UsuarioService</w:t>
      </w:r>
    </w:p>
    <w:p w:rsidR="00405D29" w:rsidRPr="002378C5" w:rsidRDefault="00405D29" w:rsidP="005273EA">
      <w:pPr>
        <w:spacing w:after="120"/>
        <w:jc w:val="both"/>
        <w:rPr>
          <w:rStyle w:val="Hyperlink"/>
          <w:rFonts w:ascii="Courier New" w:hAnsi="Courier New" w:cs="Courier New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8" w:name="_Toc322899189"/>
      <w:r w:rsidRPr="005273EA">
        <w:rPr>
          <w:bCs w:val="0"/>
          <w:color w:val="auto"/>
          <w:sz w:val="28"/>
        </w:rPr>
        <w:t>Classes</w:t>
      </w:r>
      <w:bookmarkEnd w:id="8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As classes adotarão o padrão de nomenclatura CamelCase, com exceção das siglas que permanecerão todas e</w:t>
      </w:r>
      <w:r w:rsidR="00405D29">
        <w:rPr>
          <w:rStyle w:val="Hyperlink"/>
          <w:rFonts w:ascii="Arial" w:hAnsi="Arial"/>
          <w:color w:val="auto"/>
          <w:u w:val="none"/>
        </w:rPr>
        <w:t>m</w:t>
      </w:r>
      <w:r w:rsidRPr="005273EA">
        <w:rPr>
          <w:rStyle w:val="Hyperlink"/>
          <w:rFonts w:ascii="Arial" w:hAnsi="Arial"/>
          <w:color w:val="auto"/>
          <w:u w:val="none"/>
        </w:rPr>
        <w:t xml:space="preserve"> </w:t>
      </w:r>
      <w:r w:rsidR="00405D29" w:rsidRPr="005273EA">
        <w:rPr>
          <w:rStyle w:val="Hyperlink"/>
          <w:rFonts w:ascii="Arial" w:hAnsi="Arial"/>
          <w:color w:val="auto"/>
          <w:u w:val="none"/>
        </w:rPr>
        <w:t>maiúsculo</w:t>
      </w:r>
      <w:r w:rsidRPr="005273EA">
        <w:rPr>
          <w:rStyle w:val="Hyperlink"/>
          <w:rFonts w:ascii="Arial" w:hAnsi="Arial"/>
          <w:color w:val="auto"/>
          <w:u w:val="none"/>
        </w:rPr>
        <w:t>.  Por exemplo:</w:t>
      </w:r>
    </w:p>
    <w:p w:rsidR="005273EA" w:rsidRPr="00613297" w:rsidRDefault="00282582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>
        <w:rPr>
          <w:rStyle w:val="Hyperlink"/>
          <w:rFonts w:ascii="Courier New" w:hAnsi="Courier New" w:cs="Courier New"/>
          <w:color w:val="1F497D"/>
        </w:rPr>
        <w:t>MainActivity</w:t>
      </w:r>
      <w:r w:rsidR="005273EA" w:rsidRPr="00613297">
        <w:rPr>
          <w:rStyle w:val="Hyperlink"/>
          <w:rFonts w:ascii="Courier New" w:hAnsi="Courier New" w:cs="Courier New"/>
          <w:color w:val="1F497D"/>
        </w:rPr>
        <w:t xml:space="preserve"> e </w:t>
      </w:r>
      <w:r w:rsidR="00405D29">
        <w:rPr>
          <w:rStyle w:val="Hyperlink"/>
          <w:rFonts w:ascii="Courier New" w:hAnsi="Courier New" w:cs="Courier New"/>
          <w:color w:val="1F497D"/>
        </w:rPr>
        <w:t>Usuario</w:t>
      </w:r>
      <w:r w:rsidR="005273EA" w:rsidRPr="00613297">
        <w:rPr>
          <w:rStyle w:val="Hyperlink"/>
          <w:rFonts w:ascii="Courier New" w:hAnsi="Courier New" w:cs="Courier New"/>
          <w:color w:val="1F497D"/>
        </w:rPr>
        <w:t>DAO</w:t>
      </w: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r>
        <w:rPr>
          <w:bCs w:val="0"/>
          <w:sz w:val="28"/>
        </w:rPr>
        <w:br w:type="page"/>
      </w:r>
      <w:bookmarkStart w:id="9" w:name="_Toc322899190"/>
      <w:r w:rsidRPr="005273EA">
        <w:rPr>
          <w:bCs w:val="0"/>
          <w:color w:val="auto"/>
          <w:sz w:val="28"/>
        </w:rPr>
        <w:lastRenderedPageBreak/>
        <w:t>Enumeraçoes e Lists</w:t>
      </w:r>
      <w:bookmarkEnd w:id="9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As Enumerações e Lists deverão conter o sufixo “List”. Por exemplo:</w:t>
      </w:r>
    </w:p>
    <w:p w:rsidR="005273EA" w:rsidRPr="006E4F00" w:rsidRDefault="005273EA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>
        <w:rPr>
          <w:rStyle w:val="Hyperlink"/>
          <w:rFonts w:ascii="Courier New" w:hAnsi="Courier New" w:cs="Courier New"/>
          <w:color w:val="1F497D"/>
        </w:rPr>
        <w:t>Client</w:t>
      </w:r>
      <w:r w:rsidR="00282582">
        <w:rPr>
          <w:rStyle w:val="Hyperlink"/>
          <w:rFonts w:ascii="Courier New" w:hAnsi="Courier New" w:cs="Courier New"/>
          <w:color w:val="1F497D"/>
        </w:rPr>
        <w:t>e</w:t>
      </w:r>
      <w:r w:rsidRPr="006E4F00">
        <w:rPr>
          <w:rStyle w:val="Hyperlink"/>
          <w:rFonts w:ascii="Courier New" w:hAnsi="Courier New" w:cs="Courier New"/>
          <w:color w:val="1F497D"/>
        </w:rPr>
        <w:t>Status</w:t>
      </w:r>
      <w:r>
        <w:rPr>
          <w:rStyle w:val="Hyperlink"/>
          <w:rFonts w:ascii="Courier New" w:hAnsi="Courier New" w:cs="Courier New"/>
          <w:color w:val="1F497D"/>
        </w:rPr>
        <w:t>List</w:t>
      </w:r>
      <w:r w:rsidRPr="006E4F00">
        <w:rPr>
          <w:rStyle w:val="Hyperlink"/>
          <w:rFonts w:ascii="Courier New" w:hAnsi="Courier New" w:cs="Courier New"/>
          <w:color w:val="1F497D"/>
        </w:rPr>
        <w:t xml:space="preserve"> e </w:t>
      </w:r>
      <w:r w:rsidR="00282582">
        <w:rPr>
          <w:rStyle w:val="Hyperlink"/>
          <w:rFonts w:ascii="Courier New" w:hAnsi="Courier New" w:cs="Courier New"/>
          <w:color w:val="1F497D"/>
        </w:rPr>
        <w:t>UsuarioTipo</w:t>
      </w:r>
      <w:r>
        <w:rPr>
          <w:rStyle w:val="Hyperlink"/>
          <w:rFonts w:ascii="Courier New" w:hAnsi="Courier New" w:cs="Courier New"/>
          <w:color w:val="1F497D"/>
        </w:rPr>
        <w:t>List</w:t>
      </w:r>
    </w:p>
    <w:p w:rsidR="005273EA" w:rsidRDefault="005273EA" w:rsidP="005273EA">
      <w:pPr>
        <w:spacing w:after="120"/>
        <w:jc w:val="both"/>
        <w:rPr>
          <w:rStyle w:val="Hyperlink"/>
          <w:rFonts w:ascii="Courier New" w:hAnsi="Courier New" w:cs="Courier New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0" w:name="_Toc322899191"/>
      <w:r w:rsidRPr="005273EA">
        <w:rPr>
          <w:bCs w:val="0"/>
          <w:color w:val="auto"/>
          <w:sz w:val="28"/>
        </w:rPr>
        <w:t>Métodos</w:t>
      </w:r>
      <w:bookmarkEnd w:id="10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Os métodos devem ter a primeira letra minúscula e demais seguindo o padrão CamelCase. Conforme exemplos abaixo:</w:t>
      </w:r>
    </w:p>
    <w:p w:rsidR="005273EA" w:rsidRPr="006E4F00" w:rsidRDefault="005273EA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 w:rsidRPr="006E4F00">
        <w:rPr>
          <w:rStyle w:val="Hyperlink"/>
          <w:rFonts w:ascii="Courier New" w:hAnsi="Courier New" w:cs="Courier New"/>
          <w:color w:val="1F497D"/>
        </w:rPr>
        <w:t>findByFilter</w:t>
      </w:r>
    </w:p>
    <w:p w:rsidR="005273EA" w:rsidRDefault="005273EA" w:rsidP="005273EA">
      <w:pPr>
        <w:spacing w:after="120"/>
        <w:jc w:val="both"/>
        <w:rPr>
          <w:rStyle w:val="Hyperlink"/>
          <w:rFonts w:ascii="Arial" w:hAnsi="Arial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1" w:name="_Toc322899192"/>
      <w:r w:rsidRPr="005273EA">
        <w:rPr>
          <w:bCs w:val="0"/>
          <w:color w:val="auto"/>
          <w:sz w:val="28"/>
        </w:rPr>
        <w:t>Parâmetros de Métodos</w:t>
      </w:r>
      <w:bookmarkEnd w:id="11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Os parâmetros NÃO deverão ser prefixados pela letra “p”. As demais letras seguirão o padrão CamelCase conforme exemplo abaixo.</w:t>
      </w:r>
    </w:p>
    <w:p w:rsidR="005273EA" w:rsidRDefault="00282582" w:rsidP="00282582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>
        <w:rPr>
          <w:rStyle w:val="Hyperlink"/>
          <w:rFonts w:ascii="Courier New" w:hAnsi="Courier New" w:cs="Courier New"/>
          <w:color w:val="1F497D"/>
        </w:rPr>
        <w:t>codCliente</w:t>
      </w:r>
    </w:p>
    <w:p w:rsidR="00282582" w:rsidRPr="00282582" w:rsidRDefault="00282582" w:rsidP="00282582">
      <w:pPr>
        <w:spacing w:after="120"/>
        <w:jc w:val="both"/>
        <w:rPr>
          <w:rFonts w:ascii="Courier New" w:hAnsi="Courier New" w:cs="Courier New"/>
          <w:color w:val="1F497D"/>
          <w:u w:val="single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2" w:name="_Toc322899193"/>
      <w:r w:rsidRPr="005273EA">
        <w:rPr>
          <w:bCs w:val="0"/>
          <w:color w:val="auto"/>
          <w:sz w:val="28"/>
        </w:rPr>
        <w:t>Variáveis</w:t>
      </w:r>
      <w:bookmarkEnd w:id="12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As variáveis deverão atender a um determinado</w:t>
      </w:r>
      <w:r w:rsidR="00BB740F">
        <w:rPr>
          <w:rStyle w:val="Hyperlink"/>
          <w:rFonts w:ascii="Arial" w:hAnsi="Arial"/>
          <w:color w:val="auto"/>
          <w:u w:val="none"/>
        </w:rPr>
        <w:t>:</w:t>
      </w:r>
    </w:p>
    <w:p w:rsidR="00BB740F" w:rsidRDefault="005273EA" w:rsidP="00BB740F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 xml:space="preserve">Seja variável estática ou de instancia e primeira letra deverá ser minúscula e demais letras seguindo o padrão CamelCase, por exemplo: </w:t>
      </w:r>
    </w:p>
    <w:p w:rsidR="005273EA" w:rsidRPr="005273EA" w:rsidRDefault="00282582" w:rsidP="00BB740F">
      <w:pPr>
        <w:spacing w:after="120"/>
        <w:jc w:val="both"/>
        <w:rPr>
          <w:rStyle w:val="Hyperlink"/>
          <w:rFonts w:ascii="Courier New" w:hAnsi="Courier New" w:cs="Courier New"/>
          <w:color w:val="auto"/>
          <w:u w:val="none"/>
        </w:rPr>
      </w:pPr>
      <w:r>
        <w:rPr>
          <w:rStyle w:val="Hyperlink"/>
          <w:rFonts w:ascii="Courier New" w:hAnsi="Courier New" w:cs="Courier New"/>
          <w:color w:val="1F497D"/>
        </w:rPr>
        <w:t>nomeCliente</w:t>
      </w:r>
    </w:p>
    <w:p w:rsidR="005273EA" w:rsidRDefault="005273EA" w:rsidP="005273EA">
      <w:pPr>
        <w:spacing w:after="120"/>
        <w:jc w:val="both"/>
        <w:rPr>
          <w:bCs/>
          <w:sz w:val="28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3" w:name="_Toc322899194"/>
      <w:r w:rsidRPr="005273EA">
        <w:rPr>
          <w:bCs w:val="0"/>
          <w:color w:val="auto"/>
          <w:sz w:val="28"/>
        </w:rPr>
        <w:t>Exceções</w:t>
      </w:r>
      <w:bookmarkEnd w:id="13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Todas as exceções do sistema deverá conter o sufixo “Exception” conforme exemplo abaixo.</w:t>
      </w:r>
    </w:p>
    <w:p w:rsidR="005273EA" w:rsidRPr="00D45799" w:rsidRDefault="005273EA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 w:rsidRPr="00D45799">
        <w:rPr>
          <w:rStyle w:val="Hyperlink"/>
          <w:rFonts w:ascii="Courier New" w:hAnsi="Courier New" w:cs="Courier New"/>
          <w:color w:val="1F497D"/>
        </w:rPr>
        <w:t>SystemException</w:t>
      </w:r>
    </w:p>
    <w:p w:rsidR="005273EA" w:rsidRDefault="005273EA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 w:rsidRPr="00D45799">
        <w:rPr>
          <w:rStyle w:val="Hyperlink"/>
          <w:rFonts w:ascii="Courier New" w:hAnsi="Courier New" w:cs="Courier New"/>
          <w:color w:val="1F497D"/>
        </w:rPr>
        <w:t>IntegrationException</w:t>
      </w:r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Observação: Variáveis do tipo exceção em blocos “try-catch” deverão ser de nome “e”.</w:t>
      </w:r>
    </w:p>
    <w:p w:rsidR="005273EA" w:rsidRDefault="005273EA" w:rsidP="005273EA">
      <w:pPr>
        <w:pStyle w:val="Ttulo2"/>
        <w:spacing w:before="240" w:after="120"/>
        <w:rPr>
          <w:bCs w:val="0"/>
          <w:sz w:val="28"/>
        </w:rPr>
      </w:pPr>
    </w:p>
    <w:p w:rsidR="00BB740F" w:rsidRDefault="00BB740F" w:rsidP="00BB740F"/>
    <w:p w:rsidR="00BB740F" w:rsidRPr="00BB740F" w:rsidRDefault="00BB740F" w:rsidP="00BB740F"/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4" w:name="_Toc322899195"/>
      <w:r w:rsidRPr="005273EA">
        <w:rPr>
          <w:bCs w:val="0"/>
          <w:color w:val="auto"/>
          <w:sz w:val="28"/>
        </w:rPr>
        <w:lastRenderedPageBreak/>
        <w:t>Documentação de Métodos e Classes</w:t>
      </w:r>
      <w:bookmarkEnd w:id="14"/>
    </w:p>
    <w:p w:rsid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Todas as classes e métodos deverão conter documentações com textos claros em linguagem de negócio. Tais documentações deverão atender as especificações JavaDoc</w:t>
      </w:r>
      <w:r w:rsidR="00282582">
        <w:rPr>
          <w:rStyle w:val="Hyperlink"/>
          <w:rFonts w:ascii="Arial" w:hAnsi="Arial"/>
          <w:color w:val="auto"/>
          <w:u w:val="none"/>
        </w:rPr>
        <w:t>.</w:t>
      </w:r>
      <w:r w:rsidRPr="005273EA">
        <w:rPr>
          <w:rStyle w:val="Hyperlink"/>
          <w:rFonts w:ascii="Arial" w:hAnsi="Arial"/>
          <w:color w:val="auto"/>
          <w:u w:val="none"/>
        </w:rPr>
        <w:t xml:space="preserve"> </w:t>
      </w:r>
      <w:r w:rsidR="00282582">
        <w:rPr>
          <w:rStyle w:val="Hyperlink"/>
          <w:rFonts w:ascii="Arial" w:hAnsi="Arial"/>
          <w:color w:val="auto"/>
          <w:u w:val="none"/>
        </w:rPr>
        <w:t>D</w:t>
      </w:r>
      <w:r w:rsidRPr="005273EA">
        <w:rPr>
          <w:rStyle w:val="Hyperlink"/>
          <w:rFonts w:ascii="Arial" w:hAnsi="Arial"/>
          <w:color w:val="auto"/>
          <w:u w:val="none"/>
        </w:rPr>
        <w:t>ocumentação do autor é composta por nome completo e e-mail.</w:t>
      </w:r>
    </w:p>
    <w:p w:rsidR="00282582" w:rsidRPr="00282582" w:rsidRDefault="00282582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5" w:name="_Toc322899196"/>
      <w:r w:rsidRPr="005273EA">
        <w:rPr>
          <w:bCs w:val="0"/>
          <w:color w:val="auto"/>
          <w:sz w:val="28"/>
        </w:rPr>
        <w:t>Comentário de Código</w:t>
      </w:r>
      <w:bookmarkEnd w:id="15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Os comentários de código deverão existir conforme objetivo do bloco de operações.  Conforme padrão abaixo</w:t>
      </w:r>
    </w:p>
    <w:p w:rsidR="005273EA" w:rsidRDefault="005273EA" w:rsidP="005273EA">
      <w:pPr>
        <w:spacing w:after="120"/>
        <w:jc w:val="both"/>
        <w:rPr>
          <w:rStyle w:val="Hyperlink"/>
          <w:rFonts w:ascii="Arial" w:hAnsi="Arial"/>
        </w:rPr>
      </w:pPr>
    </w:p>
    <w:p w:rsidR="005273EA" w:rsidRPr="00D56444" w:rsidRDefault="005273EA" w:rsidP="005273EA">
      <w:pPr>
        <w:spacing w:after="120"/>
        <w:jc w:val="both"/>
        <w:rPr>
          <w:rStyle w:val="Hyperlink"/>
          <w:rFonts w:ascii="Arial" w:hAnsi="Arial"/>
        </w:rPr>
      </w:pPr>
      <w:r w:rsidRPr="00D56444">
        <w:rPr>
          <w:rStyle w:val="Hyperlink"/>
          <w:rFonts w:ascii="Courier New" w:hAnsi="Courier New" w:cs="Courier New"/>
          <w:color w:val="1F497D"/>
        </w:rPr>
        <w:t>//Obter dados do cliente.</w:t>
      </w:r>
    </w:p>
    <w:p w:rsidR="005273EA" w:rsidRDefault="005273EA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>
        <w:rPr>
          <w:rStyle w:val="Hyperlink"/>
          <w:rFonts w:ascii="Courier New" w:hAnsi="Courier New" w:cs="Courier New"/>
          <w:color w:val="1F497D"/>
        </w:rPr>
        <w:t>...findC</w:t>
      </w:r>
      <w:r w:rsidR="00510044">
        <w:rPr>
          <w:rStyle w:val="Hyperlink"/>
          <w:rFonts w:ascii="Courier New" w:hAnsi="Courier New" w:cs="Courier New"/>
          <w:color w:val="1F497D"/>
        </w:rPr>
        <w:t>liente</w:t>
      </w:r>
      <w:r>
        <w:rPr>
          <w:rStyle w:val="Hyperlink"/>
          <w:rFonts w:ascii="Courier New" w:hAnsi="Courier New" w:cs="Courier New"/>
          <w:color w:val="1F497D"/>
        </w:rPr>
        <w:t>();</w:t>
      </w:r>
    </w:p>
    <w:p w:rsidR="005273EA" w:rsidRPr="00D56444" w:rsidRDefault="005273EA" w:rsidP="005273EA">
      <w:pPr>
        <w:spacing w:after="120"/>
        <w:jc w:val="both"/>
        <w:rPr>
          <w:rStyle w:val="Hyperlink"/>
          <w:rFonts w:ascii="Arial" w:hAnsi="Arial"/>
        </w:rPr>
      </w:pPr>
      <w:r>
        <w:rPr>
          <w:rStyle w:val="Hyperlink"/>
          <w:rFonts w:ascii="Courier New" w:hAnsi="Courier New" w:cs="Courier New"/>
          <w:color w:val="1F497D"/>
        </w:rPr>
        <w:t>//Alterar dados do cliente</w:t>
      </w:r>
    </w:p>
    <w:p w:rsidR="005273EA" w:rsidRDefault="005273EA" w:rsidP="00510044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 w:rsidRPr="00D56444">
        <w:rPr>
          <w:rStyle w:val="Hyperlink"/>
          <w:rFonts w:ascii="Courier New" w:hAnsi="Courier New" w:cs="Courier New"/>
          <w:color w:val="1F497D"/>
        </w:rPr>
        <w:t>...</w:t>
      </w:r>
      <w:r w:rsidR="00510044">
        <w:rPr>
          <w:rStyle w:val="Hyperlink"/>
          <w:rFonts w:ascii="Courier New" w:hAnsi="Courier New" w:cs="Courier New"/>
          <w:color w:val="1F497D"/>
        </w:rPr>
        <w:t>atualizarCliente</w:t>
      </w:r>
      <w:r w:rsidRPr="00D56444">
        <w:rPr>
          <w:rStyle w:val="Hyperlink"/>
          <w:rFonts w:ascii="Courier New" w:hAnsi="Courier New" w:cs="Courier New"/>
          <w:color w:val="1F497D"/>
        </w:rPr>
        <w:t>();</w:t>
      </w:r>
    </w:p>
    <w:p w:rsidR="005273EA" w:rsidRDefault="005273EA" w:rsidP="005273EA">
      <w:pPr>
        <w:pStyle w:val="Ttulo1"/>
        <w:numPr>
          <w:ilvl w:val="0"/>
          <w:numId w:val="0"/>
        </w:numPr>
        <w:spacing w:after="240"/>
        <w:ind w:left="357" w:hanging="357"/>
        <w:rPr>
          <w:sz w:val="44"/>
        </w:rPr>
      </w:pPr>
      <w:r w:rsidRPr="005273EA">
        <w:rPr>
          <w:sz w:val="44"/>
        </w:rPr>
        <w:br w:type="page"/>
      </w:r>
      <w:bookmarkStart w:id="16" w:name="_Toc322899197"/>
      <w:r>
        <w:rPr>
          <w:sz w:val="44"/>
        </w:rPr>
        <w:lastRenderedPageBreak/>
        <w:t>Definições Específicas</w:t>
      </w:r>
      <w:bookmarkEnd w:id="16"/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7" w:name="_Toc322899198"/>
      <w:r w:rsidRPr="005273EA">
        <w:rPr>
          <w:bCs w:val="0"/>
          <w:color w:val="auto"/>
          <w:sz w:val="28"/>
        </w:rPr>
        <w:t>Classes de Acesso a Dados (DAO)</w:t>
      </w:r>
      <w:bookmarkEnd w:id="17"/>
    </w:p>
    <w:p w:rsidR="005273EA" w:rsidRPr="005273EA" w:rsidRDefault="005273EA" w:rsidP="00510044">
      <w:pPr>
        <w:suppressAutoHyphens/>
        <w:spacing w:after="120" w:line="240" w:lineRule="auto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Todas implementações dos DAOs conterão o sufixo “DAO”</w:t>
      </w:r>
      <w:r w:rsidR="00510044">
        <w:rPr>
          <w:rStyle w:val="Hyperlink"/>
          <w:rFonts w:ascii="Arial" w:hAnsi="Arial"/>
          <w:color w:val="auto"/>
          <w:u w:val="none"/>
        </w:rPr>
        <w:t>.</w:t>
      </w:r>
    </w:p>
    <w:p w:rsidR="005273EA" w:rsidRDefault="005273EA" w:rsidP="005273EA">
      <w:pPr>
        <w:spacing w:after="120"/>
        <w:jc w:val="both"/>
        <w:rPr>
          <w:rStyle w:val="Hyperlink"/>
          <w:rFonts w:ascii="Arial" w:hAnsi="Arial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8" w:name="_Toc322899199"/>
      <w:r w:rsidRPr="005273EA">
        <w:rPr>
          <w:bCs w:val="0"/>
          <w:color w:val="auto"/>
          <w:sz w:val="28"/>
        </w:rPr>
        <w:t>Classes de Negócio (Services)</w:t>
      </w:r>
      <w:bookmarkEnd w:id="18"/>
    </w:p>
    <w:p w:rsidR="005273EA" w:rsidRDefault="005273EA" w:rsidP="000D6CA8">
      <w:pPr>
        <w:suppressAutoHyphens/>
        <w:spacing w:after="120" w:line="240" w:lineRule="auto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Todas implementações dos Services conterão o sufixo “Service”</w:t>
      </w:r>
      <w:r w:rsidR="00510044">
        <w:rPr>
          <w:rStyle w:val="Hyperlink"/>
          <w:rFonts w:ascii="Arial" w:hAnsi="Arial"/>
          <w:color w:val="auto"/>
          <w:u w:val="none"/>
        </w:rPr>
        <w:t>.</w:t>
      </w:r>
    </w:p>
    <w:p w:rsidR="00A8142C" w:rsidRPr="005273EA" w:rsidRDefault="00A8142C" w:rsidP="000D6CA8">
      <w:pPr>
        <w:suppressAutoHyphens/>
        <w:spacing w:after="120" w:line="240" w:lineRule="auto"/>
        <w:jc w:val="both"/>
        <w:rPr>
          <w:rStyle w:val="Hyperlink"/>
          <w:rFonts w:ascii="Courier New" w:hAnsi="Courier New" w:cs="Courier New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9" w:name="_Toc322899200"/>
      <w:r w:rsidRPr="005273EA">
        <w:rPr>
          <w:bCs w:val="0"/>
          <w:color w:val="auto"/>
          <w:sz w:val="28"/>
        </w:rPr>
        <w:t>Classes de Valores (Value Objects)</w:t>
      </w:r>
      <w:bookmarkEnd w:id="19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 xml:space="preserve">As classes de valores representam os dados. </w:t>
      </w:r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Tais classes podem representar:</w:t>
      </w:r>
    </w:p>
    <w:p w:rsidR="005273EA" w:rsidRPr="005273EA" w:rsidRDefault="005273EA" w:rsidP="007B3426">
      <w:pPr>
        <w:numPr>
          <w:ilvl w:val="0"/>
          <w:numId w:val="4"/>
        </w:numPr>
        <w:suppressAutoHyphens/>
        <w:spacing w:after="120" w:line="240" w:lineRule="auto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Entidades de banco de dados. Seu sufixo é “VO”.</w:t>
      </w:r>
    </w:p>
    <w:p w:rsidR="005273EA" w:rsidRPr="007B3426" w:rsidRDefault="005273EA" w:rsidP="005273EA">
      <w:pPr>
        <w:numPr>
          <w:ilvl w:val="0"/>
          <w:numId w:val="4"/>
        </w:numPr>
        <w:suppressAutoHyphens/>
        <w:spacing w:after="120" w:line="240" w:lineRule="auto"/>
        <w:jc w:val="both"/>
        <w:rPr>
          <w:rFonts w:ascii="Arial" w:hAnsi="Arial"/>
        </w:rPr>
      </w:pPr>
      <w:r w:rsidRPr="005273EA">
        <w:rPr>
          <w:rStyle w:val="Hyperlink"/>
          <w:rFonts w:ascii="Arial" w:hAnsi="Arial"/>
          <w:color w:val="auto"/>
          <w:u w:val="none"/>
        </w:rPr>
        <w:t>Dados de entrada utilizados com</w:t>
      </w:r>
      <w:r w:rsidR="004617D4">
        <w:rPr>
          <w:rStyle w:val="Hyperlink"/>
          <w:rFonts w:ascii="Arial" w:hAnsi="Arial"/>
          <w:color w:val="auto"/>
          <w:u w:val="none"/>
        </w:rPr>
        <w:t>o filtro. Seu sufixo é “Filter</w:t>
      </w:r>
      <w:r w:rsidRPr="005273EA">
        <w:rPr>
          <w:rStyle w:val="Hyperlink"/>
          <w:rFonts w:ascii="Arial" w:hAnsi="Arial"/>
          <w:color w:val="auto"/>
          <w:u w:val="none"/>
        </w:rPr>
        <w:t>”.</w:t>
      </w:r>
      <w:r w:rsidR="007B3426" w:rsidRPr="005273EA">
        <w:rPr>
          <w:rStyle w:val="Hyperlink"/>
          <w:rFonts w:ascii="Arial" w:hAnsi="Arial"/>
          <w:color w:val="auto"/>
          <w:u w:val="none"/>
        </w:rPr>
        <w:t xml:space="preserve"> </w:t>
      </w:r>
    </w:p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sectPr w:rsidR="005273EA" w:rsidSect="001E219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9F6" w:rsidRDefault="001609F6" w:rsidP="005273EA">
      <w:pPr>
        <w:spacing w:after="0" w:line="240" w:lineRule="auto"/>
      </w:pPr>
      <w:r>
        <w:separator/>
      </w:r>
    </w:p>
  </w:endnote>
  <w:endnote w:type="continuationSeparator" w:id="1">
    <w:p w:rsidR="001609F6" w:rsidRDefault="001609F6" w:rsidP="0052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EA" w:rsidRDefault="005273E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EA" w:rsidRDefault="005273E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EA" w:rsidRDefault="005273E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9F6" w:rsidRDefault="001609F6" w:rsidP="005273EA">
      <w:pPr>
        <w:spacing w:after="0" w:line="240" w:lineRule="auto"/>
      </w:pPr>
      <w:r>
        <w:separator/>
      </w:r>
    </w:p>
  </w:footnote>
  <w:footnote w:type="continuationSeparator" w:id="1">
    <w:p w:rsidR="001609F6" w:rsidRDefault="001609F6" w:rsidP="0052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EA" w:rsidRDefault="005273E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EA" w:rsidRDefault="005273EA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EA" w:rsidRDefault="005273EA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0A5" w:rsidRDefault="00697204">
    <w:pPr>
      <w:pStyle w:val="Cabealho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5"/>
    <w:multiLevelType w:val="singleLevel"/>
    <w:tmpl w:val="00000005"/>
    <w:name w:val="WW8Num16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180"/>
      </w:pPr>
      <w:rPr>
        <w:rFonts w:ascii="Arial" w:hAnsi="Arial"/>
        <w:sz w:val="144"/>
      </w:rPr>
    </w:lvl>
  </w:abstractNum>
  <w:abstractNum w:abstractNumId="2">
    <w:nsid w:val="23D255BC"/>
    <w:multiLevelType w:val="hybridMultilevel"/>
    <w:tmpl w:val="B56A4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517D7"/>
    <w:multiLevelType w:val="hybridMultilevel"/>
    <w:tmpl w:val="99306FC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5273EA"/>
    <w:rsid w:val="000D6CA8"/>
    <w:rsid w:val="001609F6"/>
    <w:rsid w:val="001E219F"/>
    <w:rsid w:val="00282582"/>
    <w:rsid w:val="00314AB6"/>
    <w:rsid w:val="00405D29"/>
    <w:rsid w:val="004617D4"/>
    <w:rsid w:val="00510044"/>
    <w:rsid w:val="00510CD8"/>
    <w:rsid w:val="005273EA"/>
    <w:rsid w:val="00586072"/>
    <w:rsid w:val="00697204"/>
    <w:rsid w:val="007B3426"/>
    <w:rsid w:val="008F7AE2"/>
    <w:rsid w:val="009A1563"/>
    <w:rsid w:val="00A8142C"/>
    <w:rsid w:val="00BB740F"/>
    <w:rsid w:val="00C378E6"/>
    <w:rsid w:val="00C57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9F"/>
  </w:style>
  <w:style w:type="paragraph" w:styleId="Ttulo1">
    <w:name w:val="heading 1"/>
    <w:basedOn w:val="Normal"/>
    <w:next w:val="Normal"/>
    <w:link w:val="Ttulo1Char"/>
    <w:qFormat/>
    <w:rsid w:val="005273EA"/>
    <w:pPr>
      <w:keepNext/>
      <w:numPr>
        <w:numId w:val="1"/>
      </w:numPr>
      <w:suppressAutoHyphens/>
      <w:overflowPunct w:val="0"/>
      <w:autoSpaceDE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73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273EA"/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paragraph" w:styleId="Cabealho">
    <w:name w:val="header"/>
    <w:basedOn w:val="Normal"/>
    <w:link w:val="CabealhoChar"/>
    <w:rsid w:val="005273EA"/>
    <w:pPr>
      <w:tabs>
        <w:tab w:val="center" w:pos="4252"/>
        <w:tab w:val="right" w:pos="8504"/>
      </w:tabs>
      <w:suppressAutoHyphens/>
      <w:overflowPunct w:val="0"/>
      <w:autoSpaceDE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rsid w:val="005273EA"/>
    <w:rPr>
      <w:rFonts w:ascii="Arial" w:eastAsia="Times New Roman" w:hAnsi="Arial" w:cs="Times New Roman"/>
      <w:sz w:val="24"/>
      <w:szCs w:val="20"/>
      <w:lang w:eastAsia="ar-SA"/>
    </w:rPr>
  </w:style>
  <w:style w:type="paragraph" w:styleId="Rodap">
    <w:name w:val="footer"/>
    <w:basedOn w:val="Normal"/>
    <w:link w:val="RodapChar"/>
    <w:rsid w:val="005273EA"/>
    <w:pPr>
      <w:tabs>
        <w:tab w:val="center" w:pos="4252"/>
        <w:tab w:val="right" w:pos="8504"/>
      </w:tabs>
      <w:suppressAutoHyphens/>
      <w:overflowPunct w:val="0"/>
      <w:autoSpaceDE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RodapChar">
    <w:name w:val="Rodapé Char"/>
    <w:basedOn w:val="Fontepargpadro"/>
    <w:link w:val="Rodap"/>
    <w:rsid w:val="005273EA"/>
    <w:rPr>
      <w:rFonts w:ascii="Arial" w:eastAsia="Times New Roman" w:hAnsi="Arial" w:cs="Times New Roman"/>
      <w:sz w:val="24"/>
      <w:szCs w:val="20"/>
      <w:lang w:eastAsia="ar-SA"/>
    </w:rPr>
  </w:style>
  <w:style w:type="paragraph" w:styleId="Sumrio1">
    <w:name w:val="toc 1"/>
    <w:basedOn w:val="Normal"/>
    <w:next w:val="Normal"/>
    <w:uiPriority w:val="39"/>
    <w:rsid w:val="005273EA"/>
    <w:pPr>
      <w:tabs>
        <w:tab w:val="left" w:pos="480"/>
        <w:tab w:val="right" w:leader="dot" w:pos="9628"/>
      </w:tabs>
      <w:suppressAutoHyphens/>
      <w:spacing w:before="120" w:after="120" w:line="240" w:lineRule="auto"/>
    </w:pPr>
    <w:rPr>
      <w:rFonts w:ascii="Arial" w:eastAsia="Times New Roman" w:hAnsi="Arial" w:cs="Arial"/>
      <w:b/>
      <w:bCs/>
      <w:caps/>
      <w:lang w:eastAsia="ar-SA"/>
    </w:rPr>
  </w:style>
  <w:style w:type="paragraph" w:styleId="Sumrio2">
    <w:name w:val="toc 2"/>
    <w:basedOn w:val="Normal"/>
    <w:next w:val="Normal"/>
    <w:uiPriority w:val="39"/>
    <w:rsid w:val="005273EA"/>
    <w:pPr>
      <w:suppressAutoHyphens/>
      <w:spacing w:after="0" w:line="240" w:lineRule="auto"/>
      <w:ind w:left="240"/>
    </w:pPr>
    <w:rPr>
      <w:rFonts w:ascii="Arial" w:eastAsia="Times New Roman" w:hAnsi="Arial" w:cs="Times New Roman"/>
      <w:smallCap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73E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73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rsid w:val="005273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RONIN</dc:creator>
  <cp:lastModifiedBy>RONIN</cp:lastModifiedBy>
  <cp:revision>7</cp:revision>
  <dcterms:created xsi:type="dcterms:W3CDTF">2012-04-23T00:25:00Z</dcterms:created>
  <dcterms:modified xsi:type="dcterms:W3CDTF">2012-05-08T01:31:00Z</dcterms:modified>
</cp:coreProperties>
</file>