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711"/>
        <w:gridCol w:w="709"/>
        <w:gridCol w:w="567"/>
        <w:gridCol w:w="1417"/>
        <w:gridCol w:w="1843"/>
      </w:tblGrid>
      <w:tr w:rsidR="00B63B61" w:rsidTr="00B63B61">
        <w:trPr>
          <w:trHeight w:val="567"/>
        </w:trPr>
        <w:tc>
          <w:tcPr>
            <w:tcW w:w="97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B63B61">
              <w:rPr>
                <w:rFonts w:asciiTheme="minorHAnsi" w:hAnsiTheme="minorHAnsi"/>
                <w:b/>
                <w:sz w:val="20"/>
                <w:szCs w:val="20"/>
              </w:rPr>
              <w:t>Inspeção de Defeito</w:t>
            </w:r>
          </w:p>
        </w:tc>
      </w:tr>
      <w:tr w:rsidR="00B63B61" w:rsidTr="00B63B61">
        <w:trPr>
          <w:trHeight w:val="567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b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 xml:space="preserve">Este aspecto deve analisar as questões gerais de apresentação do documento de requisito. As questões nesta fase deverão ser respondidas após um breve contato com o documento.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b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 xml:space="preserve">Sim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b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 xml:space="preserve">Não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Não se Aplica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Observações</w:t>
            </w:r>
          </w:p>
        </w:tc>
      </w:tr>
      <w:tr w:rsidR="00B63B61" w:rsidTr="00B63B61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sz w:val="20"/>
                <w:szCs w:val="20"/>
                <w:lang w:eastAsia="en-US"/>
              </w:rPr>
              <w:t xml:space="preserve">O documento está de acordo com o padrão?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3B61" w:rsidTr="00B63B61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sz w:val="20"/>
                <w:szCs w:val="20"/>
                <w:lang w:eastAsia="en-US"/>
              </w:rPr>
              <w:t xml:space="preserve">O documento teve ortografia e gramática checada?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3B61" w:rsidTr="00B63B61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sz w:val="20"/>
                <w:szCs w:val="20"/>
                <w:lang w:eastAsia="en-US"/>
              </w:rPr>
              <w:t xml:space="preserve">O documento está livre de erros de layout?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3B61" w:rsidTr="00B63B61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sz w:val="20"/>
                <w:szCs w:val="20"/>
                <w:lang w:eastAsia="en-US"/>
              </w:rPr>
              <w:t xml:space="preserve">Todos os documentos de referência ou anteriores que o inspetor/revisor irá necessitar para seu trabalho, assim como a especificação de requisitos do sistema está disponível?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3B61" w:rsidTr="00B63B61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5832FB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eastAsia="en-US"/>
              </w:rPr>
              <w:t>Os números de identificação estão corretos?</w:t>
            </w:r>
            <w:bookmarkStart w:id="0" w:name="_GoBack"/>
            <w:bookmarkEnd w:id="0"/>
            <w:r w:rsidR="00B63B61" w:rsidRPr="00B63B61">
              <w:rPr>
                <w:rFonts w:asciiTheme="minorHAnsi" w:hAnsiTheme="minorHAnsi" w:cs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3B61" w:rsidTr="00B63B61">
        <w:trPr>
          <w:trHeight w:val="567"/>
        </w:trPr>
        <w:tc>
          <w:tcPr>
            <w:tcW w:w="97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B63B61">
              <w:rPr>
                <w:rFonts w:asciiTheme="minorHAnsi" w:hAnsiTheme="minorHAnsi"/>
                <w:b/>
                <w:sz w:val="20"/>
                <w:szCs w:val="20"/>
              </w:rPr>
              <w:t>Qualidade de Requisitos</w:t>
            </w:r>
          </w:p>
        </w:tc>
      </w:tr>
      <w:tr w:rsidR="00B63B61" w:rsidTr="00B63B61">
        <w:trPr>
          <w:trHeight w:val="567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 xml:space="preserve">Este aspecto deve analisar as questões gerais de apresentação do documento de requisito. As questões nesta fase deverão ser respondidas após um breve contato com o documento.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Não se Aplica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Observações</w:t>
            </w:r>
          </w:p>
        </w:tc>
      </w:tr>
      <w:tr w:rsidR="00B63B61" w:rsidTr="00B63B61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sz w:val="20"/>
                <w:szCs w:val="20"/>
                <w:lang w:eastAsia="en-US"/>
              </w:rPr>
              <w:t xml:space="preserve">Os requisitos estão escritos em uma linguagem simples, possibilitando o completo entendimento?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3B61" w:rsidTr="00B63B61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sz w:val="20"/>
                <w:szCs w:val="20"/>
                <w:lang w:eastAsia="en-US"/>
              </w:rPr>
              <w:t xml:space="preserve">Todos os requisitos evitam conflitos com outros requisitos?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3B61" w:rsidTr="00B63B61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B63B61">
              <w:rPr>
                <w:rFonts w:asciiTheme="minorHAnsi" w:hAnsiTheme="minorHAnsi"/>
                <w:sz w:val="20"/>
                <w:szCs w:val="20"/>
              </w:rPr>
              <w:t xml:space="preserve">Os requisitos evitam conflitos com a especificação do projeto?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3B61" w:rsidTr="00B63B61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B63B61">
              <w:rPr>
                <w:rFonts w:asciiTheme="minorHAnsi" w:hAnsiTheme="minorHAnsi"/>
                <w:sz w:val="20"/>
                <w:szCs w:val="20"/>
              </w:rPr>
              <w:t xml:space="preserve">Os requisitos apresentam nível de detalhe apropriado?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3B61" w:rsidTr="00B63B61">
        <w:trPr>
          <w:trHeight w:val="567"/>
        </w:trPr>
        <w:tc>
          <w:tcPr>
            <w:tcW w:w="97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B63B61">
              <w:rPr>
                <w:rFonts w:asciiTheme="minorHAnsi" w:hAnsiTheme="minorHAnsi"/>
                <w:b/>
                <w:sz w:val="20"/>
                <w:szCs w:val="20"/>
              </w:rPr>
              <w:t>Organização e Completitude</w:t>
            </w:r>
          </w:p>
        </w:tc>
      </w:tr>
      <w:tr w:rsidR="00B63B61" w:rsidTr="00B63B61">
        <w:trPr>
          <w:trHeight w:val="567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Este</w:t>
            </w:r>
            <w:r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 xml:space="preserve"> aspecto descreve o que o Estudo de Demanda</w:t>
            </w: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 xml:space="preserve"> tem que apresentar com relação à organização e consistência dos requisitos, assim como analisar a completitude destes documentos.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Não se Aplica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Observações</w:t>
            </w:r>
          </w:p>
        </w:tc>
      </w:tr>
      <w:tr w:rsidR="00B63B61" w:rsidTr="00B63B61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sz w:val="20"/>
                <w:szCs w:val="20"/>
                <w:lang w:eastAsia="en-US"/>
              </w:rPr>
              <w:t xml:space="preserve">O ED inclui tudo que o que o sistema precisa?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3B61" w:rsidTr="00B63B61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sz w:val="20"/>
                <w:szCs w:val="20"/>
                <w:lang w:eastAsia="en-US"/>
              </w:rPr>
              <w:t xml:space="preserve">O ED inclui tudo que o consumidor precisa saber?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3B61" w:rsidTr="00B63B61">
        <w:trPr>
          <w:trHeight w:val="567"/>
        </w:trPr>
        <w:tc>
          <w:tcPr>
            <w:tcW w:w="97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B63B61">
              <w:rPr>
                <w:rFonts w:asciiTheme="minorHAnsi" w:hAnsiTheme="minorHAnsi"/>
                <w:b/>
                <w:sz w:val="20"/>
                <w:szCs w:val="20"/>
              </w:rPr>
              <w:t>Correção</w:t>
            </w:r>
          </w:p>
        </w:tc>
      </w:tr>
      <w:tr w:rsidR="00B63B61" w:rsidTr="00B63B61">
        <w:trPr>
          <w:trHeight w:val="567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 xml:space="preserve">Este aspecto descreve o que o Estudo de Demanda tem que apresentar com relação à clareza, concisão, ambiguidade e mensagens de erro.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Não se Aplica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Observações</w:t>
            </w:r>
          </w:p>
        </w:tc>
      </w:tr>
      <w:tr w:rsidR="00B63B61" w:rsidTr="00B63B61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sz w:val="20"/>
                <w:szCs w:val="20"/>
                <w:lang w:eastAsia="en-US"/>
              </w:rPr>
              <w:t xml:space="preserve">Todo requisito está escrito com clareza, concisão e linguagem sem ambiguidade?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3B61" w:rsidTr="00B63B61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sz w:val="20"/>
                <w:szCs w:val="20"/>
                <w:lang w:eastAsia="en-US"/>
              </w:rPr>
              <w:t xml:space="preserve">Todo requisito é verificável por meio de teste, demonstração, revisão ou análise?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3B61" w:rsidTr="00B63B61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b/>
                <w:bCs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B63B61" w:rsidRPr="00B63B61" w:rsidRDefault="00B63B61" w:rsidP="00B63B61">
            <w:pPr>
              <w:pStyle w:val="Default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  <w:r w:rsidRPr="00B63B61">
              <w:rPr>
                <w:rFonts w:asciiTheme="minorHAnsi" w:hAnsiTheme="minorHAnsi" w:cs="Times New Roman"/>
                <w:sz w:val="20"/>
                <w:szCs w:val="20"/>
                <w:lang w:eastAsia="en-US"/>
              </w:rPr>
              <w:t xml:space="preserve">As mensagens de erros especificadas são únicas e significativas?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63B61" w:rsidRPr="00B63B61" w:rsidRDefault="00B63B61" w:rsidP="00B63B61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764C9B" w:rsidRDefault="00764C9B"/>
    <w:sectPr w:rsidR="00764C9B" w:rsidSect="00B63B61">
      <w:headerReference w:type="default" r:id="rId7"/>
      <w:pgSz w:w="11906" w:h="16838"/>
      <w:pgMar w:top="1158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B61" w:rsidRDefault="00B63B61" w:rsidP="00B63B61">
      <w:pPr>
        <w:spacing w:line="240" w:lineRule="auto"/>
      </w:pPr>
      <w:r>
        <w:separator/>
      </w:r>
    </w:p>
  </w:endnote>
  <w:endnote w:type="continuationSeparator" w:id="0">
    <w:p w:rsidR="00B63B61" w:rsidRDefault="00B63B61" w:rsidP="00B63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B61" w:rsidRDefault="00B63B61" w:rsidP="00B63B61">
      <w:pPr>
        <w:spacing w:line="240" w:lineRule="auto"/>
      </w:pPr>
      <w:r>
        <w:separator/>
      </w:r>
    </w:p>
  </w:footnote>
  <w:footnote w:type="continuationSeparator" w:id="0">
    <w:p w:rsidR="00B63B61" w:rsidRDefault="00B63B61" w:rsidP="00B63B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B61" w:rsidRPr="00B63B61" w:rsidRDefault="00B63B61" w:rsidP="00B63B61">
    <w:pPr>
      <w:pStyle w:val="Cabealho"/>
      <w:shd w:val="clear" w:color="auto" w:fill="FFFFFF" w:themeFill="background1"/>
      <w:ind w:firstLine="0"/>
      <w:jc w:val="center"/>
      <w:rPr>
        <w:color w:val="538135" w:themeColor="accent6" w:themeShade="BF"/>
        <w:sz w:val="32"/>
      </w:rPr>
    </w:pPr>
    <w:r w:rsidRPr="00B63B61">
      <w:rPr>
        <w:color w:val="538135" w:themeColor="accent6" w:themeShade="BF"/>
        <w:sz w:val="32"/>
      </w:rPr>
      <w:t>CHE</w:t>
    </w:r>
    <w:r w:rsidR="00ED6761">
      <w:rPr>
        <w:color w:val="538135" w:themeColor="accent6" w:themeShade="BF"/>
        <w:sz w:val="32"/>
      </w:rPr>
      <w:t>CK</w:t>
    </w:r>
    <w:r w:rsidRPr="00B63B61">
      <w:rPr>
        <w:color w:val="538135" w:themeColor="accent6" w:themeShade="BF"/>
        <w:sz w:val="32"/>
      </w:rPr>
      <w:t>LIST DE 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61"/>
    <w:rsid w:val="005832FB"/>
    <w:rsid w:val="00764C9B"/>
    <w:rsid w:val="00B63B61"/>
    <w:rsid w:val="00E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F1F6"/>
  <w15:chartTrackingRefBased/>
  <w15:docId w15:val="{E5FC9816-8FF8-4264-B944-6E21DE97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PX_Corpo do texto"/>
    <w:qFormat/>
    <w:rsid w:val="00B63B61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63B6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63B6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3B61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63B6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3B61"/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67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67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6636F-F2B9-4E46-8187-3FA55A51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</dc:creator>
  <cp:keywords/>
  <dc:description/>
  <cp:lastModifiedBy>Jônatas Mendonça</cp:lastModifiedBy>
  <cp:revision>3</cp:revision>
  <cp:lastPrinted>2018-06-18T20:28:00Z</cp:lastPrinted>
  <dcterms:created xsi:type="dcterms:W3CDTF">2018-06-04T15:13:00Z</dcterms:created>
  <dcterms:modified xsi:type="dcterms:W3CDTF">2018-06-21T14:41:00Z</dcterms:modified>
</cp:coreProperties>
</file>