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79694478"/>
    <w:p w14:paraId="545F5435" w14:textId="6C3B0D63" w:rsidR="003F1A51" w:rsidRDefault="00FD17A9" w:rsidP="003F1A51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FD17A9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A488B" wp14:editId="205DB742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6791325" cy="1190625"/>
                <wp:effectExtent l="0" t="0" r="66675" b="66675"/>
                <wp:wrapNone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8B750C6" w14:textId="5E4414AA" w:rsidR="00FD17A9" w:rsidRPr="00FD17A9" w:rsidRDefault="00D031B1" w:rsidP="00FD17A9">
                            <w:pPr>
                              <w:pStyle w:val="SemEspaamento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Prova de </w:t>
                            </w:r>
                            <w:r w:rsidR="005F644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Filosofia</w:t>
                            </w:r>
                          </w:p>
                          <w:p w14:paraId="3BA2A3B5" w14:textId="3F00B909" w:rsidR="00FD17A9" w:rsidRPr="00FD17A9" w:rsidRDefault="00D031B1" w:rsidP="00FD17A9">
                            <w:pPr>
                              <w:pStyle w:val="SemEspaamento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Série: </w:t>
                            </w:r>
                            <w:r w:rsidR="00D50CF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="005F644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ª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Etapa: </w:t>
                            </w:r>
                            <w:r w:rsidR="00FC6D8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1ª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Período </w:t>
                            </w:r>
                            <w:r w:rsidR="00FC6D8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2º</w:t>
                            </w:r>
                          </w:p>
                          <w:p w14:paraId="696F202E" w14:textId="69FEC2CD" w:rsidR="00FD17A9" w:rsidRPr="00FD17A9" w:rsidRDefault="00D031B1" w:rsidP="00FD17A9">
                            <w:pPr>
                              <w:pStyle w:val="SemEspaamento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Professor: </w:t>
                            </w:r>
                            <w:r w:rsidR="005F644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Filipe</w:t>
                            </w:r>
                          </w:p>
                          <w:p w14:paraId="49A58204" w14:textId="5E93CFCA" w:rsidR="00FD17A9" w:rsidRDefault="00FD17A9" w:rsidP="00FD17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A488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83.55pt;margin-top:.15pt;width:534.75pt;height:9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">
                <v:shadow on="t"/>
                <v:textbox>
                  <w:txbxContent>
                    <w:p w14:paraId="48B750C6" w14:textId="5E4414AA" w:rsidR="00FD17A9" w:rsidRPr="00FD17A9" w:rsidRDefault="00D031B1" w:rsidP="00FD17A9">
                      <w:pPr>
                        <w:pStyle w:val="SemEspaamento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Prova de </w:t>
                      </w:r>
                      <w:r w:rsidR="005F644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Filosofia</w:t>
                      </w:r>
                    </w:p>
                    <w:p w14:paraId="3BA2A3B5" w14:textId="3F00B909" w:rsidR="00FD17A9" w:rsidRPr="00FD17A9" w:rsidRDefault="00D031B1" w:rsidP="00FD17A9">
                      <w:pPr>
                        <w:pStyle w:val="SemEspaamento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Série: </w:t>
                      </w:r>
                      <w:r w:rsidR="00D50CF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="005F644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ª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Etapa: </w:t>
                      </w:r>
                      <w:r w:rsidR="00FC6D8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1ª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Período </w:t>
                      </w:r>
                      <w:r w:rsidR="00FC6D8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2º</w:t>
                      </w:r>
                    </w:p>
                    <w:p w14:paraId="696F202E" w14:textId="69FEC2CD" w:rsidR="00FD17A9" w:rsidRPr="00FD17A9" w:rsidRDefault="00D031B1" w:rsidP="00FD17A9">
                      <w:pPr>
                        <w:pStyle w:val="SemEspaamento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Professor: </w:t>
                      </w:r>
                      <w:r w:rsidR="005F644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Filipe</w:t>
                      </w:r>
                    </w:p>
                    <w:p w14:paraId="49A58204" w14:textId="5E93CFCA" w:rsidR="00FD17A9" w:rsidRDefault="00FD17A9" w:rsidP="00FD17A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F644C">
        <w:rPr>
          <w:rFonts w:ascii="Arial" w:hAnsi="Arial" w:cs="Arial"/>
          <w:b/>
          <w:bCs/>
          <w:sz w:val="20"/>
          <w:szCs w:val="20"/>
        </w:rPr>
        <w:t>Filos</w:t>
      </w:r>
    </w:p>
    <w:p w14:paraId="477FE9D3" w14:textId="77777777" w:rsidR="00FD17A9" w:rsidRPr="00FD17A9" w:rsidRDefault="00FD17A9" w:rsidP="00FD17A9"/>
    <w:p w14:paraId="53E8120B" w14:textId="77777777" w:rsidR="00FD17A9" w:rsidRPr="00FD17A9" w:rsidRDefault="00FD17A9" w:rsidP="00FD17A9"/>
    <w:p w14:paraId="3EC79A81" w14:textId="77777777" w:rsidR="00FD17A9" w:rsidRPr="00FD17A9" w:rsidRDefault="00FD17A9" w:rsidP="00FD17A9"/>
    <w:p w14:paraId="493ED4C3" w14:textId="77777777" w:rsidR="00FD17A9" w:rsidRDefault="00FD17A9" w:rsidP="00FD17A9">
      <w:pPr>
        <w:rPr>
          <w:rFonts w:ascii="Arial" w:hAnsi="Arial" w:cs="Arial"/>
          <w:b/>
          <w:bCs/>
          <w:sz w:val="20"/>
          <w:szCs w:val="20"/>
        </w:rPr>
      </w:pPr>
    </w:p>
    <w:p w14:paraId="4B20DE96" w14:textId="77777777" w:rsidR="005F644C" w:rsidRPr="0096721E" w:rsidRDefault="00FD17A9" w:rsidP="005F644C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  <w:r>
        <w:tab/>
      </w:r>
      <w:bookmarkEnd w:id="0"/>
      <w:r w:rsidR="005F644C" w:rsidRPr="0096721E">
        <w:rPr>
          <w:rFonts w:ascii="Arial" w:hAnsi="Arial" w:cs="Arial"/>
          <w:b/>
          <w:bCs/>
          <w:sz w:val="20"/>
          <w:szCs w:val="20"/>
          <w:lang w:eastAsia="zh-CN"/>
        </w:rPr>
        <w:t>[</w:t>
      </w:r>
      <w:r w:rsidR="005F644C">
        <w:rPr>
          <w:rFonts w:ascii="Arial" w:hAnsi="Arial" w:cs="Arial"/>
          <w:b/>
          <w:bCs/>
          <w:sz w:val="20"/>
          <w:szCs w:val="20"/>
          <w:lang w:eastAsia="zh-CN"/>
        </w:rPr>
        <w:t>TESTES</w:t>
      </w:r>
      <w:r w:rsidR="005F644C" w:rsidRPr="0096721E">
        <w:rPr>
          <w:rFonts w:ascii="Arial" w:hAnsi="Arial" w:cs="Arial"/>
          <w:b/>
          <w:bCs/>
          <w:sz w:val="20"/>
          <w:szCs w:val="20"/>
          <w:lang w:eastAsia="zh-CN"/>
        </w:rPr>
        <w:t>]</w:t>
      </w:r>
    </w:p>
    <w:p w14:paraId="725DB7EA" w14:textId="166F13D3" w:rsidR="00FD17A9" w:rsidRDefault="00FD17A9" w:rsidP="00FD17A9">
      <w:pPr>
        <w:tabs>
          <w:tab w:val="left" w:pos="4215"/>
        </w:tabs>
      </w:pPr>
    </w:p>
    <w:p w14:paraId="7B8D12DC" w14:textId="6E196F04" w:rsidR="002E0576" w:rsidRDefault="009C0932" w:rsidP="00B60B2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T1</w:t>
      </w:r>
      <w:r w:rsidRPr="004B2AB0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(Filosofia) </w:t>
      </w:r>
      <w:r w:rsidRPr="004B2AB0">
        <w:rPr>
          <w:rFonts w:ascii="Arial" w:hAnsi="Arial" w:cs="Arial"/>
          <w:b/>
          <w:sz w:val="20"/>
          <w:szCs w:val="20"/>
        </w:rPr>
        <w:t>(</w:t>
      </w:r>
      <w:r w:rsidR="00B60B26">
        <w:rPr>
          <w:rFonts w:ascii="Arial" w:hAnsi="Arial" w:cs="Arial"/>
          <w:b/>
          <w:sz w:val="20"/>
          <w:szCs w:val="20"/>
        </w:rPr>
        <w:t>Uel) (Platão e a República</w:t>
      </w:r>
      <w:r>
        <w:rPr>
          <w:rFonts w:ascii="Arial" w:hAnsi="Arial" w:cs="Arial"/>
          <w:b/>
          <w:sz w:val="20"/>
          <w:szCs w:val="20"/>
        </w:rPr>
        <w:t>)</w:t>
      </w:r>
      <w:r w:rsidRPr="004B2AB0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(fácil)</w:t>
      </w:r>
    </w:p>
    <w:p w14:paraId="60C4D846" w14:textId="77777777" w:rsidR="002E0576" w:rsidRDefault="002E0576" w:rsidP="00B60B2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13CA1CE" w14:textId="0E4B5874" w:rsidR="00B60B26" w:rsidRDefault="00B60B26" w:rsidP="00B60B2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25D50">
        <w:rPr>
          <w:rFonts w:ascii="Arial" w:hAnsi="Arial" w:cs="Arial"/>
          <w:sz w:val="20"/>
          <w:szCs w:val="20"/>
        </w:rPr>
        <w:t xml:space="preserve">A </w:t>
      </w:r>
      <w:r w:rsidRPr="00625D50">
        <w:rPr>
          <w:rFonts w:ascii="Arial" w:hAnsi="Arial" w:cs="Arial"/>
          <w:i/>
          <w:sz w:val="20"/>
          <w:szCs w:val="20"/>
        </w:rPr>
        <w:t>República</w:t>
      </w:r>
      <w:r w:rsidRPr="00625D50">
        <w:rPr>
          <w:rFonts w:ascii="Arial" w:hAnsi="Arial" w:cs="Arial"/>
          <w:sz w:val="20"/>
          <w:szCs w:val="20"/>
        </w:rPr>
        <w:t xml:space="preserve"> de Platão consiste na busca racional de uma cidade ideal. Sua intenção é pensar a política para além do horizonte da decadência da cidade-Estado no século de Péricles. O esquema a seguir mostra como se organizam as classes, segundo essa proposta.</w:t>
      </w:r>
    </w:p>
    <w:p w14:paraId="2F0288C6" w14:textId="77777777" w:rsidR="00B60B26" w:rsidRPr="00B60B26" w:rsidRDefault="00B60B26" w:rsidP="00B60B2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E18172D" w14:textId="77777777" w:rsidR="00B60B26" w:rsidRDefault="00B60B26" w:rsidP="00B60B26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14:paraId="7D3E1427" w14:textId="77777777" w:rsidR="00B60B26" w:rsidRDefault="00B60B26" w:rsidP="00B60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center"/>
        <w:rPr>
          <w:rFonts w:ascii="Arial" w:hAnsi="Arial" w:cs="Arial"/>
          <w:sz w:val="20"/>
          <w:szCs w:val="20"/>
          <w:lang w:eastAsia="zh-CN"/>
        </w:rPr>
      </w:pPr>
      <w:r>
        <w:rPr>
          <w:noProof/>
          <w:sz w:val="20"/>
          <w:szCs w:val="20"/>
        </w:rPr>
        <w:drawing>
          <wp:inline distT="0" distB="0" distL="0" distR="0" wp14:anchorId="1BB3CE4F" wp14:editId="5BFE6EB6">
            <wp:extent cx="2562225" cy="2705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1148" w14:textId="77777777" w:rsidR="00B60B26" w:rsidRDefault="00B60B26" w:rsidP="00B60B26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14:paraId="51DBCD66" w14:textId="77777777" w:rsidR="00B60B26" w:rsidRPr="00625D50" w:rsidRDefault="00B60B26" w:rsidP="00B60B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25D50">
        <w:rPr>
          <w:rFonts w:ascii="Arial" w:hAnsi="Arial" w:cs="Arial"/>
          <w:sz w:val="20"/>
          <w:szCs w:val="20"/>
        </w:rPr>
        <w:t>Com base na obra de Platão e no esquema, atribua V (verdadeiro) ou F (falso) às afirmativas a seguir.</w:t>
      </w:r>
    </w:p>
    <w:p w14:paraId="78639E83" w14:textId="77777777" w:rsidR="00B60B26" w:rsidRDefault="00B60B26" w:rsidP="00B60B26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14:paraId="20C50D57" w14:textId="2EC9FA97" w:rsidR="00B60B26" w:rsidRPr="00B60B26" w:rsidRDefault="00671169" w:rsidP="00B60B2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(  </w:t>
      </w:r>
      <w:proofErr w:type="gramEnd"/>
      <w:r>
        <w:rPr>
          <w:rFonts w:ascii="Arial" w:hAnsi="Arial" w:cs="Arial"/>
          <w:sz w:val="20"/>
          <w:szCs w:val="20"/>
        </w:rPr>
        <w:t xml:space="preserve">  ) </w:t>
      </w:r>
      <w:r w:rsidR="00B60B26" w:rsidRPr="00B60B26">
        <w:rPr>
          <w:rFonts w:ascii="Arial" w:hAnsi="Arial" w:cs="Arial"/>
          <w:sz w:val="20"/>
          <w:szCs w:val="20"/>
        </w:rPr>
        <w:t xml:space="preserve">As três imagens do Bem na cidade justa de Platão, o </w:t>
      </w:r>
      <w:r w:rsidR="003F3EA2">
        <w:rPr>
          <w:rFonts w:ascii="Arial" w:hAnsi="Arial" w:cs="Arial"/>
          <w:sz w:val="20"/>
          <w:szCs w:val="20"/>
        </w:rPr>
        <w:t xml:space="preserve"> mito do </w:t>
      </w:r>
      <w:r w:rsidR="00B60B26" w:rsidRPr="00B60B26">
        <w:rPr>
          <w:rFonts w:ascii="Arial" w:hAnsi="Arial" w:cs="Arial"/>
          <w:sz w:val="20"/>
          <w:szCs w:val="20"/>
        </w:rPr>
        <w:t xml:space="preserve">Anel de </w:t>
      </w:r>
      <w:proofErr w:type="spellStart"/>
      <w:r w:rsidR="00B60B26" w:rsidRPr="00B60B26">
        <w:rPr>
          <w:rFonts w:ascii="Arial" w:hAnsi="Arial" w:cs="Arial"/>
          <w:sz w:val="20"/>
          <w:szCs w:val="20"/>
        </w:rPr>
        <w:t>Giges</w:t>
      </w:r>
      <w:proofErr w:type="spellEnd"/>
      <w:r w:rsidR="00B60B26" w:rsidRPr="00B60B26">
        <w:rPr>
          <w:rFonts w:ascii="Arial" w:hAnsi="Arial" w:cs="Arial"/>
          <w:sz w:val="20"/>
          <w:szCs w:val="20"/>
        </w:rPr>
        <w:t>, a Imagem da Linha e a da Caverna, correspondem, respectivamente, à organização das três classes da República.</w:t>
      </w:r>
    </w:p>
    <w:p w14:paraId="429D7EEC" w14:textId="51464C84" w:rsidR="00B60B26" w:rsidRPr="00B60B26" w:rsidRDefault="00671169" w:rsidP="00B60B2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(  </w:t>
      </w:r>
      <w:proofErr w:type="gramEnd"/>
      <w:r>
        <w:rPr>
          <w:rFonts w:ascii="Arial" w:hAnsi="Arial" w:cs="Arial"/>
          <w:sz w:val="20"/>
          <w:szCs w:val="20"/>
        </w:rPr>
        <w:t xml:space="preserve"> ) </w:t>
      </w:r>
      <w:r w:rsidR="00B60B26" w:rsidRPr="00B60B26">
        <w:rPr>
          <w:rFonts w:ascii="Arial" w:hAnsi="Arial" w:cs="Arial"/>
          <w:sz w:val="20"/>
          <w:szCs w:val="20"/>
        </w:rPr>
        <w:t xml:space="preserve">Na cidade imaginária de Platão, em todas as classes se contestam a família nuclear e a propriedade privada, fatores indispensáveis à constituição de uma comunidade ideal. </w:t>
      </w:r>
    </w:p>
    <w:p w14:paraId="2F1B060B" w14:textId="43D20D56" w:rsidR="00B60B26" w:rsidRPr="00B60B26" w:rsidRDefault="00671169" w:rsidP="00B60B2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(  )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B60B26" w:rsidRPr="00B60B26">
        <w:rPr>
          <w:rFonts w:ascii="Arial" w:hAnsi="Arial" w:cs="Arial"/>
          <w:sz w:val="20"/>
          <w:szCs w:val="20"/>
        </w:rPr>
        <w:t>Na cidade platônica, é dever do filósofo supri-la materialmente com bens duráveis e alimentos, bem como ser  responsável pela sua defesa.</w:t>
      </w:r>
    </w:p>
    <w:p w14:paraId="3AC39376" w14:textId="1981737D" w:rsidR="00B60B26" w:rsidRPr="00B60B26" w:rsidRDefault="00671169" w:rsidP="00B60B26">
      <w:p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(  </w:t>
      </w:r>
      <w:proofErr w:type="gramEnd"/>
      <w:r>
        <w:rPr>
          <w:rFonts w:ascii="Arial" w:hAnsi="Arial" w:cs="Arial"/>
          <w:sz w:val="20"/>
          <w:szCs w:val="20"/>
        </w:rPr>
        <w:t xml:space="preserve"> ) </w:t>
      </w:r>
      <w:r w:rsidR="00B60B26" w:rsidRPr="00B60B26">
        <w:rPr>
          <w:rFonts w:ascii="Arial" w:hAnsi="Arial" w:cs="Arial"/>
          <w:sz w:val="20"/>
          <w:szCs w:val="20"/>
        </w:rPr>
        <w:t>O conceito de justiça na cidade platônica estende-se do plano político à tripartição da alma, o que significa que há justiça na República mesmo havendo classes e diferenças entre elas.</w:t>
      </w:r>
    </w:p>
    <w:p w14:paraId="7BFCE9EF" w14:textId="11BB02CD" w:rsidR="00B60B26" w:rsidRPr="00B60B26" w:rsidRDefault="00671169" w:rsidP="00B60B26">
      <w:p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lastRenderedPageBreak/>
        <w:t xml:space="preserve">(  </w:t>
      </w:r>
      <w:proofErr w:type="gramEnd"/>
      <w:r>
        <w:rPr>
          <w:rFonts w:ascii="Arial" w:hAnsi="Arial" w:cs="Arial"/>
          <w:sz w:val="20"/>
          <w:szCs w:val="20"/>
        </w:rPr>
        <w:t xml:space="preserve"> ) </w:t>
      </w:r>
      <w:r w:rsidR="00B60B26" w:rsidRPr="00B60B26">
        <w:rPr>
          <w:rFonts w:ascii="Arial" w:hAnsi="Arial" w:cs="Arial"/>
          <w:sz w:val="20"/>
          <w:szCs w:val="20"/>
        </w:rPr>
        <w:t>O filósofo, pertencente à classe dos magistrados, é aquele cuja tarefa consiste em apresentar a ideia do Bem e ordenar os diferentes elementos das classes, produzindo a sua harmonia.</w:t>
      </w:r>
    </w:p>
    <w:p w14:paraId="30A76E63" w14:textId="77777777" w:rsidR="00B60B26" w:rsidRDefault="00B60B26" w:rsidP="00B60B26">
      <w:pPr>
        <w:autoSpaceDE w:val="0"/>
        <w:autoSpaceDN w:val="0"/>
        <w:adjustRightInd w:val="0"/>
        <w:spacing w:after="0" w:line="240" w:lineRule="auto"/>
        <w:ind w:left="510" w:hanging="510"/>
        <w:jc w:val="both"/>
        <w:rPr>
          <w:rFonts w:ascii="Arial" w:hAnsi="Arial" w:cs="Arial"/>
          <w:color w:val="000000"/>
          <w:sz w:val="20"/>
          <w:szCs w:val="20"/>
        </w:rPr>
      </w:pPr>
    </w:p>
    <w:p w14:paraId="2242897C" w14:textId="77777777" w:rsidR="00B60B26" w:rsidRPr="00625D50" w:rsidRDefault="00B60B26" w:rsidP="00B60B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25D50">
        <w:rPr>
          <w:rFonts w:ascii="Arial" w:hAnsi="Arial" w:cs="Arial"/>
          <w:color w:val="000000"/>
          <w:sz w:val="20"/>
          <w:szCs w:val="20"/>
        </w:rPr>
        <w:t xml:space="preserve">Assinale a alternativa que contém, de cima para baixo, a sequência correta. </w:t>
      </w:r>
    </w:p>
    <w:p w14:paraId="6DA11264" w14:textId="77777777" w:rsidR="00B60B26" w:rsidRDefault="00B60B26" w:rsidP="00B60B26">
      <w:pPr>
        <w:spacing w:after="0" w:line="240" w:lineRule="auto"/>
        <w:ind w:left="227" w:hanging="227"/>
        <w:rPr>
          <w:rFonts w:ascii="Arial" w:hAnsi="Arial" w:cs="Arial"/>
          <w:sz w:val="20"/>
          <w:szCs w:val="20"/>
          <w:lang w:eastAsia="zh-CN"/>
        </w:rPr>
      </w:pPr>
    </w:p>
    <w:p w14:paraId="574B76F2" w14:textId="77777777" w:rsidR="00B60B26" w:rsidRPr="00625D50" w:rsidRDefault="00B60B26" w:rsidP="00B60B26">
      <w:pPr>
        <w:spacing w:after="0" w:line="240" w:lineRule="auto"/>
        <w:ind w:left="227" w:hanging="227"/>
        <w:rPr>
          <w:rFonts w:ascii="Arial" w:hAnsi="Arial" w:cs="Arial"/>
          <w:sz w:val="24"/>
          <w:szCs w:val="24"/>
          <w:lang w:val="en-US" w:eastAsia="zh-CN"/>
        </w:rPr>
      </w:pPr>
      <w:r w:rsidRPr="00DA7ACD">
        <w:rPr>
          <w:rFonts w:ascii="Arial" w:hAnsi="Arial" w:cs="Arial"/>
          <w:b/>
          <w:sz w:val="20"/>
          <w:szCs w:val="20"/>
          <w:lang w:val="en-US" w:eastAsia="zh-CN"/>
        </w:rPr>
        <w:t>A)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</w:t>
      </w:r>
      <w:r w:rsidRPr="00625D50">
        <w:rPr>
          <w:rFonts w:ascii="Arial" w:hAnsi="Arial" w:cs="Arial"/>
          <w:sz w:val="20"/>
          <w:szCs w:val="20"/>
          <w:lang w:val="en-US"/>
        </w:rPr>
        <w:t xml:space="preserve">V – V – F – F – F. 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 </w:t>
      </w:r>
    </w:p>
    <w:p w14:paraId="051EFC0F" w14:textId="77777777" w:rsidR="00B60B26" w:rsidRPr="00625D50" w:rsidRDefault="00B60B26" w:rsidP="00B60B26">
      <w:pPr>
        <w:spacing w:after="0" w:line="240" w:lineRule="auto"/>
        <w:ind w:left="227" w:hanging="227"/>
        <w:rPr>
          <w:rFonts w:ascii="Arial" w:hAnsi="Arial" w:cs="Arial"/>
          <w:sz w:val="24"/>
          <w:szCs w:val="24"/>
          <w:lang w:val="en-US" w:eastAsia="zh-CN"/>
        </w:rPr>
      </w:pPr>
      <w:r w:rsidRPr="00DA7ACD">
        <w:rPr>
          <w:rFonts w:ascii="Arial" w:hAnsi="Arial" w:cs="Arial"/>
          <w:b/>
          <w:sz w:val="20"/>
          <w:szCs w:val="20"/>
          <w:lang w:val="en-US" w:eastAsia="zh-CN"/>
        </w:rPr>
        <w:t>B)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</w:t>
      </w:r>
      <w:r w:rsidRPr="00625D50">
        <w:rPr>
          <w:rFonts w:ascii="Arial" w:hAnsi="Arial" w:cs="Arial"/>
          <w:sz w:val="20"/>
          <w:szCs w:val="20"/>
          <w:lang w:val="en-US"/>
        </w:rPr>
        <w:t xml:space="preserve">V – F – V – V – F. 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 </w:t>
      </w:r>
    </w:p>
    <w:p w14:paraId="10B86C45" w14:textId="77777777" w:rsidR="00B60B26" w:rsidRPr="00625D50" w:rsidRDefault="00B60B26" w:rsidP="00B60B26">
      <w:pPr>
        <w:spacing w:after="0" w:line="240" w:lineRule="auto"/>
        <w:ind w:left="227" w:hanging="227"/>
        <w:rPr>
          <w:rFonts w:ascii="Arial" w:hAnsi="Arial" w:cs="Arial"/>
          <w:sz w:val="24"/>
          <w:szCs w:val="24"/>
          <w:lang w:val="en-US" w:eastAsia="zh-CN"/>
        </w:rPr>
      </w:pPr>
      <w:r w:rsidRPr="00DA7ACD">
        <w:rPr>
          <w:rFonts w:ascii="Arial" w:hAnsi="Arial" w:cs="Arial"/>
          <w:b/>
          <w:sz w:val="20"/>
          <w:szCs w:val="20"/>
          <w:lang w:val="en-US" w:eastAsia="zh-CN"/>
        </w:rPr>
        <w:t>C)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</w:t>
      </w:r>
      <w:r w:rsidRPr="00625D50">
        <w:rPr>
          <w:rFonts w:ascii="Arial" w:hAnsi="Arial" w:cs="Arial"/>
          <w:sz w:val="20"/>
          <w:szCs w:val="20"/>
          <w:lang w:val="en-US"/>
        </w:rPr>
        <w:t>F – V – V – F – V.</w:t>
      </w:r>
      <w:r w:rsidRPr="004D241A">
        <w:rPr>
          <w:rFonts w:ascii="Arial" w:hAnsi="Arial" w:cs="Arial"/>
          <w:sz w:val="20"/>
          <w:szCs w:val="20"/>
          <w:lang w:val="en-US"/>
        </w:rPr>
        <w:t xml:space="preserve"> 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 </w:t>
      </w:r>
    </w:p>
    <w:p w14:paraId="0E1E5BFA" w14:textId="77777777" w:rsidR="00B60B26" w:rsidRPr="00625D50" w:rsidRDefault="00B60B26" w:rsidP="00B60B26">
      <w:pPr>
        <w:spacing w:after="0" w:line="240" w:lineRule="auto"/>
        <w:ind w:left="227" w:hanging="227"/>
        <w:rPr>
          <w:rFonts w:ascii="Arial" w:hAnsi="Arial" w:cs="Arial"/>
          <w:sz w:val="24"/>
          <w:szCs w:val="24"/>
          <w:lang w:val="en-US" w:eastAsia="zh-CN"/>
        </w:rPr>
      </w:pPr>
      <w:r w:rsidRPr="00DA7ACD">
        <w:rPr>
          <w:rFonts w:ascii="Arial" w:hAnsi="Arial" w:cs="Arial"/>
          <w:b/>
          <w:sz w:val="20"/>
          <w:szCs w:val="20"/>
          <w:lang w:val="en-US" w:eastAsia="zh-CN"/>
        </w:rPr>
        <w:t>D)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</w:t>
      </w:r>
      <w:r w:rsidRPr="00625D50">
        <w:rPr>
          <w:rFonts w:ascii="Arial" w:hAnsi="Arial" w:cs="Arial"/>
          <w:sz w:val="20"/>
          <w:szCs w:val="20"/>
          <w:lang w:val="en-US"/>
        </w:rPr>
        <w:t xml:space="preserve">F – V – F – V – F. </w:t>
      </w:r>
      <w:r w:rsidRPr="004D241A">
        <w:rPr>
          <w:rFonts w:ascii="Arial" w:hAnsi="Arial" w:cs="Arial"/>
          <w:sz w:val="20"/>
          <w:szCs w:val="20"/>
          <w:lang w:val="en-US" w:eastAsia="zh-CN"/>
        </w:rPr>
        <w:t xml:space="preserve">  </w:t>
      </w:r>
    </w:p>
    <w:p w14:paraId="3DBB2F2E" w14:textId="77777777" w:rsidR="00B60B26" w:rsidRPr="00671169" w:rsidRDefault="00B60B26" w:rsidP="00B60B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16"/>
        </w:rPr>
      </w:pPr>
      <w:r w:rsidRPr="00671169">
        <w:rPr>
          <w:rFonts w:ascii="Arial" w:hAnsi="Arial" w:cs="Arial"/>
          <w:b/>
          <w:color w:val="FF0000"/>
          <w:sz w:val="20"/>
          <w:szCs w:val="20"/>
          <w:lang w:eastAsia="zh-CN"/>
        </w:rPr>
        <w:t xml:space="preserve">E) </w:t>
      </w:r>
      <w:r w:rsidRPr="00671169">
        <w:rPr>
          <w:rFonts w:ascii="Arial" w:hAnsi="Arial" w:cs="Arial"/>
          <w:color w:val="FF0000"/>
          <w:sz w:val="20"/>
          <w:szCs w:val="20"/>
        </w:rPr>
        <w:t xml:space="preserve">F – F – F – V – V. </w:t>
      </w:r>
      <w:r w:rsidRPr="00671169">
        <w:rPr>
          <w:rFonts w:ascii="Arial" w:hAnsi="Arial" w:cs="Arial"/>
          <w:color w:val="FF0000"/>
          <w:sz w:val="20"/>
          <w:szCs w:val="20"/>
          <w:lang w:eastAsia="zh-CN"/>
        </w:rPr>
        <w:t xml:space="preserve"> </w:t>
      </w:r>
      <w:r w:rsidRPr="00671169">
        <w:rPr>
          <w:rFonts w:ascii="Arial" w:hAnsi="Arial" w:cs="Arial"/>
          <w:b/>
          <w:color w:val="000000"/>
          <w:sz w:val="20"/>
          <w:szCs w:val="16"/>
        </w:rPr>
        <w:t xml:space="preserve"> </w:t>
      </w:r>
    </w:p>
    <w:p w14:paraId="510DDBBD" w14:textId="77777777" w:rsidR="00B60B26" w:rsidRDefault="00B60B26" w:rsidP="00B60B26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16"/>
        </w:rPr>
      </w:pPr>
    </w:p>
    <w:p w14:paraId="579D0FF7" w14:textId="77777777" w:rsidR="009C0932" w:rsidRDefault="009C0932" w:rsidP="009C093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1D2A017" w14:textId="3CCDF096" w:rsidR="00FD5621" w:rsidRDefault="002E0576" w:rsidP="000343F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T2. (Filosofia) (</w:t>
      </w:r>
      <w:r w:rsidRPr="006B3A07">
        <w:rPr>
          <w:rFonts w:ascii="Arial" w:hAnsi="Arial" w:cs="Arial"/>
          <w:b/>
          <w:bCs/>
          <w:sz w:val="20"/>
          <w:szCs w:val="20"/>
        </w:rPr>
        <w:t>Ufpr –</w:t>
      </w:r>
      <w:r>
        <w:rPr>
          <w:rFonts w:ascii="Arial" w:hAnsi="Arial" w:cs="Arial"/>
          <w:b/>
          <w:bCs/>
          <w:sz w:val="20"/>
          <w:szCs w:val="20"/>
        </w:rPr>
        <w:t xml:space="preserve"> modificado</w:t>
      </w:r>
      <w:r>
        <w:rPr>
          <w:rFonts w:ascii="Arial" w:hAnsi="Arial" w:cs="Arial"/>
          <w:b/>
          <w:sz w:val="20"/>
          <w:szCs w:val="20"/>
        </w:rPr>
        <w:t>) (Pré-socráticos: Heráclito de Éfeso</w:t>
      </w:r>
      <w:r w:rsidR="009C0932" w:rsidRPr="00B720D5">
        <w:rPr>
          <w:rFonts w:ascii="Arial" w:hAnsi="Arial" w:cs="Arial"/>
          <w:b/>
          <w:sz w:val="20"/>
          <w:szCs w:val="20"/>
        </w:rPr>
        <w:t>)</w:t>
      </w:r>
      <w:r w:rsidR="00B24A0A">
        <w:rPr>
          <w:rFonts w:ascii="Arial" w:hAnsi="Arial" w:cs="Arial"/>
          <w:b/>
          <w:sz w:val="20"/>
          <w:szCs w:val="20"/>
        </w:rPr>
        <w:t xml:space="preserve"> (médio</w:t>
      </w:r>
      <w:r>
        <w:rPr>
          <w:rFonts w:ascii="Arial" w:hAnsi="Arial" w:cs="Arial"/>
          <w:b/>
          <w:sz w:val="20"/>
          <w:szCs w:val="20"/>
        </w:rPr>
        <w:t>)</w:t>
      </w:r>
    </w:p>
    <w:p w14:paraId="0AE6FEE8" w14:textId="77777777" w:rsidR="00FD5621" w:rsidRDefault="00FD5621" w:rsidP="000343F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EB28041" w14:textId="685473AF" w:rsidR="002E0576" w:rsidRDefault="002E0576" w:rsidP="000343F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B3A07">
        <w:rPr>
          <w:rFonts w:ascii="Arial" w:hAnsi="Arial" w:cs="Arial"/>
          <w:sz w:val="20"/>
          <w:szCs w:val="20"/>
          <w:lang w:eastAsia="zh-CN"/>
        </w:rPr>
        <w:t>Considere</w:t>
      </w:r>
      <w:r w:rsidRPr="006B3A07">
        <w:rPr>
          <w:rFonts w:ascii="Arial" w:hAnsi="Arial" w:cs="Arial"/>
          <w:sz w:val="20"/>
          <w:szCs w:val="20"/>
        </w:rPr>
        <w:t xml:space="preserve"> o seguinte t</w:t>
      </w:r>
      <w:r>
        <w:rPr>
          <w:rFonts w:ascii="Arial" w:hAnsi="Arial" w:cs="Arial"/>
          <w:sz w:val="20"/>
          <w:szCs w:val="20"/>
        </w:rPr>
        <w:t>recho</w:t>
      </w:r>
      <w:r w:rsidRPr="006B3A07">
        <w:rPr>
          <w:rFonts w:ascii="Arial" w:hAnsi="Arial" w:cs="Arial"/>
          <w:sz w:val="20"/>
          <w:szCs w:val="20"/>
        </w:rPr>
        <w:t>:</w:t>
      </w:r>
    </w:p>
    <w:p w14:paraId="10EF0B04" w14:textId="77777777" w:rsidR="002E0576" w:rsidRPr="00602454" w:rsidRDefault="002E0576" w:rsidP="000343FB">
      <w:pPr>
        <w:spacing w:after="0" w:line="240" w:lineRule="auto"/>
        <w:rPr>
          <w:rFonts w:ascii="Times New Roman" w:hAnsi="Times New Roman" w:cs="Times New Roman"/>
          <w:b/>
          <w:lang w:eastAsia="zh-CN"/>
        </w:rPr>
      </w:pPr>
    </w:p>
    <w:p w14:paraId="3D866448" w14:textId="77777777" w:rsidR="002E0576" w:rsidRPr="006B3A07" w:rsidRDefault="002E0576" w:rsidP="000343FB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</w:t>
      </w:r>
      <w:r w:rsidRPr="006B3A07">
        <w:rPr>
          <w:rFonts w:ascii="Arial" w:hAnsi="Arial" w:cs="Arial"/>
          <w:sz w:val="20"/>
          <w:szCs w:val="20"/>
        </w:rPr>
        <w:t>Não vos deixeis enganar! É vossa curta vista, não a essência das coisas, que vos faz acreditar ver terra firme onde quer que seja no mar do vir-a-ser e perecer. Usais nomes das coisas, como se estas tivessem uma duração fixa: mas mesmo o rio, em que entrais pela segunda vez, não é o mesmo da primeira vez</w:t>
      </w:r>
      <w:r>
        <w:rPr>
          <w:rFonts w:ascii="Arial" w:hAnsi="Arial" w:cs="Arial"/>
          <w:sz w:val="20"/>
          <w:szCs w:val="20"/>
        </w:rPr>
        <w:t>”</w:t>
      </w:r>
      <w:r w:rsidRPr="006B3A07">
        <w:rPr>
          <w:rFonts w:ascii="Arial" w:hAnsi="Arial" w:cs="Arial"/>
          <w:sz w:val="20"/>
          <w:szCs w:val="20"/>
        </w:rPr>
        <w:t>.</w:t>
      </w:r>
    </w:p>
    <w:p w14:paraId="67C1F11A" w14:textId="77777777" w:rsidR="002E0576" w:rsidRPr="002E0576" w:rsidRDefault="002E0576" w:rsidP="000343FB">
      <w:pPr>
        <w:spacing w:line="240" w:lineRule="auto"/>
        <w:jc w:val="right"/>
        <w:rPr>
          <w:rFonts w:ascii="Arial" w:hAnsi="Arial" w:cs="Arial"/>
          <w:bCs/>
          <w:sz w:val="16"/>
          <w:szCs w:val="16"/>
        </w:rPr>
      </w:pPr>
      <w:r w:rsidRPr="002E0576">
        <w:rPr>
          <w:rFonts w:ascii="Arial" w:hAnsi="Arial" w:cs="Arial"/>
          <w:bCs/>
          <w:sz w:val="16"/>
          <w:szCs w:val="16"/>
        </w:rPr>
        <w:t>HERÁCLITO DE ÉFESO. Coleção Os Pensadores. Vol. I. São Paulo: Victor Civita, 1973, p. 109.</w:t>
      </w:r>
    </w:p>
    <w:p w14:paraId="164B4F36" w14:textId="77777777" w:rsidR="002E0576" w:rsidRPr="006B3A07" w:rsidRDefault="002E0576" w:rsidP="000343FB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B3A07">
        <w:rPr>
          <w:rFonts w:ascii="Arial" w:hAnsi="Arial" w:cs="Arial"/>
          <w:sz w:val="20"/>
          <w:szCs w:val="20"/>
        </w:rPr>
        <w:t>Com base no t</w:t>
      </w:r>
      <w:r>
        <w:rPr>
          <w:rFonts w:ascii="Arial" w:hAnsi="Arial" w:cs="Arial"/>
          <w:sz w:val="20"/>
          <w:szCs w:val="20"/>
        </w:rPr>
        <w:t>recho</w:t>
      </w:r>
      <w:r w:rsidRPr="006B3A07">
        <w:rPr>
          <w:rFonts w:ascii="Arial" w:hAnsi="Arial" w:cs="Arial"/>
          <w:sz w:val="20"/>
          <w:szCs w:val="20"/>
        </w:rPr>
        <w:t xml:space="preserve"> e no</w:t>
      </w:r>
      <w:r>
        <w:rPr>
          <w:rFonts w:ascii="Arial" w:hAnsi="Arial" w:cs="Arial"/>
          <w:sz w:val="20"/>
          <w:szCs w:val="20"/>
        </w:rPr>
        <w:t>s seus</w:t>
      </w:r>
      <w:r w:rsidRPr="006B3A07">
        <w:rPr>
          <w:rFonts w:ascii="Arial" w:hAnsi="Arial" w:cs="Arial"/>
          <w:sz w:val="20"/>
          <w:szCs w:val="20"/>
        </w:rPr>
        <w:t xml:space="preserve"> conhecimento</w:t>
      </w:r>
      <w:r>
        <w:rPr>
          <w:rFonts w:ascii="Arial" w:hAnsi="Arial" w:cs="Arial"/>
          <w:sz w:val="20"/>
          <w:szCs w:val="20"/>
        </w:rPr>
        <w:t>s</w:t>
      </w:r>
      <w:r w:rsidRPr="006B3A07">
        <w:rPr>
          <w:rFonts w:ascii="Arial" w:hAnsi="Arial" w:cs="Arial"/>
          <w:sz w:val="20"/>
          <w:szCs w:val="20"/>
        </w:rPr>
        <w:t xml:space="preserve"> sobre o pensamento de Heráclito de Éfeso, considere as seguintes afirmativas</w:t>
      </w:r>
      <w:r>
        <w:rPr>
          <w:rFonts w:ascii="Arial" w:hAnsi="Arial" w:cs="Arial"/>
          <w:sz w:val="20"/>
          <w:szCs w:val="20"/>
        </w:rPr>
        <w:t xml:space="preserve"> e a</w:t>
      </w:r>
      <w:r w:rsidRPr="006B3A07">
        <w:rPr>
          <w:rFonts w:ascii="Arial" w:hAnsi="Arial" w:cs="Arial"/>
          <w:sz w:val="20"/>
          <w:szCs w:val="20"/>
        </w:rPr>
        <w:t xml:space="preserve">ssinale a alternativa correta. </w:t>
      </w:r>
    </w:p>
    <w:p w14:paraId="622A7925" w14:textId="77777777" w:rsidR="002E0576" w:rsidRPr="006B3A07" w:rsidRDefault="002E0576" w:rsidP="000343F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420D9">
        <w:rPr>
          <w:rFonts w:ascii="Arial" w:hAnsi="Arial" w:cs="Arial"/>
          <w:b/>
          <w:bCs/>
          <w:sz w:val="20"/>
          <w:szCs w:val="20"/>
        </w:rPr>
        <w:t>A)</w:t>
      </w:r>
      <w:r w:rsidRPr="006B3A07">
        <w:rPr>
          <w:rFonts w:ascii="Arial" w:hAnsi="Arial" w:cs="Arial"/>
          <w:sz w:val="20"/>
          <w:szCs w:val="20"/>
        </w:rPr>
        <w:t xml:space="preserve"> Os olhos e os ouvidos são </w:t>
      </w:r>
      <w:r>
        <w:rPr>
          <w:rFonts w:ascii="Arial" w:hAnsi="Arial" w:cs="Arial"/>
          <w:sz w:val="20"/>
          <w:szCs w:val="20"/>
        </w:rPr>
        <w:t>boas</w:t>
      </w:r>
      <w:r w:rsidRPr="006B3A07">
        <w:rPr>
          <w:rFonts w:ascii="Arial" w:hAnsi="Arial" w:cs="Arial"/>
          <w:sz w:val="20"/>
          <w:szCs w:val="20"/>
        </w:rPr>
        <w:t xml:space="preserve"> testemunhas para os homens.   </w:t>
      </w:r>
    </w:p>
    <w:p w14:paraId="127678EE" w14:textId="77777777" w:rsidR="002E0576" w:rsidRPr="006B3A07" w:rsidRDefault="002E0576" w:rsidP="000343F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420D9">
        <w:rPr>
          <w:rFonts w:ascii="Arial" w:hAnsi="Arial" w:cs="Arial"/>
          <w:b/>
          <w:bCs/>
          <w:sz w:val="20"/>
          <w:szCs w:val="20"/>
        </w:rPr>
        <w:t>B)</w:t>
      </w:r>
      <w:r w:rsidRPr="006B3A07">
        <w:rPr>
          <w:rFonts w:ascii="Arial" w:hAnsi="Arial" w:cs="Arial"/>
          <w:sz w:val="20"/>
          <w:szCs w:val="20"/>
        </w:rPr>
        <w:t xml:space="preserve"> A ideia de que tudo se transforma diz respeito ao mundo </w:t>
      </w:r>
      <w:r>
        <w:rPr>
          <w:rFonts w:ascii="Arial" w:hAnsi="Arial" w:cs="Arial"/>
          <w:sz w:val="20"/>
          <w:szCs w:val="20"/>
        </w:rPr>
        <w:t>espiritual.</w:t>
      </w:r>
    </w:p>
    <w:p w14:paraId="6609F8EF" w14:textId="77777777" w:rsidR="002E0576" w:rsidRPr="006B3A07" w:rsidRDefault="002E0576" w:rsidP="000343F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420D9">
        <w:rPr>
          <w:rFonts w:ascii="Arial" w:hAnsi="Arial" w:cs="Arial"/>
          <w:b/>
          <w:bCs/>
          <w:sz w:val="20"/>
          <w:szCs w:val="20"/>
        </w:rPr>
        <w:t>C)</w:t>
      </w:r>
      <w:r w:rsidRPr="006B3A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 w:rsidRPr="006B3A07">
        <w:rPr>
          <w:rFonts w:ascii="Arial" w:hAnsi="Arial" w:cs="Arial"/>
          <w:sz w:val="20"/>
          <w:szCs w:val="20"/>
        </w:rPr>
        <w:t xml:space="preserve"> essência </w:t>
      </w:r>
      <w:r>
        <w:rPr>
          <w:rFonts w:ascii="Arial" w:hAnsi="Arial" w:cs="Arial"/>
          <w:sz w:val="20"/>
          <w:szCs w:val="20"/>
        </w:rPr>
        <w:t>d</w:t>
      </w:r>
      <w:r w:rsidRPr="006B3A07">
        <w:rPr>
          <w:rFonts w:ascii="Arial" w:hAnsi="Arial" w:cs="Arial"/>
          <w:sz w:val="20"/>
          <w:szCs w:val="20"/>
        </w:rPr>
        <w:t>as coisas não se altera</w:t>
      </w:r>
      <w:r>
        <w:rPr>
          <w:rFonts w:ascii="Arial" w:hAnsi="Arial" w:cs="Arial"/>
          <w:sz w:val="20"/>
          <w:szCs w:val="20"/>
        </w:rPr>
        <w:t>.</w:t>
      </w:r>
      <w:r w:rsidRPr="006B3A07">
        <w:rPr>
          <w:rFonts w:ascii="Arial" w:hAnsi="Arial" w:cs="Arial"/>
          <w:sz w:val="20"/>
          <w:szCs w:val="20"/>
        </w:rPr>
        <w:t xml:space="preserve">  </w:t>
      </w:r>
    </w:p>
    <w:p w14:paraId="279FC4B0" w14:textId="77777777" w:rsidR="002E0576" w:rsidRPr="002E0576" w:rsidRDefault="002E0576" w:rsidP="000343FB">
      <w:pPr>
        <w:spacing w:after="0" w:line="240" w:lineRule="au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2E0576">
        <w:rPr>
          <w:rFonts w:ascii="Arial" w:hAnsi="Arial" w:cs="Arial"/>
          <w:b/>
          <w:bCs/>
          <w:color w:val="FF0000"/>
          <w:sz w:val="20"/>
          <w:szCs w:val="20"/>
        </w:rPr>
        <w:t>D)</w:t>
      </w:r>
      <w:r w:rsidRPr="002E0576">
        <w:rPr>
          <w:rFonts w:ascii="Arial" w:hAnsi="Arial" w:cs="Arial"/>
          <w:bCs/>
          <w:color w:val="FF0000"/>
          <w:sz w:val="20"/>
          <w:szCs w:val="20"/>
        </w:rPr>
        <w:t xml:space="preserve"> Em todas as coisas, tem-se a constante transformação e não realidades fixas.</w:t>
      </w:r>
    </w:p>
    <w:p w14:paraId="374961F0" w14:textId="77777777" w:rsidR="002E0576" w:rsidRPr="006B3A07" w:rsidRDefault="002E0576" w:rsidP="000343F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420D9">
        <w:rPr>
          <w:rFonts w:ascii="Arial" w:hAnsi="Arial" w:cs="Arial"/>
          <w:b/>
          <w:bCs/>
          <w:sz w:val="20"/>
          <w:szCs w:val="20"/>
        </w:rPr>
        <w:t>E)</w:t>
      </w:r>
      <w:r w:rsidRPr="006B3A07">
        <w:rPr>
          <w:rFonts w:ascii="Arial" w:hAnsi="Arial" w:cs="Arial"/>
          <w:sz w:val="20"/>
          <w:szCs w:val="20"/>
        </w:rPr>
        <w:t xml:space="preserve"> O vir-a-ser e o perecer conduzem as pessoas ao engano.</w:t>
      </w:r>
    </w:p>
    <w:p w14:paraId="40A715D4" w14:textId="77777777" w:rsidR="009C0932" w:rsidRDefault="009C0932" w:rsidP="000343FB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32FBC3E9" w14:textId="737E3134" w:rsidR="00213C23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  <w:r w:rsidRPr="00AF2BFB">
        <w:rPr>
          <w:rFonts w:ascii="Arial" w:hAnsi="Arial" w:cs="Arial"/>
          <w:b/>
          <w:sz w:val="20"/>
          <w:szCs w:val="20"/>
        </w:rPr>
        <w:t>Q3</w:t>
      </w:r>
      <w:r w:rsidR="00AF2BFB" w:rsidRPr="00AF2BFB">
        <w:rPr>
          <w:rFonts w:ascii="Arial" w:hAnsi="Arial" w:cs="Arial"/>
          <w:b/>
          <w:sz w:val="20"/>
          <w:szCs w:val="20"/>
        </w:rPr>
        <w:t>.</w:t>
      </w:r>
      <w:r w:rsidRPr="00AF2BFB">
        <w:rPr>
          <w:rFonts w:ascii="Arial" w:hAnsi="Arial" w:cs="Arial"/>
          <w:b/>
          <w:sz w:val="20"/>
          <w:szCs w:val="20"/>
        </w:rPr>
        <w:t xml:space="preserve"> (Filosofia) (Autoral)</w:t>
      </w:r>
      <w:r w:rsidR="00AF2BFB" w:rsidRPr="00AF2BFB">
        <w:rPr>
          <w:rFonts w:ascii="Arial" w:hAnsi="Arial" w:cs="Arial"/>
          <w:b/>
          <w:sz w:val="20"/>
          <w:szCs w:val="20"/>
        </w:rPr>
        <w:t xml:space="preserve"> (Platão </w:t>
      </w:r>
      <w:proofErr w:type="gramStart"/>
      <w:r w:rsidR="00AF2BFB" w:rsidRPr="00AF2BFB">
        <w:rPr>
          <w:rFonts w:ascii="Arial" w:hAnsi="Arial" w:cs="Arial"/>
          <w:b/>
          <w:sz w:val="20"/>
          <w:szCs w:val="20"/>
        </w:rPr>
        <w:t>x</w:t>
      </w:r>
      <w:proofErr w:type="gramEnd"/>
      <w:r w:rsidR="00AF2BFB" w:rsidRPr="00AF2BFB">
        <w:rPr>
          <w:rFonts w:ascii="Arial" w:hAnsi="Arial" w:cs="Arial"/>
          <w:b/>
          <w:sz w:val="20"/>
          <w:szCs w:val="20"/>
        </w:rPr>
        <w:t xml:space="preserve"> Aristóteles)</w:t>
      </w:r>
      <w:r w:rsidRPr="00AF2BFB">
        <w:rPr>
          <w:rFonts w:ascii="Arial" w:hAnsi="Arial" w:cs="Arial"/>
          <w:b/>
          <w:sz w:val="20"/>
          <w:szCs w:val="20"/>
        </w:rPr>
        <w:t xml:space="preserve"> (difícil)</w:t>
      </w:r>
      <w:r w:rsidR="00AF2BFB" w:rsidRPr="00AF2BFB">
        <w:rPr>
          <w:rFonts w:ascii="Arial" w:hAnsi="Arial" w:cs="Arial"/>
          <w:b/>
          <w:sz w:val="20"/>
          <w:szCs w:val="20"/>
        </w:rPr>
        <w:t xml:space="preserve"> </w:t>
      </w:r>
      <w:r w:rsidRPr="00AF2BFB">
        <w:rPr>
          <w:rFonts w:ascii="Arial" w:hAnsi="Arial" w:cs="Arial"/>
          <w:b/>
          <w:sz w:val="20"/>
          <w:szCs w:val="20"/>
        </w:rPr>
        <w:t>Leia os textos abaixo:</w:t>
      </w:r>
    </w:p>
    <w:p w14:paraId="4B3292B3" w14:textId="77777777" w:rsidR="00AF2BFB" w:rsidRPr="00AF2BFB" w:rsidRDefault="00AF2BFB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</w:p>
    <w:p w14:paraId="28F4C776" w14:textId="71F3DBCD" w:rsidR="00AF2BFB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F2BFB">
        <w:rPr>
          <w:rFonts w:ascii="Arial" w:hAnsi="Arial" w:cs="Arial"/>
          <w:b/>
          <w:sz w:val="20"/>
          <w:szCs w:val="20"/>
        </w:rPr>
        <w:t>Texto I</w:t>
      </w:r>
      <w:r w:rsidR="00AF2BFB" w:rsidRPr="00AF2BFB">
        <w:rPr>
          <w:rFonts w:ascii="Arial" w:hAnsi="Arial" w:cs="Arial"/>
          <w:b/>
          <w:sz w:val="20"/>
          <w:szCs w:val="20"/>
        </w:rPr>
        <w:t xml:space="preserve"> -</w:t>
      </w:r>
      <w:r w:rsidR="00AF2BFB" w:rsidRPr="00AF2BFB">
        <w:rPr>
          <w:rFonts w:ascii="Arial" w:hAnsi="Arial" w:cs="Arial"/>
          <w:sz w:val="20"/>
          <w:szCs w:val="20"/>
        </w:rPr>
        <w:t xml:space="preserve"> </w:t>
      </w:r>
      <w:r w:rsidRPr="00AF2BFB">
        <w:rPr>
          <w:rFonts w:ascii="Arial" w:hAnsi="Arial" w:cs="Arial"/>
          <w:sz w:val="20"/>
          <w:szCs w:val="20"/>
        </w:rPr>
        <w:t xml:space="preserve">“Enquanto tivermos corpo e nossa alma estiver misturada com semelhante mal, jamais possuiremos completamente o objeto de nossos desejos, isto é, a verdade. O corpo nos causa inúmeras distrações por causa da necessidade de alimentá-lo; além disso, está sujeito a doenças que impedem nossa busca pelo ser. Ele nos enche de amores, desejos, temores, imaginações de toda espécie e infinitas futilidades, de modo que, por sua causa, nunca chegamos verdadeiramente a pensar em nada. [...] Portanto, se quisermos conhecer puramente alguma coisa, teremos de separar-nos dele e examinar as coisas em si mesmas somente pela </w:t>
      </w:r>
      <w:r w:rsidR="00AF2BFB" w:rsidRPr="00AF2BFB">
        <w:rPr>
          <w:rFonts w:ascii="Arial" w:hAnsi="Arial" w:cs="Arial"/>
          <w:sz w:val="20"/>
          <w:szCs w:val="20"/>
        </w:rPr>
        <w:t>alma. ”</w:t>
      </w:r>
    </w:p>
    <w:p w14:paraId="7451CB71" w14:textId="5194CF82" w:rsidR="00213C23" w:rsidRPr="00AF2BFB" w:rsidRDefault="00213C23" w:rsidP="00AF2BFB">
      <w:pPr>
        <w:pStyle w:val="NormalWeb"/>
        <w:spacing w:before="0" w:beforeAutospacing="0" w:after="0" w:afterAutospacing="0"/>
        <w:jc w:val="right"/>
        <w:rPr>
          <w:rFonts w:ascii="Arial" w:hAnsi="Arial" w:cs="Arial"/>
          <w:sz w:val="16"/>
          <w:szCs w:val="16"/>
        </w:rPr>
      </w:pPr>
      <w:r w:rsidRPr="00AF2BFB">
        <w:rPr>
          <w:rFonts w:ascii="Arial" w:hAnsi="Arial" w:cs="Arial"/>
          <w:sz w:val="20"/>
          <w:szCs w:val="20"/>
        </w:rPr>
        <w:br/>
      </w:r>
      <w:r w:rsidRPr="00AF2BFB">
        <w:rPr>
          <w:rStyle w:val="whitespace-normal"/>
          <w:rFonts w:ascii="Arial" w:eastAsiaTheme="majorEastAsia" w:hAnsi="Arial" w:cs="Arial"/>
          <w:sz w:val="16"/>
          <w:szCs w:val="16"/>
        </w:rPr>
        <w:t>Fédon</w:t>
      </w:r>
      <w:r w:rsidRPr="00AF2BFB">
        <w:rPr>
          <w:rFonts w:ascii="Arial" w:hAnsi="Arial" w:cs="Arial"/>
          <w:sz w:val="16"/>
          <w:szCs w:val="16"/>
        </w:rPr>
        <w:t xml:space="preserve">, de </w:t>
      </w:r>
      <w:r w:rsidRPr="00AF2BFB">
        <w:rPr>
          <w:rStyle w:val="whitespace-normal"/>
          <w:rFonts w:ascii="Arial" w:eastAsiaTheme="majorEastAsia" w:hAnsi="Arial" w:cs="Arial"/>
          <w:sz w:val="16"/>
          <w:szCs w:val="16"/>
        </w:rPr>
        <w:t>Platão</w:t>
      </w:r>
      <w:r w:rsidRPr="00AF2BFB">
        <w:rPr>
          <w:rFonts w:ascii="Arial" w:hAnsi="Arial" w:cs="Arial"/>
          <w:sz w:val="16"/>
          <w:szCs w:val="16"/>
        </w:rPr>
        <w:t>.</w:t>
      </w:r>
    </w:p>
    <w:p w14:paraId="54E99FAB" w14:textId="77777777" w:rsidR="00AF2BFB" w:rsidRPr="00AF2BFB" w:rsidRDefault="00AF2BFB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</w:p>
    <w:p w14:paraId="13D22526" w14:textId="4D55C4CE" w:rsidR="00AF2BFB" w:rsidRPr="00AF2BFB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F2BFB">
        <w:rPr>
          <w:rFonts w:ascii="Arial" w:hAnsi="Arial" w:cs="Arial"/>
          <w:b/>
          <w:sz w:val="20"/>
          <w:szCs w:val="20"/>
        </w:rPr>
        <w:t>Texto II</w:t>
      </w:r>
      <w:r w:rsidR="00AF2BFB" w:rsidRPr="00AF2BFB">
        <w:rPr>
          <w:rFonts w:ascii="Arial" w:hAnsi="Arial" w:cs="Arial"/>
          <w:b/>
          <w:sz w:val="20"/>
          <w:szCs w:val="20"/>
        </w:rPr>
        <w:t xml:space="preserve"> - </w:t>
      </w:r>
      <w:r w:rsidRPr="00AF2BFB">
        <w:rPr>
          <w:rFonts w:ascii="Arial" w:hAnsi="Arial" w:cs="Arial"/>
          <w:sz w:val="20"/>
          <w:szCs w:val="20"/>
        </w:rPr>
        <w:t xml:space="preserve">“Pensar que as substâncias e aquilo de que elas são compostas existem separadas é absurdo. Se assim é, como poderiam as Ideias ser causas das coisas? [...] Parece impossível que a substância exista separadamente daquilo de que é substância. Portanto, é evidente que as coisas sensíveis são as substâncias primeiras e que delas deriva o </w:t>
      </w:r>
      <w:r w:rsidR="00AF2BFB" w:rsidRPr="00AF2BFB">
        <w:rPr>
          <w:rFonts w:ascii="Arial" w:hAnsi="Arial" w:cs="Arial"/>
          <w:sz w:val="20"/>
          <w:szCs w:val="20"/>
        </w:rPr>
        <w:t>conhecimento. ”</w:t>
      </w:r>
    </w:p>
    <w:p w14:paraId="12C142C7" w14:textId="08ECED7E" w:rsidR="00213C23" w:rsidRDefault="00213C23" w:rsidP="00AF2BFB">
      <w:pPr>
        <w:pStyle w:val="NormalWeb"/>
        <w:spacing w:before="0" w:beforeAutospacing="0" w:after="0" w:afterAutospacing="0"/>
        <w:jc w:val="right"/>
        <w:rPr>
          <w:rFonts w:ascii="Arial" w:hAnsi="Arial" w:cs="Arial"/>
          <w:sz w:val="16"/>
          <w:szCs w:val="16"/>
        </w:rPr>
      </w:pPr>
      <w:r w:rsidRPr="00AF2BFB">
        <w:rPr>
          <w:rFonts w:ascii="Arial" w:hAnsi="Arial" w:cs="Arial"/>
          <w:sz w:val="20"/>
          <w:szCs w:val="20"/>
        </w:rPr>
        <w:br/>
      </w:r>
      <w:r w:rsidRPr="00AF2BFB">
        <w:rPr>
          <w:rStyle w:val="whitespace-normal"/>
          <w:rFonts w:ascii="Arial" w:eastAsiaTheme="majorEastAsia" w:hAnsi="Arial" w:cs="Arial"/>
          <w:sz w:val="16"/>
          <w:szCs w:val="16"/>
        </w:rPr>
        <w:t>Metafísica</w:t>
      </w:r>
      <w:r w:rsidRPr="00AF2BFB">
        <w:rPr>
          <w:rFonts w:ascii="Arial" w:hAnsi="Arial" w:cs="Arial"/>
          <w:sz w:val="16"/>
          <w:szCs w:val="16"/>
        </w:rPr>
        <w:t xml:space="preserve">, de </w:t>
      </w:r>
      <w:r w:rsidRPr="00AF2BFB">
        <w:rPr>
          <w:rStyle w:val="whitespace-normal"/>
          <w:rFonts w:ascii="Arial" w:eastAsiaTheme="majorEastAsia" w:hAnsi="Arial" w:cs="Arial"/>
          <w:sz w:val="16"/>
          <w:szCs w:val="16"/>
        </w:rPr>
        <w:t>Aristóteles</w:t>
      </w:r>
      <w:r w:rsidRPr="00AF2BFB">
        <w:rPr>
          <w:rFonts w:ascii="Arial" w:hAnsi="Arial" w:cs="Arial"/>
          <w:sz w:val="16"/>
          <w:szCs w:val="16"/>
        </w:rPr>
        <w:t>. (</w:t>
      </w:r>
      <w:r w:rsidR="00AF2BFB" w:rsidRPr="00AF2BFB">
        <w:rPr>
          <w:rFonts w:ascii="Arial" w:hAnsi="Arial" w:cs="Arial"/>
          <w:sz w:val="16"/>
          <w:szCs w:val="16"/>
        </w:rPr>
        <w:t>Adaptado</w:t>
      </w:r>
      <w:r w:rsidRPr="00AF2BFB">
        <w:rPr>
          <w:rFonts w:ascii="Arial" w:hAnsi="Arial" w:cs="Arial"/>
          <w:sz w:val="16"/>
          <w:szCs w:val="16"/>
        </w:rPr>
        <w:t>)</w:t>
      </w:r>
    </w:p>
    <w:p w14:paraId="045FA363" w14:textId="77777777" w:rsidR="00AF2BFB" w:rsidRPr="00AF2BFB" w:rsidRDefault="00AF2BFB" w:rsidP="00AF2BFB">
      <w:pPr>
        <w:pStyle w:val="NormalWeb"/>
        <w:spacing w:before="0" w:beforeAutospacing="0" w:after="0" w:afterAutospacing="0"/>
        <w:jc w:val="right"/>
        <w:rPr>
          <w:rFonts w:ascii="Arial" w:hAnsi="Arial" w:cs="Arial"/>
          <w:sz w:val="16"/>
          <w:szCs w:val="16"/>
        </w:rPr>
      </w:pPr>
    </w:p>
    <w:p w14:paraId="1B2B8099" w14:textId="640BD1AC" w:rsidR="00213C23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F2BFB">
        <w:rPr>
          <w:rFonts w:ascii="Arial" w:hAnsi="Arial" w:cs="Arial"/>
          <w:sz w:val="20"/>
          <w:szCs w:val="20"/>
        </w:rPr>
        <w:t>A partir dos textos e dos conhecimentos sobre Platão e Aristóteles, assinale a alternativa correta.</w:t>
      </w:r>
    </w:p>
    <w:p w14:paraId="3477A2FB" w14:textId="77777777" w:rsidR="00AF2BFB" w:rsidRPr="00AF2BFB" w:rsidRDefault="00AF2BFB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6EF12451" w14:textId="77777777" w:rsidR="00213C23" w:rsidRPr="00AF2BFB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  <w:r w:rsidRPr="00AF2BFB">
        <w:rPr>
          <w:rFonts w:ascii="Arial" w:hAnsi="Arial" w:cs="Arial"/>
          <w:b/>
          <w:color w:val="FF0000"/>
          <w:sz w:val="20"/>
          <w:szCs w:val="20"/>
        </w:rPr>
        <w:t>A)</w:t>
      </w:r>
      <w:r w:rsidRPr="00AF2BFB">
        <w:rPr>
          <w:rFonts w:ascii="Arial" w:hAnsi="Arial" w:cs="Arial"/>
          <w:color w:val="FF0000"/>
          <w:sz w:val="20"/>
          <w:szCs w:val="20"/>
        </w:rPr>
        <w:t xml:space="preserve"> Platão entende que a verdade pode ser alcançada pela alma ao afastar-se das limitações do corpo, enquanto Aristóteles considera inadequada a separação entre essência e realidade sensível.</w:t>
      </w:r>
    </w:p>
    <w:p w14:paraId="340B187F" w14:textId="77777777" w:rsidR="00213C23" w:rsidRPr="00AF2BFB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F2BFB">
        <w:rPr>
          <w:rFonts w:ascii="Arial" w:hAnsi="Arial" w:cs="Arial"/>
          <w:b/>
          <w:sz w:val="20"/>
          <w:szCs w:val="20"/>
        </w:rPr>
        <w:t>B)</w:t>
      </w:r>
      <w:r w:rsidRPr="00AF2BFB">
        <w:rPr>
          <w:rFonts w:ascii="Arial" w:hAnsi="Arial" w:cs="Arial"/>
          <w:sz w:val="20"/>
          <w:szCs w:val="20"/>
        </w:rPr>
        <w:t xml:space="preserve"> Aristóteles rejeita a noção de essência defendida por Platão, substituindo-a por uma concepção baseada apenas na experiência sensível imediata.</w:t>
      </w:r>
    </w:p>
    <w:p w14:paraId="28B792EF" w14:textId="77777777" w:rsidR="00213C23" w:rsidRPr="00AF2BFB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F2BFB">
        <w:rPr>
          <w:rFonts w:ascii="Arial" w:hAnsi="Arial" w:cs="Arial"/>
          <w:b/>
          <w:sz w:val="20"/>
          <w:szCs w:val="20"/>
        </w:rPr>
        <w:t>C)</w:t>
      </w:r>
      <w:r w:rsidRPr="00AF2BFB">
        <w:rPr>
          <w:rFonts w:ascii="Arial" w:hAnsi="Arial" w:cs="Arial"/>
          <w:sz w:val="20"/>
          <w:szCs w:val="20"/>
        </w:rPr>
        <w:t xml:space="preserve"> Platão e Aristóteles concordam que o conhecimento verdadeiro depende da contemplação racional de substâncias universais separadas da matéria.</w:t>
      </w:r>
    </w:p>
    <w:p w14:paraId="258CA9A7" w14:textId="77777777" w:rsidR="00213C23" w:rsidRPr="00AF2BFB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F2BFB">
        <w:rPr>
          <w:rFonts w:ascii="Arial" w:hAnsi="Arial" w:cs="Arial"/>
          <w:b/>
          <w:sz w:val="20"/>
          <w:szCs w:val="20"/>
        </w:rPr>
        <w:t>D)</w:t>
      </w:r>
      <w:r w:rsidRPr="00AF2BFB">
        <w:rPr>
          <w:rFonts w:ascii="Arial" w:hAnsi="Arial" w:cs="Arial"/>
          <w:sz w:val="20"/>
          <w:szCs w:val="20"/>
        </w:rPr>
        <w:t xml:space="preserve"> Para Platão, o conhecimento deriva da investigação dos objetos concretos, ao passo que Aristóteles sustenta que a verdade pertence ao domínio inteligível.</w:t>
      </w:r>
    </w:p>
    <w:p w14:paraId="20552271" w14:textId="77777777" w:rsidR="00213C23" w:rsidRPr="00AF2BFB" w:rsidRDefault="00213C23" w:rsidP="00AF2B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F2BFB">
        <w:rPr>
          <w:rFonts w:ascii="Arial" w:hAnsi="Arial" w:cs="Arial"/>
          <w:b/>
          <w:sz w:val="20"/>
          <w:szCs w:val="20"/>
        </w:rPr>
        <w:t>E)</w:t>
      </w:r>
      <w:r w:rsidRPr="00AF2BFB">
        <w:rPr>
          <w:rFonts w:ascii="Arial" w:hAnsi="Arial" w:cs="Arial"/>
          <w:sz w:val="20"/>
          <w:szCs w:val="20"/>
        </w:rPr>
        <w:t xml:space="preserve"> Aristóteles critica Platão por considerar que o conhecimento racional impede a compreensão adequada das substâncias sensíveis.</w:t>
      </w:r>
    </w:p>
    <w:p w14:paraId="4D310CCC" w14:textId="77777777" w:rsidR="00374790" w:rsidRDefault="00374790" w:rsidP="00374790">
      <w:pPr>
        <w:spacing w:after="0" w:line="240" w:lineRule="auto"/>
        <w:ind w:left="227" w:hanging="227"/>
        <w:rPr>
          <w:rFonts w:ascii="Arial" w:hAnsi="Arial" w:cs="Arial"/>
          <w:sz w:val="20"/>
          <w:szCs w:val="20"/>
          <w:lang w:eastAsia="zh-CN"/>
        </w:rPr>
      </w:pPr>
    </w:p>
    <w:p w14:paraId="6B13BB1B" w14:textId="13655E06" w:rsidR="00FD5621" w:rsidRDefault="009C0932" w:rsidP="00FD562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>
        <w:rPr>
          <w:rFonts w:ascii="Arial" w:hAnsi="Arial" w:cs="Arial"/>
          <w:b/>
          <w:bCs/>
          <w:sz w:val="20"/>
          <w:szCs w:val="20"/>
        </w:rPr>
        <w:t>T4</w:t>
      </w:r>
      <w:r w:rsidRPr="009C6D3A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(Filosofia) </w:t>
      </w:r>
      <w:r w:rsidR="00FD5621" w:rsidRPr="00D25C70">
        <w:rPr>
          <w:rFonts w:ascii="Arial" w:hAnsi="Arial" w:cs="Arial"/>
          <w:b/>
          <w:sz w:val="20"/>
          <w:szCs w:val="20"/>
          <w:lang w:eastAsia="zh-CN"/>
        </w:rPr>
        <w:t>(Ufu</w:t>
      </w:r>
      <w:r w:rsidR="00FD5621">
        <w:rPr>
          <w:rFonts w:ascii="Arial" w:hAnsi="Arial" w:cs="Arial"/>
          <w:b/>
          <w:sz w:val="20"/>
          <w:szCs w:val="20"/>
          <w:lang w:eastAsia="zh-CN"/>
        </w:rPr>
        <w:t xml:space="preserve"> - modificado</w:t>
      </w:r>
      <w:r w:rsidR="00FD5621" w:rsidRPr="00D25C70">
        <w:rPr>
          <w:rFonts w:ascii="Arial" w:hAnsi="Arial" w:cs="Arial"/>
          <w:b/>
          <w:sz w:val="20"/>
          <w:szCs w:val="20"/>
          <w:lang w:eastAsia="zh-CN"/>
        </w:rPr>
        <w:t>)</w:t>
      </w:r>
      <w:r w:rsidR="00FD5621">
        <w:rPr>
          <w:rFonts w:ascii="Arial" w:hAnsi="Arial" w:cs="Arial"/>
          <w:b/>
          <w:bCs/>
          <w:sz w:val="20"/>
          <w:szCs w:val="20"/>
          <w:lang w:eastAsia="zh-CN"/>
        </w:rPr>
        <w:t xml:space="preserve"> (Ética em Aristóteles</w:t>
      </w:r>
      <w:r w:rsidR="00B24A0A">
        <w:rPr>
          <w:rFonts w:ascii="Arial" w:hAnsi="Arial" w:cs="Arial"/>
          <w:b/>
          <w:bCs/>
          <w:sz w:val="20"/>
          <w:szCs w:val="20"/>
          <w:lang w:eastAsia="zh-CN"/>
        </w:rPr>
        <w:t>) (médio</w:t>
      </w:r>
      <w:r w:rsidR="00FD5621">
        <w:rPr>
          <w:rFonts w:ascii="Arial" w:hAnsi="Arial" w:cs="Arial"/>
          <w:b/>
          <w:bCs/>
          <w:sz w:val="20"/>
          <w:szCs w:val="20"/>
          <w:lang w:eastAsia="zh-CN"/>
        </w:rPr>
        <w:t>)</w:t>
      </w:r>
    </w:p>
    <w:p w14:paraId="5071E84C" w14:textId="77777777" w:rsidR="00FD5621" w:rsidRDefault="00FD5621" w:rsidP="00FD562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14:paraId="774FE148" w14:textId="16C64C83" w:rsidR="00FD5621" w:rsidRDefault="00FD5621" w:rsidP="00591F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C5482">
        <w:rPr>
          <w:rFonts w:ascii="Arial" w:hAnsi="Arial" w:cs="Arial"/>
          <w:sz w:val="20"/>
          <w:szCs w:val="20"/>
        </w:rPr>
        <w:t>Leia atentamente o trecho de Aristóteles, citado abaixo, e assinale a alternativa que o interpreta corretamente.</w:t>
      </w:r>
    </w:p>
    <w:p w14:paraId="1C749B82" w14:textId="77777777" w:rsidR="00FD5621" w:rsidRPr="00FD5621" w:rsidRDefault="00FD5621" w:rsidP="00591FEF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eastAsia="zh-CN"/>
        </w:rPr>
      </w:pPr>
    </w:p>
    <w:p w14:paraId="4E828662" w14:textId="77777777" w:rsidR="00FD5621" w:rsidRPr="00BC5482" w:rsidRDefault="00FD5621" w:rsidP="00591FE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C5482">
        <w:rPr>
          <w:rFonts w:ascii="Arial" w:hAnsi="Arial" w:cs="Arial"/>
          <w:sz w:val="20"/>
          <w:szCs w:val="20"/>
        </w:rPr>
        <w:t>“Como já vimos há duas espécies de excelência: a intelectual e a moral. Em grande parte, a excelência intelectual deve tanto o seu nascimento quanto o seu crescimento à instrução (por isto ela requer experiência e tempo); quanto à excelência moral, ela é o produto do hábito […]”.</w:t>
      </w:r>
    </w:p>
    <w:p w14:paraId="006A47EE" w14:textId="77777777" w:rsidR="00FD5621" w:rsidRPr="00FD5621" w:rsidRDefault="00FD5621" w:rsidP="00591FEF">
      <w:pPr>
        <w:spacing w:line="240" w:lineRule="auto"/>
        <w:jc w:val="right"/>
        <w:rPr>
          <w:rFonts w:ascii="Arial" w:hAnsi="Arial" w:cs="Arial"/>
          <w:sz w:val="16"/>
          <w:szCs w:val="16"/>
        </w:rPr>
      </w:pPr>
      <w:r w:rsidRPr="00FD5621">
        <w:rPr>
          <w:rFonts w:ascii="Arial" w:hAnsi="Arial" w:cs="Arial"/>
          <w:sz w:val="16"/>
          <w:szCs w:val="16"/>
        </w:rPr>
        <w:t>ARISTÓTELES. Ética a Nicômaco. Coleção Os Pensadores. São Paulo: Nova Cultural, 1996.</w:t>
      </w:r>
    </w:p>
    <w:p w14:paraId="08561F46" w14:textId="77777777" w:rsidR="00FD5621" w:rsidRDefault="00FD5621" w:rsidP="00591F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BC5482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BC5482">
        <w:rPr>
          <w:rFonts w:ascii="Arial" w:hAnsi="Arial" w:cs="Arial"/>
          <w:sz w:val="20"/>
          <w:szCs w:val="20"/>
        </w:rPr>
        <w:t>As</w:t>
      </w:r>
      <w:proofErr w:type="gramEnd"/>
      <w:r w:rsidRPr="00BC5482">
        <w:rPr>
          <w:rFonts w:ascii="Arial" w:hAnsi="Arial" w:cs="Arial"/>
          <w:sz w:val="20"/>
          <w:szCs w:val="20"/>
        </w:rPr>
        <w:t xml:space="preserve"> excelências intelectual e moral anulam-se respectivamente.</w:t>
      </w:r>
    </w:p>
    <w:p w14:paraId="6AFA818B" w14:textId="77777777" w:rsidR="00FD5621" w:rsidRPr="00BC5482" w:rsidRDefault="00FD5621" w:rsidP="00591F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C5482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BC5482">
        <w:rPr>
          <w:rFonts w:ascii="Arial" w:hAnsi="Arial" w:cs="Arial"/>
          <w:sz w:val="20"/>
          <w:szCs w:val="20"/>
        </w:rPr>
        <w:t>A excelência intelectual é positiva e a moral negativa.</w:t>
      </w:r>
    </w:p>
    <w:p w14:paraId="274890EB" w14:textId="77777777" w:rsidR="00FD5621" w:rsidRDefault="00FD5621" w:rsidP="00591F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C5482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BC5482">
        <w:rPr>
          <w:rFonts w:ascii="Arial" w:hAnsi="Arial" w:cs="Arial"/>
          <w:sz w:val="20"/>
          <w:szCs w:val="20"/>
        </w:rPr>
        <w:t>A excelência moral é superior à intelectual porque é resultado do nascimento.</w:t>
      </w:r>
    </w:p>
    <w:p w14:paraId="25EC5A52" w14:textId="77777777" w:rsidR="00FD5621" w:rsidRPr="00FD5621" w:rsidRDefault="00FD5621" w:rsidP="00591FEF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  <w:proofErr w:type="gramStart"/>
      <w:r w:rsidRPr="00FD5621">
        <w:rPr>
          <w:rFonts w:ascii="Arial" w:hAnsi="Arial" w:cs="Arial"/>
          <w:b/>
          <w:color w:val="FF0000"/>
          <w:sz w:val="20"/>
          <w:szCs w:val="20"/>
        </w:rPr>
        <w:t>D)</w:t>
      </w:r>
      <w:r w:rsidRPr="00FD5621">
        <w:rPr>
          <w:rFonts w:ascii="Arial" w:hAnsi="Arial" w:cs="Arial"/>
          <w:color w:val="FF0000"/>
          <w:sz w:val="20"/>
          <w:szCs w:val="20"/>
        </w:rPr>
        <w:t xml:space="preserve"> As</w:t>
      </w:r>
      <w:proofErr w:type="gramEnd"/>
      <w:r w:rsidRPr="00FD5621">
        <w:rPr>
          <w:rFonts w:ascii="Arial" w:hAnsi="Arial" w:cs="Arial"/>
          <w:color w:val="FF0000"/>
          <w:sz w:val="20"/>
          <w:szCs w:val="20"/>
        </w:rPr>
        <w:t xml:space="preserve"> excelências moral e intelectual possuem, respectivamente, origem no hábito e na instrução.</w:t>
      </w:r>
    </w:p>
    <w:p w14:paraId="7751B22F" w14:textId="77777777" w:rsidR="00FD5621" w:rsidRDefault="00FD5621" w:rsidP="00591F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77B96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A excelência moral é inata e acessível a todos os homens por meio da razão.</w:t>
      </w:r>
    </w:p>
    <w:p w14:paraId="30599567" w14:textId="77777777" w:rsidR="00FD5621" w:rsidRPr="005840BD" w:rsidRDefault="00FD5621" w:rsidP="00FD5621">
      <w:pPr>
        <w:spacing w:after="0" w:line="240" w:lineRule="auto"/>
        <w:jc w:val="both"/>
      </w:pPr>
    </w:p>
    <w:p w14:paraId="7AA172CB" w14:textId="77777777" w:rsidR="005F644C" w:rsidRDefault="005F644C" w:rsidP="005F644C">
      <w:pPr>
        <w:spacing w:line="240" w:lineRule="auto"/>
        <w:rPr>
          <w:rFonts w:ascii="Arial" w:eastAsia="Cambria" w:hAnsi="Arial" w:cs="Arial"/>
          <w:sz w:val="20"/>
          <w:szCs w:val="20"/>
          <w:lang w:eastAsia="en-US"/>
        </w:rPr>
      </w:pPr>
    </w:p>
    <w:p w14:paraId="13743053" w14:textId="77777777" w:rsidR="00D031B1" w:rsidRPr="0096721E" w:rsidRDefault="00D031B1" w:rsidP="00D031B1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  <w:r w:rsidRPr="0096721E">
        <w:rPr>
          <w:rFonts w:ascii="Arial" w:hAnsi="Arial" w:cs="Arial"/>
          <w:b/>
          <w:bCs/>
          <w:sz w:val="20"/>
          <w:szCs w:val="20"/>
          <w:lang w:eastAsia="zh-CN"/>
        </w:rPr>
        <w:t>[</w:t>
      </w:r>
      <w:r>
        <w:rPr>
          <w:rFonts w:ascii="Arial" w:hAnsi="Arial" w:cs="Arial"/>
          <w:b/>
          <w:bCs/>
          <w:sz w:val="20"/>
          <w:szCs w:val="20"/>
          <w:lang w:eastAsia="zh-CN"/>
        </w:rPr>
        <w:t>DISSERTATIVAS</w:t>
      </w:r>
      <w:r w:rsidRPr="0096721E">
        <w:rPr>
          <w:rFonts w:ascii="Arial" w:hAnsi="Arial" w:cs="Arial"/>
          <w:b/>
          <w:bCs/>
          <w:sz w:val="20"/>
          <w:szCs w:val="20"/>
          <w:lang w:eastAsia="zh-CN"/>
        </w:rPr>
        <w:t>]</w:t>
      </w:r>
    </w:p>
    <w:p w14:paraId="1EBDC983" w14:textId="77777777" w:rsidR="005F644C" w:rsidRDefault="005F644C" w:rsidP="00D031B1">
      <w:pPr>
        <w:spacing w:line="240" w:lineRule="auto"/>
      </w:pPr>
    </w:p>
    <w:p w14:paraId="04F50AB3" w14:textId="46DC66BC" w:rsid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A64B9">
        <w:rPr>
          <w:rFonts w:ascii="Arial" w:eastAsia="Times New Roman" w:hAnsi="Arial" w:cs="Arial"/>
          <w:b/>
          <w:sz w:val="20"/>
          <w:szCs w:val="20"/>
        </w:rPr>
        <w:t>Q1. (Filosofia) (Autoral) (média)</w:t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FA64B9">
        <w:rPr>
          <w:rFonts w:ascii="Arial" w:eastAsia="Times New Roman" w:hAnsi="Arial" w:cs="Arial"/>
          <w:sz w:val="20"/>
          <w:szCs w:val="20"/>
        </w:rPr>
        <w:t>Leia o trecho abaixo e responda à questão:</w:t>
      </w:r>
    </w:p>
    <w:p w14:paraId="105E0EBF" w14:textId="77777777" w:rsidR="00FA64B9" w:rsidRP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55DF6B3A" w14:textId="77777777" w:rsid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A64B9">
        <w:rPr>
          <w:rFonts w:ascii="Arial" w:eastAsia="Times New Roman" w:hAnsi="Arial" w:cs="Arial"/>
          <w:sz w:val="20"/>
          <w:szCs w:val="20"/>
        </w:rPr>
        <w:t xml:space="preserve">“Aristóteles distingue os saberes humanos de acordo com seus fins. Há ciências voltadas à contemplação da verdade, outras destinadas à orientação da ação humana e outras ligadas à produção de objetos e obras. Essa classificação revela uma hierarquia dos conhecimentos baseada no grau de universalidade e necessidade de seus </w:t>
      </w:r>
      <w:proofErr w:type="gramStart"/>
      <w:r w:rsidRPr="00FA64B9">
        <w:rPr>
          <w:rFonts w:ascii="Arial" w:eastAsia="Times New Roman" w:hAnsi="Arial" w:cs="Arial"/>
          <w:sz w:val="20"/>
          <w:szCs w:val="20"/>
        </w:rPr>
        <w:t>objetos.”</w:t>
      </w:r>
      <w:proofErr w:type="gramEnd"/>
    </w:p>
    <w:p w14:paraId="47A81FAA" w14:textId="772169AE" w:rsidR="00FA64B9" w:rsidRPr="00FA64B9" w:rsidRDefault="00FA64B9" w:rsidP="00FA64B9">
      <w:pPr>
        <w:spacing w:after="0" w:line="240" w:lineRule="auto"/>
        <w:jc w:val="right"/>
        <w:rPr>
          <w:rFonts w:ascii="Arial" w:eastAsia="Times New Roman" w:hAnsi="Arial" w:cs="Arial"/>
          <w:sz w:val="16"/>
          <w:szCs w:val="16"/>
        </w:rPr>
      </w:pPr>
      <w:r w:rsidRPr="00FA64B9">
        <w:rPr>
          <w:rFonts w:ascii="Arial" w:eastAsia="Times New Roman" w:hAnsi="Arial" w:cs="Arial"/>
          <w:sz w:val="20"/>
          <w:szCs w:val="20"/>
        </w:rPr>
        <w:br/>
      </w:r>
      <w:r w:rsidRPr="00FA64B9">
        <w:rPr>
          <w:rFonts w:ascii="Arial" w:eastAsia="Times New Roman" w:hAnsi="Arial" w:cs="Arial"/>
          <w:sz w:val="16"/>
          <w:szCs w:val="16"/>
        </w:rPr>
        <w:t xml:space="preserve">REALE, Giovanni; ANTISERI, Dario. </w:t>
      </w:r>
      <w:r w:rsidRPr="00FA64B9">
        <w:rPr>
          <w:rFonts w:ascii="Arial" w:eastAsia="Times New Roman" w:hAnsi="Arial" w:cs="Arial"/>
          <w:i/>
          <w:iCs/>
          <w:sz w:val="16"/>
          <w:szCs w:val="16"/>
        </w:rPr>
        <w:t>História da Filosofia: Filosofia Pagã Antiga</w:t>
      </w:r>
      <w:r w:rsidRPr="00FA64B9">
        <w:rPr>
          <w:rFonts w:ascii="Arial" w:eastAsia="Times New Roman" w:hAnsi="Arial" w:cs="Arial"/>
          <w:sz w:val="16"/>
          <w:szCs w:val="16"/>
        </w:rPr>
        <w:t xml:space="preserve">. Vol. 1. São Paulo: </w:t>
      </w:r>
      <w:proofErr w:type="spellStart"/>
      <w:r w:rsidRPr="00FA64B9">
        <w:rPr>
          <w:rFonts w:ascii="Arial" w:eastAsia="Times New Roman" w:hAnsi="Arial" w:cs="Arial"/>
          <w:sz w:val="16"/>
          <w:szCs w:val="16"/>
        </w:rPr>
        <w:t>Paulus</w:t>
      </w:r>
      <w:proofErr w:type="spellEnd"/>
      <w:r w:rsidRPr="00FA64B9">
        <w:rPr>
          <w:rFonts w:ascii="Arial" w:eastAsia="Times New Roman" w:hAnsi="Arial" w:cs="Arial"/>
          <w:sz w:val="16"/>
          <w:szCs w:val="16"/>
        </w:rPr>
        <w:t>, 2003. (</w:t>
      </w:r>
      <w:proofErr w:type="gramStart"/>
      <w:r w:rsidRPr="00FA64B9">
        <w:rPr>
          <w:rFonts w:ascii="Arial" w:eastAsia="Times New Roman" w:hAnsi="Arial" w:cs="Arial"/>
          <w:sz w:val="16"/>
          <w:szCs w:val="16"/>
        </w:rPr>
        <w:t>adaptado</w:t>
      </w:r>
      <w:proofErr w:type="gramEnd"/>
      <w:r w:rsidRPr="00FA64B9">
        <w:rPr>
          <w:rFonts w:ascii="Arial" w:eastAsia="Times New Roman" w:hAnsi="Arial" w:cs="Arial"/>
          <w:sz w:val="16"/>
          <w:szCs w:val="16"/>
        </w:rPr>
        <w:t>)</w:t>
      </w:r>
    </w:p>
    <w:p w14:paraId="57E041B4" w14:textId="77777777" w:rsidR="00FA64B9" w:rsidRP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17D394CB" w14:textId="0A5A6A8D" w:rsidR="00FA64B9" w:rsidRP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A64B9">
        <w:rPr>
          <w:rFonts w:ascii="Arial" w:eastAsia="Times New Roman" w:hAnsi="Arial" w:cs="Arial"/>
          <w:b/>
          <w:bCs/>
          <w:sz w:val="20"/>
          <w:szCs w:val="20"/>
        </w:rPr>
        <w:t>a) (Aristóteles – Delimitação das ciências)</w:t>
      </w:r>
      <w:r w:rsidRPr="00FA64B9">
        <w:rPr>
          <w:rFonts w:ascii="Arial" w:eastAsia="Times New Roman" w:hAnsi="Arial" w:cs="Arial"/>
          <w:sz w:val="20"/>
          <w:szCs w:val="20"/>
        </w:rPr>
        <w:t xml:space="preserve"> Identifique os três tipos de ciências estabelecidos por Aristóteles, apresente as características de cada uma e explique por que elas são organizadas d</w:t>
      </w:r>
      <w:r>
        <w:rPr>
          <w:rFonts w:ascii="Arial" w:eastAsia="Times New Roman" w:hAnsi="Arial" w:cs="Arial"/>
          <w:sz w:val="20"/>
          <w:szCs w:val="20"/>
        </w:rPr>
        <w:t xml:space="preserve">e forma hierárquica no Liceu. </w:t>
      </w:r>
      <w:r w:rsidRPr="00FA64B9">
        <w:rPr>
          <w:rFonts w:ascii="Arial" w:eastAsia="Times New Roman" w:hAnsi="Arial" w:cs="Arial"/>
          <w:b/>
          <w:sz w:val="20"/>
          <w:szCs w:val="20"/>
        </w:rPr>
        <w:t>(10 linhas) (1,0 ponto)</w:t>
      </w:r>
    </w:p>
    <w:p w14:paraId="0A316733" w14:textId="77777777" w:rsid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</w:p>
    <w:p w14:paraId="34A428AB" w14:textId="18B8F23A" w:rsidR="00FA64B9" w:rsidRP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FA64B9">
        <w:rPr>
          <w:rFonts w:ascii="Arial" w:eastAsia="Times New Roman" w:hAnsi="Arial" w:cs="Arial"/>
          <w:b/>
          <w:bCs/>
          <w:color w:val="FF0000"/>
          <w:sz w:val="20"/>
          <w:szCs w:val="20"/>
        </w:rPr>
        <w:t>Resposta esperada:</w:t>
      </w:r>
    </w:p>
    <w:p w14:paraId="2AFFE459" w14:textId="4C7AAAD3" w:rsidR="00FA64B9" w:rsidRPr="00FA64B9" w:rsidRDefault="00FA64B9" w:rsidP="00FA64B9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 w:rsidRPr="00FA64B9">
        <w:rPr>
          <w:rFonts w:ascii="Arial" w:eastAsia="Times New Roman" w:hAnsi="Arial" w:cs="Arial"/>
          <w:color w:val="FF0000"/>
          <w:sz w:val="20"/>
          <w:szCs w:val="20"/>
        </w:rPr>
        <w:t xml:space="preserve">Aristóteles organizou as ciências em três tipos principais: teoréticas, práticas e poéticas. As ciências teoréticas ou teóricas são consideradas superiores porque produzem um conhecimento universal e necessário, voltado à contemplação da verdade. Incluem a Metafísica, a Física, a Matemática e a Psicologia. As ciências práticas produzem um conhecimento particular e possível, orientando as ações humanas e a vida moral, como a Ética, a Política e a Economia. Já as ciências poéticas ou produtivas são inferiores às demais, pois estão ligadas à fabricação e produção de algo exterior ao indivíduo, </w:t>
      </w:r>
      <w:r w:rsidRPr="00FA64B9">
        <w:rPr>
          <w:rFonts w:ascii="Arial" w:eastAsia="Times New Roman" w:hAnsi="Arial" w:cs="Arial"/>
          <w:color w:val="FF0000"/>
          <w:sz w:val="20"/>
          <w:szCs w:val="20"/>
        </w:rPr>
        <w:lastRenderedPageBreak/>
        <w:t>como as artes e as técnicas. Essa hierarquia existe porque Aristóteles considerava superior o saber voltado à contemplação da verdade universal em relação aos conhecimentos ligados à ação prática e à produção material.</w:t>
      </w:r>
    </w:p>
    <w:p w14:paraId="35E7F171" w14:textId="77777777" w:rsidR="00FA64B9" w:rsidRPr="00FA64B9" w:rsidRDefault="00FA64B9" w:rsidP="00FA64B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A64B9">
        <w:rPr>
          <w:rFonts w:ascii="Arial" w:eastAsia="Times New Roman" w:hAnsi="Arial" w:cs="Arial"/>
          <w:vanish/>
          <w:sz w:val="16"/>
          <w:szCs w:val="16"/>
        </w:rPr>
        <w:t>Parte superior do formulário</w:t>
      </w:r>
    </w:p>
    <w:p w14:paraId="6EB55DC4" w14:textId="00022E29" w:rsidR="00FA64B9" w:rsidRPr="00FA64B9" w:rsidRDefault="00FA64B9" w:rsidP="00FA64B9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FA64B9">
        <w:rPr>
          <w:rFonts w:ascii="Arial" w:eastAsia="Times New Roman" w:hAnsi="Arial" w:cs="Arial"/>
          <w:vanish/>
          <w:sz w:val="16"/>
          <w:szCs w:val="16"/>
        </w:rPr>
        <w:t>Parte inferior do formulário</w:t>
      </w:r>
    </w:p>
    <w:p w14:paraId="4F87A1EE" w14:textId="7544DBA0" w:rsidR="00B02318" w:rsidRPr="008425FE" w:rsidRDefault="00B02318" w:rsidP="00B24A0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0ABE80FD" w14:textId="6EB1969C" w:rsidR="002443BD" w:rsidRDefault="00776070" w:rsidP="004D2434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  <w:r w:rsidRPr="004D2434">
        <w:rPr>
          <w:rFonts w:ascii="Arial" w:hAnsi="Arial" w:cs="Arial"/>
          <w:b/>
          <w:sz w:val="20"/>
          <w:szCs w:val="20"/>
          <w:lang w:eastAsia="zh-CN"/>
        </w:rPr>
        <w:t>Q2 (Filosofia) (Autoral) (fácil/difícil)</w:t>
      </w:r>
    </w:p>
    <w:p w14:paraId="187E4261" w14:textId="3EC54C4B" w:rsidR="004D2434" w:rsidRDefault="004D2434" w:rsidP="004D2434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</w:p>
    <w:p w14:paraId="320CB6E8" w14:textId="0B5156D4" w:rsidR="004D2434" w:rsidRPr="004D2434" w:rsidRDefault="004D2434" w:rsidP="004D2434">
      <w:pPr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4D2434">
        <w:rPr>
          <w:rFonts w:ascii="Arial" w:hAnsi="Arial" w:cs="Arial"/>
          <w:sz w:val="20"/>
          <w:szCs w:val="20"/>
          <w:lang w:eastAsia="zh-CN"/>
        </w:rPr>
        <w:t>Leia os trechos abaixo responda as questões:</w:t>
      </w:r>
    </w:p>
    <w:p w14:paraId="2DD8EE0C" w14:textId="0DD9CE1A" w:rsidR="004D2434" w:rsidRPr="004D2434" w:rsidRDefault="004D2434" w:rsidP="004D2434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D2434">
        <w:rPr>
          <w:rFonts w:ascii="Arial" w:hAnsi="Arial" w:cs="Arial"/>
          <w:sz w:val="20"/>
          <w:szCs w:val="20"/>
        </w:rPr>
        <w:t>Aristóteles afirma que os indivíduos são compostos de matéria (</w:t>
      </w:r>
      <w:proofErr w:type="spellStart"/>
      <w:r w:rsidRPr="004D2434">
        <w:rPr>
          <w:rFonts w:ascii="Arial" w:hAnsi="Arial" w:cs="Arial"/>
          <w:sz w:val="20"/>
          <w:szCs w:val="20"/>
        </w:rPr>
        <w:t>hylé</w:t>
      </w:r>
      <w:proofErr w:type="spellEnd"/>
      <w:r w:rsidRPr="004D2434">
        <w:rPr>
          <w:rFonts w:ascii="Arial" w:hAnsi="Arial" w:cs="Arial"/>
          <w:sz w:val="20"/>
          <w:szCs w:val="20"/>
        </w:rPr>
        <w:t>) e forma (</w:t>
      </w:r>
      <w:proofErr w:type="spellStart"/>
      <w:r w:rsidRPr="004D2434">
        <w:rPr>
          <w:rFonts w:ascii="Arial" w:hAnsi="Arial" w:cs="Arial"/>
          <w:sz w:val="20"/>
          <w:szCs w:val="20"/>
        </w:rPr>
        <w:t>morphé</w:t>
      </w:r>
      <w:proofErr w:type="spellEnd"/>
      <w:r w:rsidRPr="004D2434">
        <w:rPr>
          <w:rFonts w:ascii="Arial" w:hAnsi="Arial" w:cs="Arial"/>
          <w:sz w:val="20"/>
          <w:szCs w:val="20"/>
        </w:rPr>
        <w:t>). A matéria é o princípio de individuação e a forma a maneira como a matéria se constitui em si. Assim, todos os indivíduos de uma mesma espécie teriam a mesma forma, mas difeririam do ponto de vista da matéria, já que se trata de indivíduos diferentes, ao menos numericamente.</w:t>
      </w:r>
    </w:p>
    <w:p w14:paraId="76310B69" w14:textId="77777777" w:rsidR="004D2434" w:rsidRPr="004D2434" w:rsidRDefault="004D2434" w:rsidP="004D2434">
      <w:pPr>
        <w:pStyle w:val="NormalWeb"/>
        <w:jc w:val="right"/>
        <w:rPr>
          <w:rFonts w:ascii="Arial" w:hAnsi="Arial" w:cs="Arial"/>
          <w:sz w:val="16"/>
          <w:szCs w:val="16"/>
        </w:rPr>
      </w:pPr>
      <w:r w:rsidRPr="004D2434">
        <w:rPr>
          <w:rFonts w:ascii="Arial" w:hAnsi="Arial" w:cs="Arial"/>
          <w:sz w:val="16"/>
          <w:szCs w:val="16"/>
        </w:rPr>
        <w:t>MARCONDES, D. Iniciação à História da Filosofia: dos pré-socráticos a Wittgenstein. 2.ed. Rio de Janeiro: Zahar, 2007. p.21.</w:t>
      </w:r>
    </w:p>
    <w:p w14:paraId="528FBF2B" w14:textId="2F2E760D" w:rsidR="004D2434" w:rsidRPr="004D2434" w:rsidRDefault="004D2434" w:rsidP="004D2434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D2434">
        <w:rPr>
          <w:rFonts w:ascii="Arial" w:hAnsi="Arial" w:cs="Arial"/>
          <w:sz w:val="20"/>
          <w:szCs w:val="20"/>
        </w:rPr>
        <w:t xml:space="preserve">Segundo Aristóteles, a finalidade básica das ciências seria desvendar a constituição essencial dos seres, procurando defini-la em termos reais. Ao abordar a realidade, o filósofo reconhecia a multiplicidade dos seres percebidos pelos sentidos como elementos do real. Assim, tudo o que vemos, pegamos, ouvimos e sentimos tinha realidade. Assim, a observação da realidade por nossos sentidos leva-nos à constatação da existência real de inúmeros seres individuais, concretos, </w:t>
      </w:r>
      <w:proofErr w:type="gramStart"/>
      <w:r w:rsidRPr="004D2434">
        <w:rPr>
          <w:rFonts w:ascii="Arial" w:hAnsi="Arial" w:cs="Arial"/>
          <w:sz w:val="20"/>
          <w:szCs w:val="20"/>
        </w:rPr>
        <w:t>mutáveis.”</w:t>
      </w:r>
      <w:proofErr w:type="gramEnd"/>
    </w:p>
    <w:p w14:paraId="6FA5B08E" w14:textId="77777777" w:rsidR="004D2434" w:rsidRPr="004D2434" w:rsidRDefault="004D2434" w:rsidP="004D2434">
      <w:pPr>
        <w:pStyle w:val="NormalWeb"/>
        <w:jc w:val="right"/>
        <w:rPr>
          <w:rFonts w:ascii="Arial" w:hAnsi="Arial" w:cs="Arial"/>
          <w:sz w:val="16"/>
          <w:szCs w:val="16"/>
        </w:rPr>
      </w:pPr>
      <w:r w:rsidRPr="004D2434">
        <w:rPr>
          <w:rFonts w:ascii="Arial" w:hAnsi="Arial" w:cs="Arial"/>
          <w:sz w:val="16"/>
          <w:szCs w:val="16"/>
        </w:rPr>
        <w:t>COTRIN, Gilberto. “Conecte Filosofar” / Gilberto Cotrim, Mirna Fernandes. 2 ed. São Paulo: Saraiva,2014. p. 71.</w:t>
      </w:r>
    </w:p>
    <w:p w14:paraId="427332EB" w14:textId="08AC2EDE" w:rsidR="004D2434" w:rsidRDefault="004D2434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  <w:r w:rsidRPr="004D2434">
        <w:rPr>
          <w:rFonts w:ascii="Arial" w:hAnsi="Arial" w:cs="Arial"/>
          <w:b/>
          <w:sz w:val="20"/>
          <w:szCs w:val="20"/>
        </w:rPr>
        <w:t>a) (Aristóteles - Hilemorfismo)</w:t>
      </w:r>
      <w:r w:rsidRPr="004D2434">
        <w:rPr>
          <w:rFonts w:ascii="Arial" w:hAnsi="Arial" w:cs="Arial"/>
          <w:sz w:val="20"/>
          <w:szCs w:val="20"/>
        </w:rPr>
        <w:t xml:space="preserve"> Explique os conceitos de matéria e forma na filosofia aristotélica. </w:t>
      </w:r>
      <w:r w:rsidR="00B24A0A" w:rsidRPr="00B24A0A">
        <w:rPr>
          <w:rFonts w:ascii="Arial" w:hAnsi="Arial" w:cs="Arial"/>
          <w:b/>
          <w:sz w:val="20"/>
          <w:szCs w:val="20"/>
        </w:rPr>
        <w:t xml:space="preserve">(5 linhas) </w:t>
      </w:r>
      <w:r w:rsidRPr="004D2434">
        <w:rPr>
          <w:rFonts w:ascii="Arial" w:hAnsi="Arial" w:cs="Arial"/>
          <w:b/>
          <w:sz w:val="20"/>
          <w:szCs w:val="20"/>
        </w:rPr>
        <w:t>(0,5 ponto)</w:t>
      </w:r>
    </w:p>
    <w:p w14:paraId="5F6E4DF3" w14:textId="77777777" w:rsidR="004D2434" w:rsidRPr="004D2434" w:rsidRDefault="004D2434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19285680" w14:textId="77777777" w:rsidR="004D2434" w:rsidRPr="004D2434" w:rsidRDefault="004D2434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4D2434">
        <w:rPr>
          <w:rFonts w:ascii="Arial" w:hAnsi="Arial" w:cs="Arial"/>
          <w:b/>
          <w:color w:val="FF0000"/>
          <w:sz w:val="20"/>
          <w:szCs w:val="20"/>
        </w:rPr>
        <w:t>Resposta esperada:</w:t>
      </w:r>
    </w:p>
    <w:p w14:paraId="58753A9C" w14:textId="6C9BFB94" w:rsidR="004D2434" w:rsidRPr="004D2434" w:rsidRDefault="004D2434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  <w:r w:rsidRPr="004D2434">
        <w:rPr>
          <w:rFonts w:ascii="Arial" w:hAnsi="Arial" w:cs="Arial"/>
          <w:color w:val="FF0000"/>
          <w:sz w:val="20"/>
          <w:szCs w:val="20"/>
        </w:rPr>
        <w:t>Para Aristóteles, todas as coisas estariam constituídas de dois princípios inseparáveis: a matéria (</w:t>
      </w:r>
      <w:proofErr w:type="spellStart"/>
      <w:r w:rsidRPr="004D2434">
        <w:rPr>
          <w:rFonts w:ascii="Arial" w:hAnsi="Arial" w:cs="Arial"/>
          <w:color w:val="FF0000"/>
          <w:sz w:val="20"/>
          <w:szCs w:val="20"/>
        </w:rPr>
        <w:t>hylé</w:t>
      </w:r>
      <w:proofErr w:type="spellEnd"/>
      <w:r w:rsidRPr="004D2434">
        <w:rPr>
          <w:rFonts w:ascii="Arial" w:hAnsi="Arial" w:cs="Arial"/>
          <w:color w:val="FF0000"/>
          <w:sz w:val="20"/>
          <w:szCs w:val="20"/>
        </w:rPr>
        <w:t>) e a forma (</w:t>
      </w:r>
      <w:proofErr w:type="spellStart"/>
      <w:r w:rsidRPr="004D2434">
        <w:rPr>
          <w:rFonts w:ascii="Arial" w:hAnsi="Arial" w:cs="Arial"/>
          <w:color w:val="FF0000"/>
          <w:sz w:val="20"/>
          <w:szCs w:val="20"/>
        </w:rPr>
        <w:t>morphé</w:t>
      </w:r>
      <w:proofErr w:type="spellEnd"/>
      <w:r w:rsidRPr="004D2434">
        <w:rPr>
          <w:rFonts w:ascii="Arial" w:hAnsi="Arial" w:cs="Arial"/>
          <w:color w:val="FF0000"/>
          <w:sz w:val="20"/>
          <w:szCs w:val="20"/>
        </w:rPr>
        <w:t xml:space="preserve">). A matéria é aquilo de que algo </w:t>
      </w:r>
      <w:proofErr w:type="spellStart"/>
      <w:r w:rsidRPr="004D2434">
        <w:rPr>
          <w:rFonts w:ascii="Arial" w:hAnsi="Arial" w:cs="Arial"/>
          <w:color w:val="FF0000"/>
          <w:sz w:val="20"/>
          <w:szCs w:val="20"/>
        </w:rPr>
        <w:t>é</w:t>
      </w:r>
      <w:proofErr w:type="spellEnd"/>
      <w:r w:rsidRPr="004D2434">
        <w:rPr>
          <w:rFonts w:ascii="Arial" w:hAnsi="Arial" w:cs="Arial"/>
          <w:color w:val="FF0000"/>
          <w:sz w:val="20"/>
          <w:szCs w:val="20"/>
        </w:rPr>
        <w:t xml:space="preserve"> feito e a forma, o que as coisas são. No processo de mudança, a matéria se mantém, enquanto o que muda é a forma.</w:t>
      </w:r>
    </w:p>
    <w:p w14:paraId="370F5061" w14:textId="77777777" w:rsidR="004D2434" w:rsidRPr="004D2434" w:rsidRDefault="004D2434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463C6BE4" w14:textId="09675A4A" w:rsidR="004D2434" w:rsidRDefault="00FA64B9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0"/>
          <w:szCs w:val="20"/>
        </w:rPr>
      </w:pPr>
      <w:r w:rsidRPr="00FA64B9">
        <w:rPr>
          <w:rFonts w:ascii="Arial" w:hAnsi="Arial" w:cs="Arial"/>
          <w:b/>
          <w:bCs/>
          <w:sz w:val="20"/>
          <w:szCs w:val="20"/>
        </w:rPr>
        <w:t>b) (Aristóteles – Substância suprassensível</w:t>
      </w:r>
      <w:proofErr w:type="gramStart"/>
      <w:r w:rsidRPr="00FA64B9">
        <w:rPr>
          <w:rFonts w:ascii="Arial" w:hAnsi="Arial" w:cs="Arial"/>
          <w:b/>
          <w:bCs/>
          <w:sz w:val="20"/>
          <w:szCs w:val="20"/>
        </w:rPr>
        <w:t>)</w:t>
      </w:r>
      <w:r w:rsidRPr="00FA64B9">
        <w:rPr>
          <w:rFonts w:ascii="Arial" w:hAnsi="Arial" w:cs="Arial"/>
          <w:b/>
          <w:sz w:val="20"/>
          <w:szCs w:val="20"/>
        </w:rPr>
        <w:t xml:space="preserve"> Explique</w:t>
      </w:r>
      <w:proofErr w:type="gramEnd"/>
      <w:r w:rsidRPr="00FA64B9">
        <w:rPr>
          <w:rFonts w:ascii="Arial" w:hAnsi="Arial" w:cs="Arial"/>
          <w:b/>
          <w:sz w:val="20"/>
          <w:szCs w:val="20"/>
        </w:rPr>
        <w:t xml:space="preserve"> o conceito de substância suprassensível em Aristóteles e sua relação com o movi</w:t>
      </w:r>
      <w:r>
        <w:rPr>
          <w:rFonts w:ascii="Arial" w:hAnsi="Arial" w:cs="Arial"/>
          <w:b/>
          <w:sz w:val="20"/>
          <w:szCs w:val="20"/>
        </w:rPr>
        <w:t>mento dos seres. (8 linhas) (1,0</w:t>
      </w:r>
      <w:r w:rsidRPr="00FA64B9">
        <w:rPr>
          <w:rFonts w:ascii="Arial" w:hAnsi="Arial" w:cs="Arial"/>
          <w:b/>
          <w:sz w:val="20"/>
          <w:szCs w:val="20"/>
        </w:rPr>
        <w:t xml:space="preserve"> ponto)</w:t>
      </w:r>
    </w:p>
    <w:p w14:paraId="5CFF777D" w14:textId="77777777" w:rsidR="00FA64B9" w:rsidRPr="004D2434" w:rsidRDefault="00FA64B9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7D474982" w14:textId="77777777" w:rsidR="004D2434" w:rsidRPr="004D2434" w:rsidRDefault="004D2434" w:rsidP="004D2434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4D2434">
        <w:rPr>
          <w:rFonts w:ascii="Arial" w:hAnsi="Arial" w:cs="Arial"/>
          <w:b/>
          <w:color w:val="FF0000"/>
          <w:sz w:val="20"/>
          <w:szCs w:val="20"/>
        </w:rPr>
        <w:t>Resposta esperada:</w:t>
      </w:r>
    </w:p>
    <w:p w14:paraId="3E5838E7" w14:textId="3789DC43" w:rsidR="005F644C" w:rsidRDefault="00491FCF" w:rsidP="00491FC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  <w:r w:rsidRPr="00491FCF">
        <w:rPr>
          <w:rFonts w:ascii="Arial" w:hAnsi="Arial" w:cs="Arial"/>
          <w:color w:val="FF0000"/>
          <w:sz w:val="20"/>
          <w:szCs w:val="20"/>
        </w:rPr>
        <w:t xml:space="preserve">Para Aristóteles, a substância suprassensível é o </w:t>
      </w:r>
      <w:r w:rsidRPr="00491FCF">
        <w:rPr>
          <w:rStyle w:val="Forte"/>
          <w:rFonts w:ascii="Arial" w:eastAsiaTheme="majorEastAsia" w:hAnsi="Arial" w:cs="Arial"/>
          <w:color w:val="FF0000"/>
          <w:sz w:val="20"/>
          <w:szCs w:val="20"/>
        </w:rPr>
        <w:t>Primeiro Motor Imóvel</w:t>
      </w:r>
      <w:r w:rsidRPr="00491FCF">
        <w:rPr>
          <w:rFonts w:ascii="Arial" w:hAnsi="Arial" w:cs="Arial"/>
          <w:color w:val="FF0000"/>
          <w:sz w:val="20"/>
          <w:szCs w:val="20"/>
        </w:rPr>
        <w:t>, um ser eterno, perfeito e imaterial que não pode ser percebido pelos sentidos</w:t>
      </w:r>
      <w:r w:rsidR="004063C8">
        <w:rPr>
          <w:rFonts w:ascii="Arial" w:hAnsi="Arial" w:cs="Arial"/>
          <w:color w:val="FF0000"/>
          <w:sz w:val="20"/>
          <w:szCs w:val="20"/>
        </w:rPr>
        <w:t xml:space="preserve"> (diferentemente das substâncias</w:t>
      </w:r>
      <w:bookmarkStart w:id="1" w:name="_GoBack"/>
      <w:bookmarkEnd w:id="1"/>
      <w:r w:rsidR="004063C8">
        <w:rPr>
          <w:rFonts w:ascii="Arial" w:hAnsi="Arial" w:cs="Arial"/>
          <w:color w:val="FF0000"/>
          <w:sz w:val="20"/>
          <w:szCs w:val="20"/>
        </w:rPr>
        <w:t xml:space="preserve"> sensíveis)</w:t>
      </w:r>
      <w:r w:rsidRPr="00491FCF">
        <w:rPr>
          <w:rFonts w:ascii="Arial" w:hAnsi="Arial" w:cs="Arial"/>
          <w:color w:val="FF0000"/>
          <w:sz w:val="20"/>
          <w:szCs w:val="20"/>
        </w:rPr>
        <w:t>. Ele é a causa do movimento de todos os seres do universo, mas não se move nem sofre mudanças. Todos os seres estão em constante transformação e buscam realizar suas potencialidades. O Primeiro Motor funciona como a causa final desse movimento, atraindo os seres para seus objetivos e para a realização de sua natureza. Assim, ele explica a origem e a ordem de todo o movimento existente no mundo.</w:t>
      </w:r>
    </w:p>
    <w:p w14:paraId="3826640C" w14:textId="33D8F6E7" w:rsidR="004063C8" w:rsidRDefault="004063C8" w:rsidP="00491FC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</w:p>
    <w:p w14:paraId="2584CDE4" w14:textId="77777777" w:rsidR="004063C8" w:rsidRPr="00491FCF" w:rsidRDefault="004063C8" w:rsidP="00491FC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</w:p>
    <w:sectPr w:rsidR="004063C8" w:rsidRPr="00491FCF" w:rsidSect="003F1A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CB96E" w14:textId="77777777" w:rsidR="001817B0" w:rsidRDefault="001817B0">
      <w:pPr>
        <w:spacing w:after="0" w:line="240" w:lineRule="auto"/>
      </w:pPr>
      <w:r>
        <w:separator/>
      </w:r>
    </w:p>
  </w:endnote>
  <w:endnote w:type="continuationSeparator" w:id="0">
    <w:p w14:paraId="07C4CA44" w14:textId="77777777" w:rsidR="001817B0" w:rsidRDefault="00181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5326F8" w14:textId="77777777" w:rsidR="003F1A51" w:rsidRDefault="003F1A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44B09B" w14:textId="77777777" w:rsidR="003F1A51" w:rsidRDefault="003F1A5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AEB37" w14:textId="77777777" w:rsidR="003F1A51" w:rsidRDefault="003F1A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2DE340" w14:textId="77777777" w:rsidR="001817B0" w:rsidRDefault="001817B0">
      <w:pPr>
        <w:spacing w:after="0" w:line="240" w:lineRule="auto"/>
      </w:pPr>
      <w:r>
        <w:separator/>
      </w:r>
    </w:p>
  </w:footnote>
  <w:footnote w:type="continuationSeparator" w:id="0">
    <w:p w14:paraId="670564B6" w14:textId="77777777" w:rsidR="001817B0" w:rsidRDefault="00181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D3AF2" w14:textId="77777777" w:rsidR="003F1A51" w:rsidRDefault="003F1A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9A6A43" w14:textId="77777777" w:rsidR="003F1A51" w:rsidRDefault="003F1A51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60288" behindDoc="0" locked="0" layoutInCell="1" allowOverlap="1" wp14:anchorId="35604473" wp14:editId="492EB623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EB4B81" w14:textId="77777777" w:rsidR="003F1A51" w:rsidRDefault="003F1A51" w:rsidP="008B77F1">
    <w:pPr>
      <w:pStyle w:val="Cabealho"/>
      <w:rPr>
        <w:noProof/>
      </w:rPr>
    </w:pPr>
  </w:p>
  <w:p w14:paraId="62BC726C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727E7BEA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7964A250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24B3BCE4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 w:rsidRPr="004971CE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0E25B3" wp14:editId="59C8F45B">
              <wp:simplePos x="0" y="0"/>
              <wp:positionH relativeFrom="margin">
                <wp:align>right</wp:align>
              </wp:positionH>
              <wp:positionV relativeFrom="paragraph">
                <wp:posOffset>20955</wp:posOffset>
              </wp:positionV>
              <wp:extent cx="6786880" cy="1361440"/>
              <wp:effectExtent l="0" t="0" r="52070" b="4826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6880" cy="136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3980D5F5" w14:textId="77777777" w:rsidR="003F1A51" w:rsidRPr="000250D9" w:rsidRDefault="003F1A51" w:rsidP="008B77F1">
                          <w:pPr>
                            <w:jc w:val="both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</w:pP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Esta prova é elaborada pela equipe de professores do colégio como parte integrante do planejamento escolar e de sua implementação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(art. 17 CEE 155/17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(art. 23 §2º III CEE 155/17).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  As alternativas estão digitadas em letras maiúsculas (</w:t>
                          </w:r>
                          <w:proofErr w:type="gram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A,B</w:t>
                          </w:r>
                          <w:proofErr w:type="gram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,C,D e </w:t>
                          </w:r>
                          <w:proofErr w:type="spell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E</w:t>
                          </w:r>
                          <w:proofErr w:type="spell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) sendo as corretas distribuídas uniformemente. Além disso, o cabeçalho de cada enunciado contém as seguintes informações: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Referência da questão/teste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valoração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conteúdo do planejamento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nível de dificuldade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 (fácil, médio e difícil).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0E25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83.2pt;margin-top:1.65pt;width:534.4pt;height:107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">
              <v:shadow on="t"/>
              <v:textbox>
                <w:txbxContent>
                  <w:p w14:paraId="3980D5F5" w14:textId="77777777" w:rsidR="003F1A51" w:rsidRPr="000250D9" w:rsidRDefault="003F1A51" w:rsidP="008B77F1">
                    <w:pPr>
                      <w:jc w:val="both"/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</w:pP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Esta prova é elaborada pela equipe de professores do colégio como parte integrante do planejamento escolar e de sua implementação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(art. 17 CEE 155/17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(art. 23 §2º III CEE 155/17).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  As alternativas estão digitadas em letras maiúsculas (</w:t>
                    </w:r>
                    <w:proofErr w:type="gramStart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A,B</w:t>
                    </w:r>
                    <w:proofErr w:type="gramEnd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,C,D e </w:t>
                    </w:r>
                    <w:proofErr w:type="spellStart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E</w:t>
                    </w:r>
                    <w:proofErr w:type="spellEnd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) sendo as corretas distribuídas uniformemente. Além disso, o cabeçalho de cada enunciado contém as seguintes informações: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Referência da questão/teste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valoração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conteúdo do planejamento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nível de dificuldade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 (fácil, médio e difícil).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E624AFA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3BE30B9F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1041B273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43679788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782D0742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727C5A6C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27A5CD5C" w14:textId="77777777"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1EC3FA19" w14:textId="77777777"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5F5E42FC" w14:textId="77777777" w:rsidR="003F1A51" w:rsidRPr="00A91F21" w:rsidRDefault="003F1A51" w:rsidP="00A91F21">
    <w:pPr>
      <w:pStyle w:val="Cabealho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12D95D" w14:textId="77777777" w:rsidR="003F1A51" w:rsidRDefault="003F1A5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51"/>
    <w:rsid w:val="00015214"/>
    <w:rsid w:val="0002203B"/>
    <w:rsid w:val="000343FB"/>
    <w:rsid w:val="0005506E"/>
    <w:rsid w:val="0006726B"/>
    <w:rsid w:val="0008756F"/>
    <w:rsid w:val="000A2B91"/>
    <w:rsid w:val="000C79CD"/>
    <w:rsid w:val="000D7783"/>
    <w:rsid w:val="000D7E41"/>
    <w:rsid w:val="000F0686"/>
    <w:rsid w:val="000F5FC1"/>
    <w:rsid w:val="00127A8B"/>
    <w:rsid w:val="001427C6"/>
    <w:rsid w:val="00153F24"/>
    <w:rsid w:val="001817B0"/>
    <w:rsid w:val="00182BF9"/>
    <w:rsid w:val="001948E4"/>
    <w:rsid w:val="001C2F24"/>
    <w:rsid w:val="001D0255"/>
    <w:rsid w:val="001E3DED"/>
    <w:rsid w:val="00213C23"/>
    <w:rsid w:val="00216388"/>
    <w:rsid w:val="00222B15"/>
    <w:rsid w:val="00231583"/>
    <w:rsid w:val="00232F2C"/>
    <w:rsid w:val="00242EE7"/>
    <w:rsid w:val="002443BD"/>
    <w:rsid w:val="00247DFC"/>
    <w:rsid w:val="00253679"/>
    <w:rsid w:val="00262F39"/>
    <w:rsid w:val="002906C5"/>
    <w:rsid w:val="00291BCF"/>
    <w:rsid w:val="002B711C"/>
    <w:rsid w:val="002E0576"/>
    <w:rsid w:val="00304C57"/>
    <w:rsid w:val="0031492B"/>
    <w:rsid w:val="00374790"/>
    <w:rsid w:val="0037547D"/>
    <w:rsid w:val="003A67F1"/>
    <w:rsid w:val="003A78FF"/>
    <w:rsid w:val="003D7119"/>
    <w:rsid w:val="003E2AD6"/>
    <w:rsid w:val="003F1A51"/>
    <w:rsid w:val="003F3EA2"/>
    <w:rsid w:val="004063C8"/>
    <w:rsid w:val="00442FC2"/>
    <w:rsid w:val="00446F05"/>
    <w:rsid w:val="0046646A"/>
    <w:rsid w:val="00484F65"/>
    <w:rsid w:val="00491FCF"/>
    <w:rsid w:val="004A4A34"/>
    <w:rsid w:val="004D22FA"/>
    <w:rsid w:val="004D2434"/>
    <w:rsid w:val="00506468"/>
    <w:rsid w:val="00514C74"/>
    <w:rsid w:val="00516EC1"/>
    <w:rsid w:val="0054253B"/>
    <w:rsid w:val="00591FEF"/>
    <w:rsid w:val="005A762B"/>
    <w:rsid w:val="005B6451"/>
    <w:rsid w:val="005C114C"/>
    <w:rsid w:val="005E1DE8"/>
    <w:rsid w:val="005E5AEB"/>
    <w:rsid w:val="005F644C"/>
    <w:rsid w:val="0061541B"/>
    <w:rsid w:val="00643BF7"/>
    <w:rsid w:val="00654708"/>
    <w:rsid w:val="006629DE"/>
    <w:rsid w:val="00663A50"/>
    <w:rsid w:val="00671169"/>
    <w:rsid w:val="00680D3B"/>
    <w:rsid w:val="00683010"/>
    <w:rsid w:val="00683AFE"/>
    <w:rsid w:val="006903BB"/>
    <w:rsid w:val="006A343A"/>
    <w:rsid w:val="006C62C6"/>
    <w:rsid w:val="006F50C1"/>
    <w:rsid w:val="00724BDF"/>
    <w:rsid w:val="00734BF8"/>
    <w:rsid w:val="0074072E"/>
    <w:rsid w:val="00747BF1"/>
    <w:rsid w:val="0075201F"/>
    <w:rsid w:val="00755AF2"/>
    <w:rsid w:val="00766516"/>
    <w:rsid w:val="00776070"/>
    <w:rsid w:val="007A132C"/>
    <w:rsid w:val="007C32CC"/>
    <w:rsid w:val="00842D60"/>
    <w:rsid w:val="008864E9"/>
    <w:rsid w:val="008C6E4D"/>
    <w:rsid w:val="008C7636"/>
    <w:rsid w:val="008E3905"/>
    <w:rsid w:val="009311AC"/>
    <w:rsid w:val="00936B72"/>
    <w:rsid w:val="00951AB9"/>
    <w:rsid w:val="00955A30"/>
    <w:rsid w:val="00986F30"/>
    <w:rsid w:val="009C0932"/>
    <w:rsid w:val="009C1BEE"/>
    <w:rsid w:val="009D51DC"/>
    <w:rsid w:val="009E17FF"/>
    <w:rsid w:val="00A11263"/>
    <w:rsid w:val="00A367CB"/>
    <w:rsid w:val="00A95732"/>
    <w:rsid w:val="00AF2BFB"/>
    <w:rsid w:val="00B02318"/>
    <w:rsid w:val="00B24A0A"/>
    <w:rsid w:val="00B26EB1"/>
    <w:rsid w:val="00B40463"/>
    <w:rsid w:val="00B60B26"/>
    <w:rsid w:val="00B62F98"/>
    <w:rsid w:val="00B765FB"/>
    <w:rsid w:val="00B91BEC"/>
    <w:rsid w:val="00B9794D"/>
    <w:rsid w:val="00BA0C97"/>
    <w:rsid w:val="00BB75F2"/>
    <w:rsid w:val="00C0542D"/>
    <w:rsid w:val="00C11436"/>
    <w:rsid w:val="00C1730F"/>
    <w:rsid w:val="00C229BD"/>
    <w:rsid w:val="00C359FE"/>
    <w:rsid w:val="00C40BB4"/>
    <w:rsid w:val="00C55404"/>
    <w:rsid w:val="00C571A2"/>
    <w:rsid w:val="00C76FED"/>
    <w:rsid w:val="00CB22AC"/>
    <w:rsid w:val="00CC7918"/>
    <w:rsid w:val="00CE3A85"/>
    <w:rsid w:val="00CE685F"/>
    <w:rsid w:val="00CE7545"/>
    <w:rsid w:val="00CF35F3"/>
    <w:rsid w:val="00D0161D"/>
    <w:rsid w:val="00D031B1"/>
    <w:rsid w:val="00D070FC"/>
    <w:rsid w:val="00D21DDA"/>
    <w:rsid w:val="00D23493"/>
    <w:rsid w:val="00D50CFF"/>
    <w:rsid w:val="00D6047E"/>
    <w:rsid w:val="00D9543E"/>
    <w:rsid w:val="00DC5B4E"/>
    <w:rsid w:val="00DD0F3A"/>
    <w:rsid w:val="00E10F74"/>
    <w:rsid w:val="00E321B6"/>
    <w:rsid w:val="00E50A42"/>
    <w:rsid w:val="00E529AF"/>
    <w:rsid w:val="00E622CB"/>
    <w:rsid w:val="00E716E4"/>
    <w:rsid w:val="00E804A9"/>
    <w:rsid w:val="00E8333D"/>
    <w:rsid w:val="00E94538"/>
    <w:rsid w:val="00EA7B7E"/>
    <w:rsid w:val="00EB34DB"/>
    <w:rsid w:val="00EB602B"/>
    <w:rsid w:val="00EE705C"/>
    <w:rsid w:val="00EF5DBC"/>
    <w:rsid w:val="00F0134E"/>
    <w:rsid w:val="00F12FC5"/>
    <w:rsid w:val="00F30CE9"/>
    <w:rsid w:val="00F338C3"/>
    <w:rsid w:val="00F4067A"/>
    <w:rsid w:val="00F70BE2"/>
    <w:rsid w:val="00F72730"/>
    <w:rsid w:val="00F77269"/>
    <w:rsid w:val="00F90DEC"/>
    <w:rsid w:val="00FA64B9"/>
    <w:rsid w:val="00FB1382"/>
    <w:rsid w:val="00FB236D"/>
    <w:rsid w:val="00FB5EC6"/>
    <w:rsid w:val="00FC1A99"/>
    <w:rsid w:val="00FC6D8F"/>
    <w:rsid w:val="00FD17A9"/>
    <w:rsid w:val="00FD5621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DEAD2"/>
  <w15:chartTrackingRefBased/>
  <w15:docId w15:val="{6886A9DF-020F-4384-B61C-91B13A8A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A51"/>
    <w:pPr>
      <w:spacing w:after="200" w:line="276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1A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A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A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A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F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A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F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A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F1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A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F1A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A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A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A51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SemEspaamento">
    <w:name w:val="No Spacing"/>
    <w:uiPriority w:val="1"/>
    <w:qFormat/>
    <w:rsid w:val="003F1A5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3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A51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D0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D031B1"/>
    <w:rPr>
      <w:i/>
      <w:iCs/>
    </w:rPr>
  </w:style>
  <w:style w:type="character" w:customStyle="1" w:styleId="whitespace-normal">
    <w:name w:val="whitespace-normal"/>
    <w:basedOn w:val="Fontepargpadro"/>
    <w:rsid w:val="00213C23"/>
  </w:style>
  <w:style w:type="character" w:styleId="Forte">
    <w:name w:val="Strong"/>
    <w:basedOn w:val="Fontepargpadro"/>
    <w:uiPriority w:val="22"/>
    <w:qFormat/>
    <w:rsid w:val="00213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7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7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5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8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8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1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2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1491</Words>
  <Characters>8056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CASTANHO P SANTOS</dc:creator>
  <cp:keywords/>
  <dc:description/>
  <cp:lastModifiedBy>Elaine Zaleschi</cp:lastModifiedBy>
  <cp:revision>16</cp:revision>
  <cp:lastPrinted>2026-02-23T13:32:00Z</cp:lastPrinted>
  <dcterms:created xsi:type="dcterms:W3CDTF">2026-05-14T13:29:00Z</dcterms:created>
  <dcterms:modified xsi:type="dcterms:W3CDTF">2026-06-08T13:05:00Z</dcterms:modified>
</cp:coreProperties>
</file>