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B5A" w:rsidRDefault="0081733D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Componente Curricular: </w:t>
      </w:r>
      <w:r w:rsidR="00D01DA3">
        <w:rPr>
          <w:rFonts w:ascii="Calibri" w:eastAsia="Calibri" w:hAnsi="Calibri" w:cs="Calibri"/>
          <w:b/>
          <w:color w:val="000000"/>
          <w:sz w:val="24"/>
          <w:szCs w:val="24"/>
        </w:rPr>
        <w:t>Genética                                                                        Data:</w:t>
      </w:r>
      <w:proofErr w:type="gramStart"/>
      <w:r w:rsidR="00D01DA3"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 w:rsidR="0091297E">
        <w:rPr>
          <w:rFonts w:ascii="Calibri" w:eastAsia="Calibri" w:hAnsi="Calibri" w:cs="Calibri"/>
          <w:b/>
          <w:sz w:val="24"/>
          <w:szCs w:val="24"/>
        </w:rPr>
        <w:t>Setem</w:t>
      </w:r>
      <w:r w:rsidR="00D01DA3">
        <w:rPr>
          <w:rFonts w:ascii="Calibri" w:eastAsia="Calibri" w:hAnsi="Calibri" w:cs="Calibri"/>
          <w:b/>
          <w:sz w:val="24"/>
          <w:szCs w:val="24"/>
        </w:rPr>
        <w:t>bro</w:t>
      </w:r>
      <w:r w:rsidR="0091297E">
        <w:rPr>
          <w:rFonts w:ascii="Calibri" w:eastAsia="Calibri" w:hAnsi="Calibri" w:cs="Calibri"/>
          <w:b/>
          <w:color w:val="000000"/>
          <w:sz w:val="24"/>
          <w:szCs w:val="24"/>
        </w:rPr>
        <w:t>/2026</w:t>
      </w:r>
    </w:p>
    <w:p w:rsidR="0081733D" w:rsidRDefault="00D01DA3" w:rsidP="0081733D">
      <w:pPr>
        <w:spacing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Professores: Ismael e Murilo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 w:rsidR="0081733D">
        <w:rPr>
          <w:rFonts w:ascii="Calibri" w:eastAsia="Calibri" w:hAnsi="Calibri" w:cs="Calibri"/>
          <w:b/>
          <w:sz w:val="24"/>
          <w:szCs w:val="24"/>
        </w:rPr>
        <w:t>Série: 2ª</w:t>
      </w:r>
    </w:p>
    <w:p w:rsidR="00497B5A" w:rsidRPr="0081733D" w:rsidRDefault="00D01DA3" w:rsidP="0081733D">
      <w:pPr>
        <w:spacing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Assunto:</w:t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>Interação Gênica</w:t>
      </w:r>
    </w:p>
    <w:p w:rsidR="00497B5A" w:rsidRDefault="00D01DA3">
      <w:pPr>
        <w:spacing w:line="360" w:lineRule="auto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-184147</wp:posOffset>
                </wp:positionH>
                <wp:positionV relativeFrom="paragraph">
                  <wp:posOffset>82550</wp:posOffset>
                </wp:positionV>
                <wp:extent cx="6661785" cy="63500"/>
                <wp:effectExtent l="0" t="0" r="0" b="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-184147</wp:posOffset>
                </wp:positionH>
                <wp:positionV relativeFrom="paragraph">
                  <wp:posOffset>82550</wp:posOffset>
                </wp:positionV>
                <wp:extent cx="6661785" cy="635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1785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97B5A" w:rsidRDefault="00D01DA3">
      <w:pPr>
        <w:jc w:val="left"/>
        <w:rPr>
          <w:sz w:val="20"/>
          <w:szCs w:val="20"/>
        </w:rPr>
      </w:pPr>
      <w:proofErr w:type="gramStart"/>
      <w:r>
        <w:rPr>
          <w:sz w:val="20"/>
          <w:szCs w:val="20"/>
        </w:rPr>
        <w:t>1</w:t>
      </w:r>
      <w:proofErr w:type="gramEnd"/>
      <w:r>
        <w:rPr>
          <w:sz w:val="20"/>
          <w:szCs w:val="20"/>
        </w:rPr>
        <w:t>) (Unicamp)  Nos cães labradores, apenas dois genes autossômicos condicionam as cores  preta,  chocolate  e  dourada  da  pelagem.  A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produção  do  pigmento  da  cor  preta  é determinada pelo alelo dominante B e a do pigmento chocolate, pelo alelo recessivo b. O gene E  também interfere na cor  do animal, já que controla a deposição de pigmento na pelagem. A cor dourada é determinada pelo genótipo </w:t>
      </w:r>
      <w:proofErr w:type="spellStart"/>
      <w:r>
        <w:rPr>
          <w:sz w:val="20"/>
          <w:szCs w:val="20"/>
        </w:rPr>
        <w:t>ee</w:t>
      </w:r>
      <w:proofErr w:type="spellEnd"/>
      <w:r>
        <w:rPr>
          <w:sz w:val="20"/>
          <w:szCs w:val="20"/>
        </w:rPr>
        <w:t>.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Uma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>fêmea  dourada  cruzou  com  um macho  chocolate  e  teve  filhotes  com  pelagem  preta  e filhotes com pelagem chocolate, na mesma proporção. Quando essa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mesma fêmea dourada cruzou com um macho preto, nasceram oito filhotes sendo um chocolate, três pretos e quatro dourados. 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a) Qual o genótipo da fêmea mãe? Identifique e explique o tipo de interação gênica observada entre os genes envolvidos.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b) Quais são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>os genótipos do cão preto (pai) e do seu filhote chocolate? Mostrar como chegou à resposta.</w:t>
      </w:r>
    </w:p>
    <w:p w:rsidR="00497B5A" w:rsidRDefault="00497B5A">
      <w:pPr>
        <w:jc w:val="left"/>
        <w:rPr>
          <w:sz w:val="20"/>
          <w:szCs w:val="20"/>
        </w:rPr>
      </w:pPr>
    </w:p>
    <w:p w:rsidR="00497B5A" w:rsidRDefault="00D01DA3">
      <w:pPr>
        <w:jc w:val="left"/>
        <w:rPr>
          <w:sz w:val="20"/>
          <w:szCs w:val="20"/>
        </w:rPr>
      </w:pPr>
      <w:proofErr w:type="gramStart"/>
      <w:r>
        <w:rPr>
          <w:sz w:val="20"/>
          <w:szCs w:val="20"/>
        </w:rPr>
        <w:t>2</w:t>
      </w:r>
      <w:proofErr w:type="gramEnd"/>
      <w:r>
        <w:rPr>
          <w:sz w:val="20"/>
          <w:szCs w:val="20"/>
        </w:rPr>
        <w:t>) UERJ 2025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No fenômeno esquematizado a seguir, o gene B inibe o efeito fenotípico produzido pelo gene A.</w:t>
      </w:r>
    </w:p>
    <w:p w:rsidR="00497B5A" w:rsidRDefault="00D01DA3">
      <w:pPr>
        <w:jc w:val="left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2397593" cy="188643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7593" cy="1886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Nomeie esse fenômeno. Em seguida, explique a diferença entre ele e um caso de herança dominante.</w:t>
      </w:r>
    </w:p>
    <w:p w:rsidR="00497B5A" w:rsidRDefault="00497B5A">
      <w:pPr>
        <w:jc w:val="left"/>
        <w:rPr>
          <w:sz w:val="20"/>
          <w:szCs w:val="20"/>
        </w:rPr>
      </w:pPr>
    </w:p>
    <w:p w:rsidR="00497B5A" w:rsidRDefault="00D01DA3">
      <w:pPr>
        <w:jc w:val="left"/>
        <w:rPr>
          <w:sz w:val="20"/>
          <w:szCs w:val="20"/>
        </w:rPr>
      </w:pPr>
      <w:proofErr w:type="gramStart"/>
      <w:r>
        <w:rPr>
          <w:sz w:val="20"/>
          <w:szCs w:val="20"/>
        </w:rPr>
        <w:t>3</w:t>
      </w:r>
      <w:proofErr w:type="gramEnd"/>
      <w:r>
        <w:rPr>
          <w:sz w:val="20"/>
          <w:szCs w:val="20"/>
        </w:rPr>
        <w:t>) UEL 2024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Na República, o filósofo grego Platão nos apresenta “O mito da caverna”, narrativa sobre prisioneiros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>acorrentados no interior de uma caverna, olhando para as paredes e vendo apenas as sombras projetadas. Um dos prisioneiros, ao conseguir livrar-se dos grilhões, sair da caverna e ver o mundo lá fora, teve a visão ofuscada pela luz solar. A visão humana mencionada na metáfora de Platão é dada pelos cones e bastonetes, células fotorreceptoras localizadas na porção central da retina. Por outro lado, a cor dos olhos na espécie humana é dada pela quantidade de melanina depositada na íris, resultado da interação de vários genes. Sabe-se que a interação entre dois genes contribui com a cor dos olhos humanos: o gene GEY, com dois alelos conhecidos como G</w:t>
      </w:r>
      <w:r>
        <w:rPr>
          <w:sz w:val="20"/>
          <w:szCs w:val="20"/>
          <w:vertAlign w:val="superscript"/>
        </w:rPr>
        <w:t>V</w:t>
      </w:r>
      <w:r>
        <w:rPr>
          <w:sz w:val="20"/>
          <w:szCs w:val="20"/>
        </w:rPr>
        <w:t xml:space="preserve"> – dominante, que condiciona a cor verde, e G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– recessivo, que condiciona a cor azul, e o gene BEY, cujos alelos B</w:t>
      </w:r>
      <w:r>
        <w:rPr>
          <w:sz w:val="20"/>
          <w:szCs w:val="20"/>
          <w:vertAlign w:val="superscript"/>
        </w:rPr>
        <w:t>M</w:t>
      </w:r>
      <w:r>
        <w:rPr>
          <w:sz w:val="20"/>
          <w:szCs w:val="20"/>
        </w:rPr>
        <w:t xml:space="preserve"> -– dominante, condicionam a cor marrom (castanho) e B</w:t>
      </w:r>
      <w:r>
        <w:rPr>
          <w:sz w:val="20"/>
          <w:szCs w:val="20"/>
          <w:vertAlign w:val="superscript"/>
        </w:rPr>
        <w:t>A</w:t>
      </w:r>
      <w:r w:rsidR="009A5CB8">
        <w:rPr>
          <w:sz w:val="20"/>
          <w:szCs w:val="20"/>
        </w:rPr>
        <w:t xml:space="preserve"> recessivo</w:t>
      </w:r>
      <w:r>
        <w:rPr>
          <w:sz w:val="20"/>
          <w:szCs w:val="20"/>
        </w:rPr>
        <w:t xml:space="preserve">, que condiciona a cor azul. Entre estes dois </w:t>
      </w:r>
      <w:proofErr w:type="gramStart"/>
      <w:r>
        <w:rPr>
          <w:sz w:val="20"/>
          <w:szCs w:val="20"/>
        </w:rPr>
        <w:t>genes, ocorre</w:t>
      </w:r>
      <w:proofErr w:type="gramEnd"/>
      <w:r>
        <w:rPr>
          <w:sz w:val="20"/>
          <w:szCs w:val="20"/>
        </w:rPr>
        <w:t xml:space="preserve"> interação gênica epistática dominante do alelo B</w:t>
      </w:r>
      <w:r>
        <w:rPr>
          <w:sz w:val="20"/>
          <w:szCs w:val="20"/>
          <w:vertAlign w:val="superscript"/>
        </w:rPr>
        <w:t>M</w:t>
      </w:r>
      <w:r>
        <w:rPr>
          <w:sz w:val="20"/>
          <w:szCs w:val="20"/>
        </w:rPr>
        <w:t xml:space="preserve"> do gene BEY sobre os alelos do gene GEY.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Em relação aos genes envolvidos no padrão de coloração dos olhos, considere as afirmativas a seguir.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I. Um indivíduo que contenha o alelo B</w:t>
      </w:r>
      <w:r>
        <w:rPr>
          <w:sz w:val="20"/>
          <w:szCs w:val="20"/>
          <w:vertAlign w:val="superscript"/>
        </w:rPr>
        <w:t>M</w:t>
      </w:r>
      <w:r>
        <w:rPr>
          <w:sz w:val="20"/>
          <w:szCs w:val="20"/>
        </w:rPr>
        <w:t xml:space="preserve"> tem olhos castanhos, pois este alelo é dominante sobre o </w:t>
      </w:r>
      <w:proofErr w:type="gramStart"/>
      <w:r>
        <w:rPr>
          <w:sz w:val="20"/>
          <w:szCs w:val="20"/>
        </w:rPr>
        <w:t>alelo</w:t>
      </w:r>
      <w:proofErr w:type="gramEnd"/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B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e epistático sobre alelos G</w:t>
      </w:r>
      <w:r>
        <w:rPr>
          <w:sz w:val="20"/>
          <w:szCs w:val="20"/>
          <w:vertAlign w:val="superscript"/>
        </w:rPr>
        <w:t>V</w:t>
      </w:r>
      <w:r>
        <w:rPr>
          <w:sz w:val="20"/>
          <w:szCs w:val="20"/>
        </w:rPr>
        <w:t xml:space="preserve"> e G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>.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II. Um indivíduo com o genótipo B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>B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G</w:t>
      </w:r>
      <w:r>
        <w:rPr>
          <w:sz w:val="20"/>
          <w:szCs w:val="20"/>
          <w:vertAlign w:val="superscript"/>
        </w:rPr>
        <w:t>V</w:t>
      </w:r>
      <w:r>
        <w:rPr>
          <w:sz w:val="20"/>
          <w:szCs w:val="20"/>
        </w:rPr>
        <w:t>G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tem olhos verdes.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III. Os alelos G</w:t>
      </w:r>
      <w:r>
        <w:rPr>
          <w:sz w:val="20"/>
          <w:szCs w:val="20"/>
          <w:vertAlign w:val="superscript"/>
        </w:rPr>
        <w:t>V</w:t>
      </w:r>
      <w:r>
        <w:rPr>
          <w:sz w:val="20"/>
          <w:szCs w:val="20"/>
        </w:rPr>
        <w:t xml:space="preserve"> e G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do gene GEY apresentam sequências de DNA idênticas.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IV. Os alelos B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e G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pertencem ao mesmo gene, ou seja, são homozigotos, consequentemente compartilham os mesmos nucleotídeos.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Assinale a alternativa correta.</w:t>
      </w:r>
    </w:p>
    <w:p w:rsidR="00497B5A" w:rsidRDefault="00D01DA3">
      <w:pPr>
        <w:jc w:val="left"/>
        <w:rPr>
          <w:sz w:val="20"/>
          <w:szCs w:val="20"/>
        </w:rPr>
      </w:pPr>
      <w:bookmarkStart w:id="0" w:name="_trwglfrcwgl8" w:colFirst="0" w:colLast="0"/>
      <w:bookmarkEnd w:id="0"/>
      <w:r>
        <w:rPr>
          <w:sz w:val="20"/>
          <w:szCs w:val="20"/>
        </w:rPr>
        <w:t>a) Somente as afirmativas I e II são corretas.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b) Somente as afirmativas I e IV são corretas.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c) Somente as afirmativas III e IV são corretas.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d) Somente as afirmativas I, II e III são corretas.</w:t>
      </w:r>
    </w:p>
    <w:p w:rsidR="00497B5A" w:rsidRDefault="00D01DA3">
      <w:pPr>
        <w:jc w:val="left"/>
        <w:rPr>
          <w:sz w:val="20"/>
          <w:szCs w:val="20"/>
        </w:rPr>
      </w:pPr>
      <w:r>
        <w:rPr>
          <w:sz w:val="20"/>
          <w:szCs w:val="20"/>
        </w:rPr>
        <w:t>e) Somente as afirmativas II, III e IV são corretas.</w:t>
      </w:r>
    </w:p>
    <w:p w:rsidR="00497B5A" w:rsidRDefault="00497B5A">
      <w:pPr>
        <w:jc w:val="left"/>
        <w:rPr>
          <w:sz w:val="20"/>
          <w:szCs w:val="20"/>
        </w:rPr>
      </w:pPr>
    </w:p>
    <w:p w:rsidR="0091297E" w:rsidRPr="0091297E" w:rsidRDefault="0091297E" w:rsidP="0091297E">
      <w:pPr>
        <w:jc w:val="left"/>
        <w:rPr>
          <w:sz w:val="20"/>
          <w:szCs w:val="20"/>
        </w:rPr>
      </w:pPr>
      <w:proofErr w:type="gramStart"/>
      <w:r>
        <w:rPr>
          <w:sz w:val="20"/>
          <w:szCs w:val="20"/>
        </w:rPr>
        <w:lastRenderedPageBreak/>
        <w:t>4</w:t>
      </w:r>
      <w:proofErr w:type="gramEnd"/>
      <w:r>
        <w:rPr>
          <w:sz w:val="20"/>
          <w:szCs w:val="20"/>
        </w:rPr>
        <w:t xml:space="preserve">) (FUVEST 2018) </w:t>
      </w:r>
      <w:r w:rsidRPr="0091297E">
        <w:rPr>
          <w:sz w:val="20"/>
          <w:szCs w:val="20"/>
        </w:rPr>
        <w:t xml:space="preserve">Nos cães labradores, a cor da pelagem preta, chocolate ou dourada depende da interação entre dois genes, um localizado no cromossomo 11 (alelos </w:t>
      </w:r>
      <w:r w:rsidRPr="0091297E">
        <w:rPr>
          <w:b/>
          <w:sz w:val="20"/>
          <w:szCs w:val="20"/>
        </w:rPr>
        <w:t xml:space="preserve">B </w:t>
      </w:r>
      <w:r w:rsidRPr="0091297E">
        <w:rPr>
          <w:sz w:val="20"/>
          <w:szCs w:val="20"/>
        </w:rPr>
        <w:t>e</w:t>
      </w:r>
      <w:r w:rsidRPr="0091297E">
        <w:rPr>
          <w:b/>
          <w:sz w:val="20"/>
          <w:szCs w:val="20"/>
        </w:rPr>
        <w:t xml:space="preserve"> b</w:t>
      </w:r>
      <w:r w:rsidRPr="0091297E">
        <w:rPr>
          <w:sz w:val="20"/>
          <w:szCs w:val="20"/>
        </w:rPr>
        <w:t xml:space="preserve">) e o outro, no cromossomo 5 (alelos </w:t>
      </w:r>
      <w:r w:rsidRPr="0091297E">
        <w:rPr>
          <w:b/>
          <w:sz w:val="20"/>
          <w:szCs w:val="20"/>
        </w:rPr>
        <w:t xml:space="preserve">E </w:t>
      </w:r>
      <w:proofErr w:type="spellStart"/>
      <w:r w:rsidRPr="0091297E">
        <w:rPr>
          <w:sz w:val="20"/>
          <w:szCs w:val="20"/>
        </w:rPr>
        <w:t>e</w:t>
      </w:r>
      <w:proofErr w:type="spellEnd"/>
      <w:r w:rsidRPr="0091297E">
        <w:rPr>
          <w:b/>
          <w:sz w:val="20"/>
          <w:szCs w:val="20"/>
        </w:rPr>
        <w:t xml:space="preserve"> </w:t>
      </w:r>
      <w:proofErr w:type="spellStart"/>
      <w:r w:rsidRPr="0091297E">
        <w:rPr>
          <w:b/>
          <w:sz w:val="20"/>
          <w:szCs w:val="20"/>
        </w:rPr>
        <w:t>e</w:t>
      </w:r>
      <w:proofErr w:type="spellEnd"/>
      <w:r w:rsidRPr="0091297E">
        <w:rPr>
          <w:sz w:val="20"/>
          <w:szCs w:val="20"/>
        </w:rPr>
        <w:t xml:space="preserve">). O alelo dominante </w:t>
      </w:r>
      <w:r w:rsidRPr="0091297E">
        <w:rPr>
          <w:b/>
          <w:sz w:val="20"/>
          <w:szCs w:val="20"/>
        </w:rPr>
        <w:t>B</w:t>
      </w:r>
      <w:r w:rsidRPr="0091297E">
        <w:rPr>
          <w:sz w:val="20"/>
          <w:szCs w:val="20"/>
        </w:rPr>
        <w:t xml:space="preserve"> é responsável pela síntese do pigmento preto e o alelo recessivo </w:t>
      </w:r>
      <w:r w:rsidRPr="0091297E">
        <w:rPr>
          <w:b/>
          <w:sz w:val="20"/>
          <w:szCs w:val="20"/>
        </w:rPr>
        <w:t>b</w:t>
      </w:r>
      <w:r w:rsidRPr="0091297E">
        <w:rPr>
          <w:sz w:val="20"/>
          <w:szCs w:val="20"/>
        </w:rPr>
        <w:t xml:space="preserve">, pela produção do pigmento chocolate. O alelo dominante </w:t>
      </w:r>
      <w:r w:rsidRPr="0091297E">
        <w:rPr>
          <w:b/>
          <w:sz w:val="20"/>
          <w:szCs w:val="20"/>
        </w:rPr>
        <w:t>E</w:t>
      </w:r>
      <w:r w:rsidRPr="0091297E">
        <w:rPr>
          <w:sz w:val="20"/>
          <w:szCs w:val="20"/>
        </w:rPr>
        <w:t xml:space="preserve"> determina a deposição do pigmento preto ou chocolate nos pelos; e o alelo </w:t>
      </w:r>
      <w:r w:rsidRPr="0091297E">
        <w:rPr>
          <w:b/>
          <w:sz w:val="20"/>
          <w:szCs w:val="20"/>
        </w:rPr>
        <w:t>e</w:t>
      </w:r>
      <w:r w:rsidRPr="0091297E">
        <w:rPr>
          <w:sz w:val="20"/>
          <w:szCs w:val="20"/>
        </w:rPr>
        <w:t xml:space="preserve"> impede a deposição de pigmento no pelo.</w:t>
      </w:r>
    </w:p>
    <w:p w:rsidR="0091297E" w:rsidRPr="0091297E" w:rsidRDefault="0091297E" w:rsidP="0091297E">
      <w:pPr>
        <w:jc w:val="left"/>
        <w:rPr>
          <w:sz w:val="20"/>
          <w:szCs w:val="20"/>
        </w:rPr>
      </w:pPr>
    </w:p>
    <w:p w:rsidR="00497B5A" w:rsidRDefault="0091297E" w:rsidP="0091297E">
      <w:pPr>
        <w:jc w:val="left"/>
        <w:rPr>
          <w:sz w:val="20"/>
          <w:szCs w:val="20"/>
        </w:rPr>
      </w:pPr>
      <w:r w:rsidRPr="0091297E">
        <w:rPr>
          <w:sz w:val="20"/>
          <w:szCs w:val="20"/>
        </w:rPr>
        <w:t>Dentre 36 cães resultantes de cruzamentos de cães heterozigóticos nos dois lócus com cães duplo-</w:t>
      </w:r>
      <w:proofErr w:type="spellStart"/>
      <w:r w:rsidRPr="0091297E">
        <w:rPr>
          <w:sz w:val="20"/>
          <w:szCs w:val="20"/>
        </w:rPr>
        <w:t>homozigóticos</w:t>
      </w:r>
      <w:proofErr w:type="spellEnd"/>
      <w:r w:rsidRPr="0091297E">
        <w:rPr>
          <w:sz w:val="20"/>
          <w:szCs w:val="20"/>
        </w:rPr>
        <w:t xml:space="preserve"> recessivos, quantos com pelagem preta, chocolate e dourada, respectivamente, são esperados?</w:t>
      </w:r>
    </w:p>
    <w:p w:rsidR="00A8221F" w:rsidRDefault="00A8221F" w:rsidP="00A8221F">
      <w:pPr>
        <w:jc w:val="left"/>
        <w:rPr>
          <w:sz w:val="20"/>
          <w:szCs w:val="20"/>
        </w:rPr>
      </w:pPr>
    </w:p>
    <w:p w:rsidR="00A8221F" w:rsidRPr="00A8221F" w:rsidRDefault="00A8221F" w:rsidP="00A8221F">
      <w:pPr>
        <w:jc w:val="left"/>
        <w:rPr>
          <w:sz w:val="20"/>
          <w:szCs w:val="20"/>
        </w:rPr>
      </w:pPr>
      <w:r w:rsidRPr="00A8221F">
        <w:rPr>
          <w:sz w:val="20"/>
          <w:szCs w:val="20"/>
        </w:rPr>
        <w:t>a</w:t>
      </w:r>
      <w:r>
        <w:rPr>
          <w:sz w:val="20"/>
          <w:szCs w:val="20"/>
        </w:rPr>
        <w:t xml:space="preserve">) </w:t>
      </w:r>
      <w:r w:rsidRPr="00A8221F">
        <w:rPr>
          <w:sz w:val="20"/>
          <w:szCs w:val="20"/>
        </w:rPr>
        <w:t>0, 0 e 36.</w:t>
      </w:r>
    </w:p>
    <w:p w:rsidR="00A8221F" w:rsidRPr="00A8221F" w:rsidRDefault="00A8221F" w:rsidP="00A8221F">
      <w:pPr>
        <w:jc w:val="left"/>
        <w:rPr>
          <w:sz w:val="20"/>
          <w:szCs w:val="20"/>
        </w:rPr>
      </w:pPr>
      <w:r w:rsidRPr="00A8221F">
        <w:rPr>
          <w:sz w:val="20"/>
          <w:szCs w:val="20"/>
        </w:rPr>
        <w:t>b</w:t>
      </w:r>
      <w:r>
        <w:rPr>
          <w:sz w:val="20"/>
          <w:szCs w:val="20"/>
        </w:rPr>
        <w:t xml:space="preserve">) </w:t>
      </w:r>
      <w:r w:rsidRPr="00A8221F">
        <w:rPr>
          <w:sz w:val="20"/>
          <w:szCs w:val="20"/>
        </w:rPr>
        <w:t>9, 9 e 18.</w:t>
      </w:r>
    </w:p>
    <w:p w:rsidR="00A8221F" w:rsidRPr="00A8221F" w:rsidRDefault="00A8221F" w:rsidP="00A8221F">
      <w:pPr>
        <w:jc w:val="left"/>
        <w:rPr>
          <w:sz w:val="20"/>
          <w:szCs w:val="20"/>
        </w:rPr>
      </w:pPr>
      <w:r w:rsidRPr="00A8221F">
        <w:rPr>
          <w:sz w:val="20"/>
          <w:szCs w:val="20"/>
        </w:rPr>
        <w:t>c</w:t>
      </w:r>
      <w:r>
        <w:rPr>
          <w:sz w:val="20"/>
          <w:szCs w:val="20"/>
        </w:rPr>
        <w:t xml:space="preserve">) </w:t>
      </w:r>
      <w:r w:rsidRPr="00A8221F">
        <w:rPr>
          <w:sz w:val="20"/>
          <w:szCs w:val="20"/>
        </w:rPr>
        <w:t>18, 9 e 9.</w:t>
      </w:r>
    </w:p>
    <w:p w:rsidR="00A8221F" w:rsidRPr="00A8221F" w:rsidRDefault="00A8221F" w:rsidP="00A8221F">
      <w:pPr>
        <w:jc w:val="left"/>
        <w:rPr>
          <w:sz w:val="20"/>
          <w:szCs w:val="20"/>
        </w:rPr>
      </w:pPr>
      <w:r w:rsidRPr="00A8221F">
        <w:rPr>
          <w:sz w:val="20"/>
          <w:szCs w:val="20"/>
        </w:rPr>
        <w:t>d</w:t>
      </w:r>
      <w:r>
        <w:rPr>
          <w:sz w:val="20"/>
          <w:szCs w:val="20"/>
        </w:rPr>
        <w:t xml:space="preserve">) </w:t>
      </w:r>
      <w:r w:rsidRPr="00A8221F">
        <w:rPr>
          <w:sz w:val="20"/>
          <w:szCs w:val="20"/>
        </w:rPr>
        <w:t>18, 0 e 18.</w:t>
      </w:r>
    </w:p>
    <w:p w:rsidR="00A8221F" w:rsidRDefault="00A8221F" w:rsidP="00A8221F">
      <w:pPr>
        <w:jc w:val="left"/>
        <w:rPr>
          <w:sz w:val="20"/>
          <w:szCs w:val="20"/>
        </w:rPr>
      </w:pPr>
      <w:r w:rsidRPr="00A8221F">
        <w:rPr>
          <w:sz w:val="20"/>
          <w:szCs w:val="20"/>
        </w:rPr>
        <w:t>e</w:t>
      </w:r>
      <w:r>
        <w:rPr>
          <w:sz w:val="20"/>
          <w:szCs w:val="20"/>
        </w:rPr>
        <w:t xml:space="preserve">) </w:t>
      </w:r>
      <w:r w:rsidRPr="00A8221F">
        <w:rPr>
          <w:sz w:val="20"/>
          <w:szCs w:val="20"/>
        </w:rPr>
        <w:t>18, 18 e 0.</w:t>
      </w:r>
    </w:p>
    <w:p w:rsidR="00A8221F" w:rsidRDefault="00A8221F" w:rsidP="0091297E">
      <w:pPr>
        <w:jc w:val="left"/>
        <w:rPr>
          <w:sz w:val="20"/>
          <w:szCs w:val="20"/>
        </w:rPr>
      </w:pPr>
    </w:p>
    <w:p w:rsidR="00A8221F" w:rsidRDefault="00A8221F" w:rsidP="0091297E">
      <w:pPr>
        <w:jc w:val="left"/>
        <w:rPr>
          <w:sz w:val="20"/>
          <w:szCs w:val="20"/>
        </w:rPr>
      </w:pPr>
    </w:p>
    <w:p w:rsidR="00A8221F" w:rsidRPr="008311C6" w:rsidRDefault="00D01DA3" w:rsidP="00A8221F">
      <w:pPr>
        <w:jc w:val="left"/>
        <w:rPr>
          <w:sz w:val="20"/>
          <w:szCs w:val="20"/>
        </w:rPr>
      </w:pPr>
      <w:bookmarkStart w:id="1" w:name="_7i1c8zry4jqs" w:colFirst="0" w:colLast="0"/>
      <w:bookmarkEnd w:id="1"/>
      <w:proofErr w:type="gramStart"/>
      <w:r w:rsidRPr="008311C6">
        <w:rPr>
          <w:sz w:val="20"/>
          <w:szCs w:val="20"/>
        </w:rPr>
        <w:t>5</w:t>
      </w:r>
      <w:proofErr w:type="gramEnd"/>
      <w:r w:rsidRPr="008311C6">
        <w:rPr>
          <w:sz w:val="20"/>
          <w:szCs w:val="20"/>
        </w:rPr>
        <w:t xml:space="preserve">) </w:t>
      </w:r>
      <w:r w:rsidR="00A8221F" w:rsidRPr="008311C6">
        <w:rPr>
          <w:sz w:val="20"/>
          <w:szCs w:val="20"/>
        </w:rPr>
        <w:t>(</w:t>
      </w:r>
      <w:proofErr w:type="spellStart"/>
      <w:r w:rsidR="00A8221F" w:rsidRPr="008311C6">
        <w:rPr>
          <w:sz w:val="20"/>
          <w:szCs w:val="20"/>
        </w:rPr>
        <w:t>Ufrgs</w:t>
      </w:r>
      <w:proofErr w:type="spellEnd"/>
      <w:r w:rsidR="008311C6">
        <w:rPr>
          <w:sz w:val="20"/>
          <w:szCs w:val="20"/>
        </w:rPr>
        <w:t xml:space="preserve"> 2024</w:t>
      </w:r>
      <w:bookmarkStart w:id="2" w:name="_GoBack"/>
      <w:bookmarkEnd w:id="2"/>
      <w:r w:rsidR="00A8221F" w:rsidRPr="008311C6">
        <w:rPr>
          <w:sz w:val="20"/>
          <w:szCs w:val="20"/>
        </w:rPr>
        <w:t>)  Assinale a alternativa que preenche corretamente as lacunas dos enunciados abaixo, sobre os padrões de hereditariedade não mendelianos, na ordem em que aparecem.</w:t>
      </w:r>
    </w:p>
    <w:p w:rsidR="00A8221F" w:rsidRPr="008311C6" w:rsidRDefault="00A8221F" w:rsidP="00A8221F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 xml:space="preserve">1. </w:t>
      </w:r>
      <w:proofErr w:type="gramStart"/>
      <w:r w:rsidRPr="008311C6">
        <w:rPr>
          <w:sz w:val="20"/>
          <w:szCs w:val="20"/>
        </w:rPr>
        <w:t>Os grupos sanguíneos ABO</w:t>
      </w:r>
      <w:proofErr w:type="gramEnd"/>
      <w:r w:rsidRPr="008311C6">
        <w:rPr>
          <w:sz w:val="20"/>
          <w:szCs w:val="20"/>
        </w:rPr>
        <w:t xml:space="preserve"> em humanos são determinados por __________.</w:t>
      </w:r>
    </w:p>
    <w:p w:rsidR="00A8221F" w:rsidRPr="008311C6" w:rsidRDefault="00A8221F" w:rsidP="00A8221F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2. O resultado de um cruzamento em que os híbridos F1 possuem fenótipo intermediário entre as variedades parentais indica um caso de __________.</w:t>
      </w:r>
    </w:p>
    <w:p w:rsidR="00A8221F" w:rsidRPr="008311C6" w:rsidRDefault="00A8221F" w:rsidP="00A8221F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3. Denomina-se __________o mecanismo de herança em que o gene localizado em um lócus altera a expressão fenotípica de um gene localizado em outro lócus.</w:t>
      </w:r>
    </w:p>
    <w:p w:rsidR="00A8221F" w:rsidRPr="008311C6" w:rsidRDefault="00A8221F" w:rsidP="00A8221F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4. Sintomas múltiplos associados à fibrose cística são causados por genes que desempenham efeitos fenotípicos múltiplos, representando um caso de __________.</w:t>
      </w:r>
    </w:p>
    <w:p w:rsidR="00A8221F" w:rsidRPr="008311C6" w:rsidRDefault="00A8221F" w:rsidP="00A8221F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5. A __________caracteriza-se pela expressão de dois ou mais genes sobre o mesmo caráter fenotípico.</w:t>
      </w:r>
    </w:p>
    <w:p w:rsidR="00A8221F" w:rsidRPr="008311C6" w:rsidRDefault="00A8221F" w:rsidP="00A8221F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a)</w:t>
      </w:r>
      <w:proofErr w:type="gramStart"/>
      <w:r w:rsidRPr="008311C6">
        <w:rPr>
          <w:sz w:val="20"/>
          <w:szCs w:val="20"/>
        </w:rPr>
        <w:t xml:space="preserve">   </w:t>
      </w:r>
      <w:proofErr w:type="spellStart"/>
      <w:proofErr w:type="gramEnd"/>
      <w:r w:rsidRPr="008311C6">
        <w:rPr>
          <w:sz w:val="20"/>
          <w:szCs w:val="20"/>
        </w:rPr>
        <w:t>polialelia</w:t>
      </w:r>
      <w:proofErr w:type="spellEnd"/>
      <w:r w:rsidRPr="008311C6">
        <w:rPr>
          <w:sz w:val="20"/>
          <w:szCs w:val="20"/>
        </w:rPr>
        <w:t xml:space="preserve"> – dominância incompleta – </w:t>
      </w:r>
      <w:proofErr w:type="spellStart"/>
      <w:r w:rsidRPr="008311C6">
        <w:rPr>
          <w:sz w:val="20"/>
          <w:szCs w:val="20"/>
        </w:rPr>
        <w:t>epistasia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poligenia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pleiotropia</w:t>
      </w:r>
      <w:proofErr w:type="spellEnd"/>
    </w:p>
    <w:p w:rsidR="00A8221F" w:rsidRPr="008311C6" w:rsidRDefault="00A8221F" w:rsidP="00A8221F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b)</w:t>
      </w:r>
      <w:proofErr w:type="gramStart"/>
      <w:r w:rsidRPr="008311C6">
        <w:rPr>
          <w:sz w:val="20"/>
          <w:szCs w:val="20"/>
        </w:rPr>
        <w:t xml:space="preserve">   </w:t>
      </w:r>
      <w:proofErr w:type="spellStart"/>
      <w:proofErr w:type="gramEnd"/>
      <w:r w:rsidRPr="008311C6">
        <w:rPr>
          <w:sz w:val="20"/>
          <w:szCs w:val="20"/>
        </w:rPr>
        <w:t>polialelia</w:t>
      </w:r>
      <w:proofErr w:type="spellEnd"/>
      <w:r w:rsidRPr="008311C6">
        <w:rPr>
          <w:sz w:val="20"/>
          <w:szCs w:val="20"/>
        </w:rPr>
        <w:t xml:space="preserve"> – dominância incompleta – </w:t>
      </w:r>
      <w:proofErr w:type="spellStart"/>
      <w:r w:rsidRPr="008311C6">
        <w:rPr>
          <w:sz w:val="20"/>
          <w:szCs w:val="20"/>
        </w:rPr>
        <w:t>epistasia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pleiotropia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poligenia</w:t>
      </w:r>
      <w:proofErr w:type="spellEnd"/>
    </w:p>
    <w:p w:rsidR="00A8221F" w:rsidRPr="008311C6" w:rsidRDefault="00A8221F" w:rsidP="00A8221F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c)</w:t>
      </w:r>
      <w:proofErr w:type="gramStart"/>
      <w:r w:rsidRPr="008311C6">
        <w:rPr>
          <w:sz w:val="20"/>
          <w:szCs w:val="20"/>
        </w:rPr>
        <w:t xml:space="preserve">   </w:t>
      </w:r>
      <w:proofErr w:type="gramEnd"/>
      <w:r w:rsidRPr="008311C6">
        <w:rPr>
          <w:sz w:val="20"/>
          <w:szCs w:val="20"/>
        </w:rPr>
        <w:t xml:space="preserve">dominância incompleta – </w:t>
      </w:r>
      <w:proofErr w:type="spellStart"/>
      <w:r w:rsidRPr="008311C6">
        <w:rPr>
          <w:sz w:val="20"/>
          <w:szCs w:val="20"/>
        </w:rPr>
        <w:t>epistasia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polialelia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poligenia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pleiotropia</w:t>
      </w:r>
      <w:proofErr w:type="spellEnd"/>
    </w:p>
    <w:p w:rsidR="00A8221F" w:rsidRPr="008311C6" w:rsidRDefault="00A8221F" w:rsidP="00A8221F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d)</w:t>
      </w:r>
      <w:proofErr w:type="gramStart"/>
      <w:r w:rsidRPr="008311C6">
        <w:rPr>
          <w:sz w:val="20"/>
          <w:szCs w:val="20"/>
        </w:rPr>
        <w:t xml:space="preserve">   </w:t>
      </w:r>
      <w:proofErr w:type="spellStart"/>
      <w:proofErr w:type="gramEnd"/>
      <w:r w:rsidRPr="008311C6">
        <w:rPr>
          <w:sz w:val="20"/>
          <w:szCs w:val="20"/>
        </w:rPr>
        <w:t>epistasia</w:t>
      </w:r>
      <w:proofErr w:type="spellEnd"/>
      <w:r w:rsidRPr="008311C6">
        <w:rPr>
          <w:sz w:val="20"/>
          <w:szCs w:val="20"/>
        </w:rPr>
        <w:t xml:space="preserve"> – dominância incompleta – </w:t>
      </w:r>
      <w:proofErr w:type="spellStart"/>
      <w:r w:rsidRPr="008311C6">
        <w:rPr>
          <w:sz w:val="20"/>
          <w:szCs w:val="20"/>
        </w:rPr>
        <w:t>polialelia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pleiotropia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poligenia</w:t>
      </w:r>
      <w:proofErr w:type="spellEnd"/>
    </w:p>
    <w:p w:rsidR="00497B5A" w:rsidRPr="008311C6" w:rsidRDefault="00A8221F" w:rsidP="00A8221F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e)</w:t>
      </w:r>
      <w:proofErr w:type="gramStart"/>
      <w:r w:rsidRPr="008311C6">
        <w:rPr>
          <w:sz w:val="20"/>
          <w:szCs w:val="20"/>
        </w:rPr>
        <w:t xml:space="preserve">   </w:t>
      </w:r>
      <w:proofErr w:type="spellStart"/>
      <w:proofErr w:type="gramEnd"/>
      <w:r w:rsidRPr="008311C6">
        <w:rPr>
          <w:sz w:val="20"/>
          <w:szCs w:val="20"/>
        </w:rPr>
        <w:t>poligenia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polialelia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epistasia</w:t>
      </w:r>
      <w:proofErr w:type="spellEnd"/>
      <w:r w:rsidRPr="008311C6">
        <w:rPr>
          <w:sz w:val="20"/>
          <w:szCs w:val="20"/>
        </w:rPr>
        <w:t xml:space="preserve"> – dominância incompleta – </w:t>
      </w:r>
      <w:proofErr w:type="spellStart"/>
      <w:r w:rsidRPr="008311C6">
        <w:rPr>
          <w:sz w:val="20"/>
          <w:szCs w:val="20"/>
        </w:rPr>
        <w:t>pleiotropia</w:t>
      </w:r>
      <w:proofErr w:type="spellEnd"/>
    </w:p>
    <w:p w:rsidR="00497B5A" w:rsidRDefault="00497B5A">
      <w:pPr>
        <w:jc w:val="left"/>
        <w:rPr>
          <w:sz w:val="20"/>
          <w:szCs w:val="20"/>
        </w:rPr>
      </w:pPr>
    </w:p>
    <w:p w:rsidR="00497B5A" w:rsidRDefault="00D01DA3">
      <w:pPr>
        <w:jc w:val="left"/>
        <w:rPr>
          <w:sz w:val="20"/>
          <w:szCs w:val="20"/>
        </w:rPr>
      </w:pPr>
      <w:proofErr w:type="gramStart"/>
      <w:r>
        <w:rPr>
          <w:sz w:val="20"/>
          <w:szCs w:val="20"/>
        </w:rPr>
        <w:t>6</w:t>
      </w:r>
      <w:proofErr w:type="gramEnd"/>
      <w:r>
        <w:rPr>
          <w:sz w:val="20"/>
          <w:szCs w:val="20"/>
        </w:rPr>
        <w:t>) Em gatos da raça siamesa, uma única mutação genética está associada simultaneamente à coloração característica da pelagem, à maior predisposição a estrabismo e à sensibilidade aumentada à temperatura corporal. Esse fenômeno, no qual um único gene influencia múltiplas características fenotípicas distintas, é denominado:</w:t>
      </w:r>
    </w:p>
    <w:p w:rsidR="00497B5A" w:rsidRDefault="00D01DA3">
      <w:pPr>
        <w:spacing w:before="240" w:after="240"/>
        <w:jc w:val="left"/>
        <w:rPr>
          <w:sz w:val="20"/>
          <w:szCs w:val="20"/>
        </w:rPr>
      </w:pPr>
      <w:r>
        <w:rPr>
          <w:sz w:val="20"/>
          <w:szCs w:val="20"/>
        </w:rPr>
        <w:t>a) codominância</w:t>
      </w:r>
      <w:r>
        <w:rPr>
          <w:sz w:val="20"/>
          <w:szCs w:val="20"/>
        </w:rPr>
        <w:br/>
        <w:t xml:space="preserve"> b) </w:t>
      </w:r>
      <w:proofErr w:type="spellStart"/>
      <w:r>
        <w:rPr>
          <w:sz w:val="20"/>
          <w:szCs w:val="20"/>
        </w:rPr>
        <w:t>polialelia</w:t>
      </w:r>
      <w:proofErr w:type="spellEnd"/>
      <w:r>
        <w:rPr>
          <w:sz w:val="20"/>
          <w:szCs w:val="20"/>
        </w:rPr>
        <w:br/>
        <w:t xml:space="preserve"> c) interação gênica</w:t>
      </w:r>
      <w:r>
        <w:rPr>
          <w:sz w:val="20"/>
          <w:szCs w:val="20"/>
        </w:rPr>
        <w:br/>
        <w:t xml:space="preserve"> d) </w:t>
      </w:r>
      <w:proofErr w:type="spellStart"/>
      <w:r>
        <w:rPr>
          <w:sz w:val="20"/>
          <w:szCs w:val="20"/>
        </w:rPr>
        <w:t>pleiotropia</w:t>
      </w:r>
      <w:proofErr w:type="spellEnd"/>
      <w:r>
        <w:rPr>
          <w:sz w:val="20"/>
          <w:szCs w:val="20"/>
        </w:rPr>
        <w:br/>
        <w:t xml:space="preserve"> e) </w:t>
      </w:r>
      <w:proofErr w:type="spellStart"/>
      <w:r>
        <w:rPr>
          <w:sz w:val="20"/>
          <w:szCs w:val="20"/>
        </w:rPr>
        <w:t>epistasia</w:t>
      </w:r>
      <w:proofErr w:type="spellEnd"/>
    </w:p>
    <w:sectPr w:rsidR="00497B5A">
      <w:headerReference w:type="even" r:id="rId14"/>
      <w:headerReference w:type="default" r:id="rId15"/>
      <w:headerReference w:type="first" r:id="rId16"/>
      <w:type w:val="continuous"/>
      <w:pgSz w:w="11907" w:h="16840"/>
      <w:pgMar w:top="1701" w:right="907" w:bottom="907" w:left="907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5518" w:rsidRDefault="00865518">
      <w:r>
        <w:separator/>
      </w:r>
    </w:p>
  </w:endnote>
  <w:endnote w:type="continuationSeparator" w:id="0">
    <w:p w:rsidR="00865518" w:rsidRDefault="00865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5518" w:rsidRDefault="00865518">
      <w:r>
        <w:separator/>
      </w:r>
    </w:p>
  </w:footnote>
  <w:footnote w:type="continuationSeparator" w:id="0">
    <w:p w:rsidR="00865518" w:rsidRDefault="008655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7B5A" w:rsidRDefault="00D01DA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4751705</wp:posOffset>
          </wp:positionH>
          <wp:positionV relativeFrom="paragraph">
            <wp:posOffset>-405761</wp:posOffset>
          </wp:positionV>
          <wp:extent cx="1811655" cy="941705"/>
          <wp:effectExtent l="0" t="0" r="0" b="0"/>
          <wp:wrapNone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97B5A" w:rsidRDefault="00497B5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497B5A" w:rsidRDefault="00497B5A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:rsidR="00497B5A" w:rsidRDefault="00865518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" o:spid="_x0000_s2050" type="#_x0000_t75" alt="" style="position:absolute;left:0;text-align:left;margin-left:0;margin-top:0;width:90pt;height:630pt;z-index:-251650560;mso-position-horizontal:center;mso-position-horizontal-relative:margin;mso-position-vertical:center;mso-position-vertical-relative:margin">
          <v:imagedata r:id="rId2" o:title="image5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11" o:spid="_x0000_s2049" type="#_x0000_t75" alt="" style="position:absolute;left:0;text-align:left;margin-left:0;margin-top:0;width:90pt;height:630pt;z-index:-251649536;mso-position-horizontal:center;mso-position-horizontal-relative:margin;mso-position-vertical:center;mso-position-vertical-relative:margin">
          <v:imagedata r:id="rId2" o:title="image5" croptop="54536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7B5A" w:rsidRDefault="00D01DA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column">
            <wp:posOffset>4818380</wp:posOffset>
          </wp:positionH>
          <wp:positionV relativeFrom="paragraph">
            <wp:posOffset>-275587</wp:posOffset>
          </wp:positionV>
          <wp:extent cx="1811655" cy="941705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97B5A" w:rsidRDefault="00497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Black" w:eastAsia="Arial Black" w:hAnsi="Arial Black" w:cs="Arial Black"/>
        <w:color w:val="000000"/>
        <w:sz w:val="20"/>
        <w:szCs w:val="20"/>
      </w:rPr>
    </w:pPr>
  </w:p>
  <w:p w:rsidR="00497B5A" w:rsidRDefault="00865518">
    <w:pPr>
      <w:pBdr>
        <w:top w:val="nil"/>
        <w:left w:val="nil"/>
        <w:bottom w:val="single" w:sz="18" w:space="3" w:color="000000"/>
        <w:right w:val="nil"/>
        <w:between w:val="nil"/>
      </w:pBdr>
      <w:spacing w:after="240"/>
      <w:rPr>
        <w:rFonts w:ascii="Arial Black" w:eastAsia="Arial Black" w:hAnsi="Arial Black" w:cs="Arial Black"/>
        <w:color w:val="000000"/>
        <w:sz w:val="20"/>
        <w:szCs w:val="2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" o:spid="_x0000_s2053" type="#_x0000_t75" alt="" style="position:absolute;left:0;text-align:left;margin-left:0;margin-top:0;width:90pt;height:630pt;z-index:-251653632;mso-position-horizontal:center;mso-position-horizontal-relative:margin;mso-position-vertical:center;mso-position-vertical-relative:margin">
          <v:imagedata r:id="rId2" o:title="image5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1" o:spid="_x0000_s2052" type="#_x0000_t75" alt="" style="position:absolute;left:0;text-align:left;margin-left:0;margin-top:0;width:90pt;height:630pt;z-index:-251652608;mso-position-horizontal:center;mso-position-horizontal-relative:margin;mso-position-vertical:center;mso-position-vertical-relative:margin">
          <v:imagedata r:id="rId2" o:title="image5" croptop="54536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7B5A" w:rsidRDefault="00865518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2051" type="#_x0000_t75" alt="" style="position:absolute;left:0;text-align:left;margin-left:0;margin-top:0;width:502pt;height:710pt;z-index:-251651584;mso-position-horizontal:center;mso-position-horizontal-relative:margin;mso-position-vertical:center;mso-position-vertical-relative:margin">
          <v:imagedata r:id="rId1" o:title="image5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hyphenationZone w:val="425"/>
  <w:evenAndOddHeaders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97B5A"/>
    <w:rsid w:val="0020385C"/>
    <w:rsid w:val="00497B5A"/>
    <w:rsid w:val="0081733D"/>
    <w:rsid w:val="008311C6"/>
    <w:rsid w:val="00865518"/>
    <w:rsid w:val="0091297E"/>
    <w:rsid w:val="009A5CB8"/>
    <w:rsid w:val="00A8221F"/>
    <w:rsid w:val="00B07E7E"/>
    <w:rsid w:val="00D01DA3"/>
    <w:rsid w:val="00F2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0385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038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0385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038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55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0066">
          <w:marLeft w:val="0"/>
          <w:marRight w:val="0"/>
          <w:marTop w:val="0"/>
          <w:marBottom w:val="0"/>
          <w:divBdr>
            <w:top w:val="single" w:sz="2" w:space="6" w:color="E4E4E7"/>
            <w:left w:val="single" w:sz="2" w:space="6" w:color="E4E4E7"/>
            <w:bottom w:val="single" w:sz="2" w:space="6" w:color="E4E4E7"/>
            <w:right w:val="single" w:sz="2" w:space="6" w:color="E4E4E7"/>
          </w:divBdr>
          <w:divsChild>
            <w:div w:id="179001129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41269803">
                  <w:marLeft w:val="0"/>
                  <w:marRight w:val="0"/>
                  <w:marTop w:val="0"/>
                  <w:marBottom w:val="0"/>
                  <w:divBdr>
                    <w:top w:val="single" w:sz="4" w:space="0" w:color="D4D4D8"/>
                    <w:left w:val="single" w:sz="4" w:space="0" w:color="D4D4D8"/>
                    <w:bottom w:val="single" w:sz="4" w:space="0" w:color="D4D4D8"/>
                    <w:right w:val="single" w:sz="4" w:space="0" w:color="D4D4D8"/>
                  </w:divBdr>
                </w:div>
              </w:divsChild>
            </w:div>
          </w:divsChild>
        </w:div>
        <w:div w:id="2093819465">
          <w:marLeft w:val="0"/>
          <w:marRight w:val="0"/>
          <w:marTop w:val="0"/>
          <w:marBottom w:val="0"/>
          <w:divBdr>
            <w:top w:val="single" w:sz="2" w:space="6" w:color="E4E4E7"/>
            <w:left w:val="single" w:sz="2" w:space="6" w:color="E4E4E7"/>
            <w:bottom w:val="single" w:sz="2" w:space="6" w:color="E4E4E7"/>
            <w:right w:val="single" w:sz="2" w:space="6" w:color="E4E4E7"/>
          </w:divBdr>
          <w:divsChild>
            <w:div w:id="64732172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4736797">
                  <w:marLeft w:val="0"/>
                  <w:marRight w:val="0"/>
                  <w:marTop w:val="0"/>
                  <w:marBottom w:val="0"/>
                  <w:divBdr>
                    <w:top w:val="single" w:sz="4" w:space="0" w:color="22C55E"/>
                    <w:left w:val="single" w:sz="4" w:space="0" w:color="22C55E"/>
                    <w:bottom w:val="single" w:sz="4" w:space="0" w:color="22C55E"/>
                    <w:right w:val="single" w:sz="4" w:space="0" w:color="22C55E"/>
                  </w:divBdr>
                </w:div>
              </w:divsChild>
            </w:div>
          </w:divsChild>
        </w:div>
        <w:div w:id="1918200577">
          <w:marLeft w:val="0"/>
          <w:marRight w:val="0"/>
          <w:marTop w:val="0"/>
          <w:marBottom w:val="0"/>
          <w:divBdr>
            <w:top w:val="single" w:sz="2" w:space="6" w:color="E4E4E7"/>
            <w:left w:val="single" w:sz="2" w:space="6" w:color="E4E4E7"/>
            <w:bottom w:val="single" w:sz="2" w:space="6" w:color="E4E4E7"/>
            <w:right w:val="single" w:sz="2" w:space="6" w:color="E4E4E7"/>
          </w:divBdr>
          <w:divsChild>
            <w:div w:id="126808176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066297173">
                  <w:marLeft w:val="0"/>
                  <w:marRight w:val="0"/>
                  <w:marTop w:val="0"/>
                  <w:marBottom w:val="0"/>
                  <w:divBdr>
                    <w:top w:val="single" w:sz="4" w:space="0" w:color="D4D4D8"/>
                    <w:left w:val="single" w:sz="4" w:space="0" w:color="D4D4D8"/>
                    <w:bottom w:val="single" w:sz="4" w:space="0" w:color="D4D4D8"/>
                    <w:right w:val="single" w:sz="4" w:space="0" w:color="D4D4D8"/>
                  </w:divBdr>
                </w:div>
              </w:divsChild>
            </w:div>
          </w:divsChild>
        </w:div>
        <w:div w:id="642779008">
          <w:marLeft w:val="0"/>
          <w:marRight w:val="0"/>
          <w:marTop w:val="0"/>
          <w:marBottom w:val="0"/>
          <w:divBdr>
            <w:top w:val="single" w:sz="2" w:space="6" w:color="E4E4E7"/>
            <w:left w:val="single" w:sz="2" w:space="6" w:color="E4E4E7"/>
            <w:bottom w:val="single" w:sz="2" w:space="6" w:color="E4E4E7"/>
            <w:right w:val="single" w:sz="2" w:space="6" w:color="E4E4E7"/>
          </w:divBdr>
          <w:divsChild>
            <w:div w:id="199467676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806169493">
                  <w:marLeft w:val="0"/>
                  <w:marRight w:val="0"/>
                  <w:marTop w:val="0"/>
                  <w:marBottom w:val="0"/>
                  <w:divBdr>
                    <w:top w:val="single" w:sz="4" w:space="0" w:color="D4D4D8"/>
                    <w:left w:val="single" w:sz="4" w:space="0" w:color="D4D4D8"/>
                    <w:bottom w:val="single" w:sz="4" w:space="0" w:color="D4D4D8"/>
                    <w:right w:val="single" w:sz="4" w:space="0" w:color="D4D4D8"/>
                  </w:divBdr>
                </w:div>
              </w:divsChild>
            </w:div>
          </w:divsChild>
        </w:div>
        <w:div w:id="2110613085">
          <w:marLeft w:val="0"/>
          <w:marRight w:val="0"/>
          <w:marTop w:val="0"/>
          <w:marBottom w:val="0"/>
          <w:divBdr>
            <w:top w:val="single" w:sz="2" w:space="6" w:color="E4E4E7"/>
            <w:left w:val="single" w:sz="2" w:space="6" w:color="E4E4E7"/>
            <w:bottom w:val="single" w:sz="2" w:space="6" w:color="E4E4E7"/>
            <w:right w:val="single" w:sz="2" w:space="6" w:color="E4E4E7"/>
          </w:divBdr>
          <w:divsChild>
            <w:div w:id="85349985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929510441">
                  <w:marLeft w:val="0"/>
                  <w:marRight w:val="0"/>
                  <w:marTop w:val="0"/>
                  <w:marBottom w:val="0"/>
                  <w:divBdr>
                    <w:top w:val="single" w:sz="4" w:space="0" w:color="D4D4D8"/>
                    <w:left w:val="single" w:sz="4" w:space="0" w:color="D4D4D8"/>
                    <w:bottom w:val="single" w:sz="4" w:space="0" w:color="D4D4D8"/>
                    <w:right w:val="single" w:sz="4" w:space="0" w:color="D4D4D8"/>
                  </w:divBdr>
                </w:div>
              </w:divsChild>
            </w:div>
          </w:divsChild>
        </w:div>
      </w:divsChild>
    </w:div>
    <w:div w:id="6568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4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875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</dc:creator>
  <cp:lastModifiedBy>ISMAEL</cp:lastModifiedBy>
  <cp:revision>4</cp:revision>
  <dcterms:created xsi:type="dcterms:W3CDTF">2026-09-11T23:18:00Z</dcterms:created>
  <dcterms:modified xsi:type="dcterms:W3CDTF">2026-09-11T23:27:00Z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