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E3D28" w:rsidRPr="00AE2D35">
        <w:rPr>
          <w:sz w:val="28"/>
        </w:rPr>
        <w:t>1ª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6B30EF">
        <w:rPr>
          <w:sz w:val="28"/>
        </w:rPr>
        <w:t>2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5301B4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5301B4" w:rsidRPr="00D9486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Famerp</w:t>
      </w:r>
      <w:proofErr w:type="spellEnd"/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(médio)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sz w:val="20"/>
          <w:szCs w:val="20"/>
        </w:rPr>
        <w:t>[Maquiavel] elogia a República romana como tendo sido a mais perfeita forma de governo e um verdadeiro Estado unido pelo espírito público de seus cidadãos; no entanto, numa época como a sua, seria necessário um líder que utilizasse a força como princípio, tese que desenvolve em O Príncipe.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(Teresa Aline Pereira de Queiroz. O Renascimento, 1995.</w:t>
      </w:r>
      <w:proofErr w:type="gramStart"/>
      <w:r w:rsidRPr="005301B4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sz w:val="20"/>
          <w:szCs w:val="20"/>
        </w:rPr>
        <w:t xml:space="preserve">A obra O Príncipe foi escrita por Maquiavel em 1513 e publicada em 1532. Nela, o pensador </w:t>
      </w:r>
      <w:proofErr w:type="gramStart"/>
      <w:r w:rsidRPr="005301B4">
        <w:rPr>
          <w:rFonts w:ascii="Arial" w:hAnsi="Arial" w:cs="Arial"/>
          <w:sz w:val="20"/>
          <w:szCs w:val="20"/>
        </w:rPr>
        <w:t>florentino</w:t>
      </w:r>
      <w:proofErr w:type="gramEnd"/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rejeita a noção de república, valorizando o princípio de participação política direta de todos os cidadãos.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defende a submissão do poder secular ao poder atemporal, reconhecendo a Igreja como o centro da vida política.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301B4">
        <w:rPr>
          <w:rFonts w:ascii="Arial" w:hAnsi="Arial" w:cs="Arial"/>
          <w:b/>
          <w:color w:val="FF0000"/>
          <w:sz w:val="20"/>
          <w:szCs w:val="20"/>
        </w:rPr>
        <w:t>C) analisa experiências políticas do passado e do presente, propondo um modelo de atuação do governante.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celebra o princípio da experiência do indivíduo, identificando os conselhos dos anciãos como origem de todo poder.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questiona o militarismo da Roma Antiga, sugerindo aos governantes abandonar projetos imperiais e expansionistas.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UPE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sz w:val="20"/>
          <w:szCs w:val="20"/>
        </w:rPr>
        <w:t xml:space="preserve">Um príncipe sábio não pode nem deve manter-se fiel às suas promessas quando, extinta a causa que o levou a fazê-las, o cumprimento delas lhes traz prejuízo. Este preceito não seria bom se os homens fossem todos bons. Como, porém, são maus e, por isso mesmo, faltariam à palavra que caso nos dessem, nada impede venhamos nós a faltar também à nossa. Razões legítimas para encobrir esta inobservância, </w:t>
      </w:r>
      <w:proofErr w:type="gramStart"/>
      <w:r w:rsidRPr="005301B4">
        <w:rPr>
          <w:rFonts w:ascii="Arial" w:hAnsi="Arial" w:cs="Arial"/>
          <w:sz w:val="20"/>
          <w:szCs w:val="20"/>
        </w:rPr>
        <w:t>tê-las-á</w:t>
      </w:r>
      <w:proofErr w:type="gramEnd"/>
      <w:r w:rsidRPr="005301B4">
        <w:rPr>
          <w:rFonts w:ascii="Arial" w:hAnsi="Arial" w:cs="Arial"/>
          <w:sz w:val="20"/>
          <w:szCs w:val="20"/>
        </w:rPr>
        <w:t xml:space="preserve"> sempre o príncipe, e de sobra.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Maquiavel, O Príncipe. 1512.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sz w:val="20"/>
          <w:szCs w:val="20"/>
        </w:rPr>
        <w:t>Sabemos que Maquiavel alterou profundamente o modo como se via e se praticava política até então. Nessa passagem, podemos observar uma dessas alterações.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sz w:val="20"/>
          <w:szCs w:val="20"/>
        </w:rPr>
        <w:t>Assinale a alternativa que corresponde à alteração proposta.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O seu texto propõe a divisão da sociedade em governantes e governados.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301B4">
        <w:rPr>
          <w:rFonts w:ascii="Arial" w:hAnsi="Arial" w:cs="Arial"/>
          <w:b/>
          <w:color w:val="FF0000"/>
          <w:sz w:val="20"/>
          <w:szCs w:val="20"/>
        </w:rPr>
        <w:lastRenderedPageBreak/>
        <w:t>B) É possível observar a separação entre ética e política proposta por Maquiavel.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O pensador italiano é o primeiro teórico a usar métodos racionais para pensar a política.</w:t>
      </w:r>
    </w:p>
    <w:p w:rsidR="005301B4" w:rsidRP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Temos a ideia de estado de natureza, em que os homens são bons, e de estado civil, em que os homens são maus.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01B4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5301B4">
        <w:rPr>
          <w:rFonts w:ascii="Arial" w:hAnsi="Arial" w:cs="Arial"/>
          <w:sz w:val="20"/>
          <w:szCs w:val="20"/>
        </w:rPr>
        <w:t>Em O Príncipe, o autor descobre, mediante sua prática como diplomata, que o bom governante é aquele que respeita a maldade dos homens.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UECE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Povo, Nação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CC3D8F">
        <w:rPr>
          <w:rFonts w:ascii="Arial" w:hAnsi="Arial" w:cs="Arial"/>
          <w:sz w:val="20"/>
          <w:szCs w:val="20"/>
        </w:rPr>
        <w:t>difícil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77BD">
        <w:rPr>
          <w:rFonts w:ascii="Arial" w:hAnsi="Arial" w:cs="Arial"/>
          <w:sz w:val="20"/>
          <w:szCs w:val="20"/>
        </w:rPr>
        <w:t xml:space="preserve">“Muitos pensadores políticos conservadores (e não só conservadores), de </w:t>
      </w:r>
      <w:proofErr w:type="spellStart"/>
      <w:r w:rsidRPr="005177BD">
        <w:rPr>
          <w:rFonts w:ascii="Arial" w:hAnsi="Arial" w:cs="Arial"/>
          <w:sz w:val="20"/>
          <w:szCs w:val="20"/>
        </w:rPr>
        <w:t>Blaise</w:t>
      </w:r>
      <w:proofErr w:type="spellEnd"/>
      <w:r w:rsidRPr="005177BD">
        <w:rPr>
          <w:rFonts w:ascii="Arial" w:hAnsi="Arial" w:cs="Arial"/>
          <w:sz w:val="20"/>
          <w:szCs w:val="20"/>
        </w:rPr>
        <w:t xml:space="preserve"> Pascal a Immanuel Kant e Joseph de </w:t>
      </w:r>
      <w:proofErr w:type="spellStart"/>
      <w:r w:rsidRPr="005177BD">
        <w:rPr>
          <w:rFonts w:ascii="Arial" w:hAnsi="Arial" w:cs="Arial"/>
          <w:sz w:val="20"/>
          <w:szCs w:val="20"/>
        </w:rPr>
        <w:t>Maistre</w:t>
      </w:r>
      <w:proofErr w:type="spellEnd"/>
      <w:r w:rsidRPr="005177BD">
        <w:rPr>
          <w:rFonts w:ascii="Arial" w:hAnsi="Arial" w:cs="Arial"/>
          <w:sz w:val="20"/>
          <w:szCs w:val="20"/>
        </w:rPr>
        <w:t xml:space="preserve">, elaboraram a ideia das origens ilegítimas do poder, a ideia de ‘crime fundador’ sobre o qual os nossos Estados se baseiam. Por isso, deveríamos oferecer ao povo ‘nobres mentiras’ sob a forma de heroicas narrativas de origem. A respeito dessas ideias, o que muitas vezes se diz de Israel é bastante verdadeiro: o infortúnio de Israel é ter sido estabelecido como Estado-nação um ou dois séculos mais tarde do que devia, em condições nas quais tais crimes fundadores deixaram de ser aceitáveis”.  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6B30EF" w:rsidRDefault="005301B4" w:rsidP="00CC3D8F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6B30EF">
        <w:rPr>
          <w:rFonts w:ascii="Arial" w:hAnsi="Arial" w:cs="Arial"/>
          <w:b/>
          <w:sz w:val="20"/>
          <w:szCs w:val="20"/>
        </w:rPr>
        <w:t>(</w:t>
      </w:r>
      <w:proofErr w:type="spellStart"/>
      <w:r w:rsidRPr="006B30EF">
        <w:rPr>
          <w:rFonts w:ascii="Arial" w:hAnsi="Arial" w:cs="Arial"/>
          <w:b/>
          <w:sz w:val="20"/>
          <w:szCs w:val="20"/>
        </w:rPr>
        <w:t>Slavoj</w:t>
      </w:r>
      <w:proofErr w:type="spellEnd"/>
      <w:r w:rsidRPr="006B30E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B30EF">
        <w:rPr>
          <w:rFonts w:ascii="Arial" w:hAnsi="Arial" w:cs="Arial"/>
          <w:b/>
          <w:sz w:val="20"/>
          <w:szCs w:val="20"/>
        </w:rPr>
        <w:t>Zizek</w:t>
      </w:r>
      <w:proofErr w:type="spellEnd"/>
      <w:r w:rsidRPr="006B30EF">
        <w:rPr>
          <w:rFonts w:ascii="Arial" w:hAnsi="Arial" w:cs="Arial"/>
          <w:b/>
          <w:sz w:val="20"/>
          <w:szCs w:val="20"/>
        </w:rPr>
        <w:t xml:space="preserve">. O círculo de giz de Jerusalém. Disponível em: </w:t>
      </w:r>
      <w:hyperlink r:id="rId8" w:history="1">
        <w:r w:rsidRPr="006B30EF">
          <w:rPr>
            <w:rStyle w:val="Hyperlink"/>
            <w:rFonts w:ascii="Arial" w:hAnsi="Arial" w:cs="Arial"/>
            <w:b/>
            <w:color w:val="auto"/>
            <w:sz w:val="20"/>
            <w:szCs w:val="20"/>
          </w:rPr>
          <w:t>https://sul21.com.br/opiniao/2014/08/o-circulo-de-giz-de</w:t>
        </w:r>
      </w:hyperlink>
      <w:r w:rsidRPr="006B30E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B30EF">
        <w:rPr>
          <w:rFonts w:ascii="Arial" w:hAnsi="Arial" w:cs="Arial"/>
          <w:b/>
          <w:sz w:val="20"/>
          <w:szCs w:val="20"/>
        </w:rPr>
        <w:t>jerusalem-por-slavoj-zizek</w:t>
      </w:r>
      <w:proofErr w:type="spellEnd"/>
      <w:r w:rsidRPr="006B30EF">
        <w:rPr>
          <w:rFonts w:ascii="Arial" w:hAnsi="Arial" w:cs="Arial"/>
          <w:b/>
          <w:sz w:val="20"/>
          <w:szCs w:val="20"/>
        </w:rPr>
        <w:t>/.</w:t>
      </w:r>
      <w:proofErr w:type="gramStart"/>
      <w:r w:rsidRPr="006B30EF">
        <w:rPr>
          <w:rFonts w:ascii="Arial" w:hAnsi="Arial" w:cs="Arial"/>
          <w:b/>
          <w:sz w:val="20"/>
          <w:szCs w:val="20"/>
        </w:rPr>
        <w:t>)</w:t>
      </w:r>
      <w:proofErr w:type="gramEnd"/>
      <w:r w:rsidRPr="006B30EF">
        <w:rPr>
          <w:rFonts w:ascii="Arial" w:hAnsi="Arial" w:cs="Arial"/>
          <w:b/>
          <w:sz w:val="20"/>
          <w:szCs w:val="20"/>
        </w:rPr>
        <w:t xml:space="preserve"> </w:t>
      </w:r>
    </w:p>
    <w:p w:rsidR="00CC3D8F" w:rsidRPr="00CC3D8F" w:rsidRDefault="00CC3D8F" w:rsidP="00CC3D8F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</w:p>
    <w:p w:rsidR="005301B4" w:rsidRPr="005177BD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77BD">
        <w:rPr>
          <w:rFonts w:ascii="Arial" w:hAnsi="Arial" w:cs="Arial"/>
          <w:sz w:val="20"/>
          <w:szCs w:val="20"/>
        </w:rPr>
        <w:t xml:space="preserve">Segundo o filósofo esloveno </w:t>
      </w:r>
      <w:proofErr w:type="spellStart"/>
      <w:r w:rsidRPr="005177BD">
        <w:rPr>
          <w:rFonts w:ascii="Arial" w:hAnsi="Arial" w:cs="Arial"/>
          <w:sz w:val="20"/>
          <w:szCs w:val="20"/>
        </w:rPr>
        <w:t>Slavoj</w:t>
      </w:r>
      <w:proofErr w:type="spellEnd"/>
      <w:r w:rsidRPr="005177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177BD">
        <w:rPr>
          <w:rFonts w:ascii="Arial" w:hAnsi="Arial" w:cs="Arial"/>
          <w:sz w:val="20"/>
          <w:szCs w:val="20"/>
        </w:rPr>
        <w:t>Zizek</w:t>
      </w:r>
      <w:proofErr w:type="spellEnd"/>
      <w:r w:rsidRPr="005177BD">
        <w:rPr>
          <w:rFonts w:ascii="Arial" w:hAnsi="Arial" w:cs="Arial"/>
          <w:sz w:val="20"/>
          <w:szCs w:val="20"/>
        </w:rPr>
        <w:t xml:space="preserve">, o Estado-nação </w:t>
      </w:r>
      <w:proofErr w:type="gramStart"/>
      <w:r w:rsidRPr="005177BD">
        <w:rPr>
          <w:rFonts w:ascii="Arial" w:hAnsi="Arial" w:cs="Arial"/>
          <w:sz w:val="20"/>
          <w:szCs w:val="20"/>
        </w:rPr>
        <w:t>moderno</w:t>
      </w:r>
      <w:proofErr w:type="gramEnd"/>
      <w:r w:rsidRPr="005177BD">
        <w:rPr>
          <w:rFonts w:ascii="Arial" w:hAnsi="Arial" w:cs="Arial"/>
          <w:sz w:val="20"/>
          <w:szCs w:val="20"/>
        </w:rPr>
        <w:t xml:space="preserve"> 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5177BD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77BD">
        <w:rPr>
          <w:rFonts w:ascii="Arial" w:hAnsi="Arial" w:cs="Arial"/>
          <w:b/>
          <w:sz w:val="20"/>
          <w:szCs w:val="20"/>
        </w:rPr>
        <w:t>A)</w:t>
      </w:r>
      <w:r w:rsidRPr="005177BD">
        <w:rPr>
          <w:rFonts w:ascii="Arial" w:hAnsi="Arial" w:cs="Arial"/>
          <w:sz w:val="20"/>
          <w:szCs w:val="20"/>
        </w:rPr>
        <w:t xml:space="preserve"> se baseia num contrato social que visa à substituição da violência do estado de natureza pela paz e pela segurança. </w:t>
      </w:r>
    </w:p>
    <w:p w:rsidR="005301B4" w:rsidRPr="005177BD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77BD">
        <w:rPr>
          <w:rFonts w:ascii="Arial" w:hAnsi="Arial" w:cs="Arial"/>
          <w:b/>
          <w:sz w:val="20"/>
          <w:szCs w:val="20"/>
        </w:rPr>
        <w:t>B)</w:t>
      </w:r>
      <w:r w:rsidRPr="005177BD">
        <w:rPr>
          <w:rFonts w:ascii="Arial" w:hAnsi="Arial" w:cs="Arial"/>
          <w:sz w:val="20"/>
          <w:szCs w:val="20"/>
        </w:rPr>
        <w:t xml:space="preserve"> mantém viva a lembrança da violência originária que o constituiu, por isso é criticado por filósofos como Pascal, Kant e de </w:t>
      </w:r>
      <w:proofErr w:type="spellStart"/>
      <w:r w:rsidRPr="005177BD">
        <w:rPr>
          <w:rFonts w:ascii="Arial" w:hAnsi="Arial" w:cs="Arial"/>
          <w:sz w:val="20"/>
          <w:szCs w:val="20"/>
        </w:rPr>
        <w:t>Maîstre</w:t>
      </w:r>
      <w:proofErr w:type="spellEnd"/>
      <w:r w:rsidRPr="005177BD">
        <w:rPr>
          <w:rFonts w:ascii="Arial" w:hAnsi="Arial" w:cs="Arial"/>
          <w:sz w:val="20"/>
          <w:szCs w:val="20"/>
        </w:rPr>
        <w:t xml:space="preserve">. </w:t>
      </w:r>
    </w:p>
    <w:p w:rsidR="005301B4" w:rsidRPr="00A81ECD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81ECD">
        <w:rPr>
          <w:rFonts w:ascii="Arial" w:hAnsi="Arial" w:cs="Arial"/>
          <w:b/>
          <w:color w:val="FF0000"/>
          <w:sz w:val="20"/>
          <w:szCs w:val="20"/>
        </w:rPr>
        <w:t xml:space="preserve">C) se constituiu através da violência, da qual resultaram instituições que, contudo, procuram legitimá-lo de outras formas. </w:t>
      </w:r>
    </w:p>
    <w:p w:rsidR="005301B4" w:rsidRPr="002E3D28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77BD">
        <w:rPr>
          <w:rFonts w:ascii="Arial" w:hAnsi="Arial" w:cs="Arial"/>
          <w:b/>
          <w:sz w:val="20"/>
          <w:szCs w:val="20"/>
        </w:rPr>
        <w:t>D)</w:t>
      </w:r>
      <w:r w:rsidRPr="005177BD">
        <w:rPr>
          <w:rFonts w:ascii="Arial" w:hAnsi="Arial" w:cs="Arial"/>
          <w:sz w:val="20"/>
          <w:szCs w:val="20"/>
        </w:rPr>
        <w:t xml:space="preserve"> percorreu um caminho diferente do atualmente trilhado, na Palestina, pelo Estado de Israel, por isso este é violento e ilegítimo.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564BB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por ter se originado de fontes ilegítimas de poder, precisa se manter somente através da violência física.</w:t>
      </w: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722D1B" w:rsidRDefault="005301B4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UFAL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Estado, Dominação e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(médio)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722D1B">
        <w:rPr>
          <w:rFonts w:ascii="Arial" w:hAnsi="Arial" w:cs="Arial"/>
          <w:sz w:val="20"/>
          <w:szCs w:val="20"/>
        </w:rPr>
        <w:t>A figura abaixo serve como base para responder a questão.</w:t>
      </w:r>
    </w:p>
    <w:p w:rsidR="005301B4" w:rsidRPr="00722D1B" w:rsidRDefault="005301B4" w:rsidP="005301B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>
            <wp:extent cx="3505200" cy="2362200"/>
            <wp:effectExtent l="19050" t="0" r="0" b="0"/>
            <wp:docPr id="2" name="Imagem 4" descr="https://cdn.tecconcursos.com.br/figuras/eb9e347e-87b4-4305-b67e-751b90147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tecconcursos.com.br/figuras/eb9e347e-87b4-4305-b67e-751b90147aa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1B4" w:rsidRPr="00722D1B" w:rsidRDefault="005301B4" w:rsidP="005301B4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722D1B">
        <w:rPr>
          <w:rFonts w:ascii="Arial" w:hAnsi="Arial" w:cs="Arial"/>
          <w:sz w:val="20"/>
          <w:szCs w:val="20"/>
        </w:rPr>
        <w:t>Interpretando a imagem acima, assinale a opção incorreta com relação à democracia e ao poder paralelo no Brasil.</w:t>
      </w:r>
    </w:p>
    <w:p w:rsidR="005301B4" w:rsidRDefault="005301B4" w:rsidP="005301B4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5301B4" w:rsidRPr="00722D1B" w:rsidRDefault="005301B4" w:rsidP="005301B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25011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722D1B">
        <w:rPr>
          <w:rFonts w:ascii="Arial" w:hAnsi="Arial" w:cs="Arial"/>
          <w:sz w:val="20"/>
          <w:szCs w:val="20"/>
        </w:rPr>
        <w:t>O autoritarismo e os dogmas de austeridade política limitam as ações populares e valorizam a organização do poder, descaracterizando a democracia no Brasil.</w:t>
      </w:r>
    </w:p>
    <w:p w:rsidR="005301B4" w:rsidRPr="00722D1B" w:rsidRDefault="005301B4" w:rsidP="005301B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25011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722D1B">
        <w:rPr>
          <w:rFonts w:ascii="Arial" w:hAnsi="Arial" w:cs="Arial"/>
          <w:sz w:val="20"/>
          <w:szCs w:val="20"/>
        </w:rPr>
        <w:t>Tanto a democracia, como a transição democrática, não interferiram na prática da violência no Brasil: corrupção e violência policial, esquadrões da morte, ação das milícias nas periferias das grandes cidades etc.</w:t>
      </w:r>
    </w:p>
    <w:p w:rsidR="005301B4" w:rsidRPr="00722D1B" w:rsidRDefault="005301B4" w:rsidP="005301B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25011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722D1B">
        <w:rPr>
          <w:rFonts w:ascii="Arial" w:hAnsi="Arial" w:cs="Arial"/>
          <w:sz w:val="20"/>
          <w:szCs w:val="20"/>
        </w:rPr>
        <w:t>Indiscutivelmente, o fisiologismo se beneficia das práticas de corrupção e amplia a influência das várias formas de poder paralelo.</w:t>
      </w:r>
    </w:p>
    <w:p w:rsidR="005301B4" w:rsidRPr="00722D1B" w:rsidRDefault="005301B4" w:rsidP="005301B4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625011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722D1B">
        <w:rPr>
          <w:rFonts w:ascii="Arial" w:hAnsi="Arial" w:cs="Arial"/>
          <w:sz w:val="20"/>
          <w:szCs w:val="20"/>
        </w:rPr>
        <w:t>Com a implantação das UPP no Rio de Janeiro, houve um abalo nas estruturas do poder paralelo representado pelo tráfico de drogas. Todavia, ocorreu uma ampliação nas ações patrocinadas pelas milícias.</w:t>
      </w:r>
    </w:p>
    <w:p w:rsidR="005301B4" w:rsidRPr="00625011" w:rsidRDefault="005301B4" w:rsidP="005301B4">
      <w:pPr>
        <w:spacing w:after="0"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625011">
        <w:rPr>
          <w:rFonts w:ascii="Arial" w:hAnsi="Arial" w:cs="Arial"/>
          <w:b/>
          <w:color w:val="FF0000"/>
          <w:sz w:val="20"/>
          <w:szCs w:val="20"/>
        </w:rPr>
        <w:t>E) Com o fortalecimento das estruturas estatais, e o fim da debilidade das estruturas de governo, fruto da consolidação da democracia e da cidadania, somente restaram aos grupos criminosos as ações milicianas.</w:t>
      </w:r>
    </w:p>
    <w:p w:rsidR="005301B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2E3D28" w:rsidRPr="00D94864">
        <w:rPr>
          <w:rFonts w:ascii="Arial" w:hAnsi="Arial" w:cs="Arial"/>
          <w:sz w:val="20"/>
          <w:szCs w:val="20"/>
        </w:rPr>
        <w:t>[</w:t>
      </w:r>
      <w:proofErr w:type="gramStart"/>
      <w:r w:rsidR="002E3D28">
        <w:rPr>
          <w:rFonts w:ascii="Arial" w:hAnsi="Arial" w:cs="Arial"/>
          <w:sz w:val="20"/>
          <w:szCs w:val="20"/>
        </w:rPr>
        <w:t>2</w:t>
      </w:r>
      <w:proofErr w:type="gramEnd"/>
      <w:r w:rsidR="002E3D28">
        <w:rPr>
          <w:rFonts w:ascii="Arial" w:hAnsi="Arial" w:cs="Arial"/>
          <w:sz w:val="20"/>
          <w:szCs w:val="20"/>
        </w:rPr>
        <w:t xml:space="preserve"> </w:t>
      </w:r>
      <w:r w:rsidR="002E3D28" w:rsidRPr="00D94864">
        <w:rPr>
          <w:rFonts w:ascii="Arial" w:hAnsi="Arial" w:cs="Arial"/>
          <w:sz w:val="20"/>
          <w:szCs w:val="20"/>
        </w:rPr>
        <w:t xml:space="preserve">QUESTÕES – </w:t>
      </w:r>
      <w:r w:rsidR="002E3D28">
        <w:rPr>
          <w:rFonts w:ascii="Arial" w:hAnsi="Arial" w:cs="Arial"/>
          <w:sz w:val="20"/>
          <w:szCs w:val="20"/>
        </w:rPr>
        <w:t>2,0</w:t>
      </w:r>
      <w:r w:rsidR="002E3D28"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Pr="001A20A9" w:rsidRDefault="002E3D28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411E7A">
        <w:rPr>
          <w:rFonts w:ascii="Arial" w:hAnsi="Arial" w:cs="Arial"/>
          <w:sz w:val="20"/>
          <w:szCs w:val="20"/>
        </w:rPr>
        <w:t xml:space="preserve">Q1) </w:t>
      </w:r>
      <w:r w:rsidRPr="00D94864">
        <w:rPr>
          <w:rFonts w:ascii="Arial" w:hAnsi="Arial" w:cs="Arial"/>
          <w:sz w:val="20"/>
          <w:szCs w:val="20"/>
        </w:rPr>
        <w:t>(</w:t>
      </w:r>
      <w:r w:rsidR="001A20A9">
        <w:rPr>
          <w:rFonts w:ascii="Arial" w:hAnsi="Arial" w:cs="Arial"/>
          <w:sz w:val="20"/>
          <w:szCs w:val="20"/>
        </w:rPr>
        <w:t>UEL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1A20A9">
        <w:rPr>
          <w:rFonts w:ascii="Arial" w:hAnsi="Arial" w:cs="Arial"/>
          <w:sz w:val="20"/>
          <w:szCs w:val="20"/>
        </w:rPr>
        <w:t xml:space="preserve">(1,0 ponto) </w:t>
      </w:r>
      <w:r w:rsidRPr="00D94864">
        <w:rPr>
          <w:rFonts w:ascii="Arial" w:hAnsi="Arial" w:cs="Arial"/>
          <w:sz w:val="20"/>
          <w:szCs w:val="20"/>
        </w:rPr>
        <w:t>(</w:t>
      </w:r>
      <w:r w:rsidR="001A20A9"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>)</w:t>
      </w:r>
      <w:r w:rsidR="001A20A9">
        <w:rPr>
          <w:rFonts w:ascii="Arial" w:hAnsi="Arial" w:cs="Arial"/>
          <w:sz w:val="20"/>
          <w:szCs w:val="20"/>
        </w:rPr>
        <w:t xml:space="preserve"> (médio)</w:t>
      </w:r>
      <w:r w:rsidRPr="00D94864">
        <w:rPr>
          <w:rFonts w:ascii="Arial" w:hAnsi="Arial" w:cs="Arial"/>
          <w:sz w:val="20"/>
          <w:szCs w:val="20"/>
        </w:rPr>
        <w:t xml:space="preserve"> </w:t>
      </w:r>
      <w:r w:rsidR="001A20A9" w:rsidRPr="001A20A9">
        <w:rPr>
          <w:rFonts w:ascii="Arial" w:hAnsi="Arial" w:cs="Arial"/>
          <w:sz w:val="20"/>
          <w:szCs w:val="20"/>
        </w:rPr>
        <w:t>Leia os textos a seguir.</w:t>
      </w:r>
    </w:p>
    <w:p w:rsidR="001A20A9" w:rsidRP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0A9">
        <w:rPr>
          <w:rFonts w:ascii="Arial" w:hAnsi="Arial" w:cs="Arial"/>
          <w:sz w:val="20"/>
          <w:szCs w:val="20"/>
        </w:rPr>
        <w:t>Nos principados completamente novos, onde há um novo príncipe, existe maior ou menor dificuldade para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 xml:space="preserve">mantê-lo, conforme seja maior ou menor 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de quem o conquistou. Aquele que depende menos da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>fortuna consegue melhores resultados. Consideremos Ciro e os demais conquistadores ou fundadores de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>reinos: acharemos todos admiráveis. Examinando suas ações e suas vidas, veremos que não receberam da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 xml:space="preserve">fortuna mais do que a ocasião, que lhes deu a </w:t>
      </w:r>
      <w:r w:rsidRPr="001A20A9">
        <w:rPr>
          <w:rFonts w:ascii="Arial" w:hAnsi="Arial" w:cs="Arial"/>
          <w:sz w:val="20"/>
          <w:szCs w:val="20"/>
        </w:rPr>
        <w:lastRenderedPageBreak/>
        <w:t>matéria para introduzirem a forma que lhes aprouvesse. E sem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 xml:space="preserve">a ocasião 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de seu ânimo se teria perdido, assim como, sem 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>, a ocasião teria seguido em vão.</w:t>
      </w:r>
    </w:p>
    <w:p w:rsid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Pr="001A20A9" w:rsidRDefault="001A20A9" w:rsidP="001A20A9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A20A9">
        <w:rPr>
          <w:rFonts w:ascii="Arial" w:hAnsi="Arial" w:cs="Arial"/>
          <w:b/>
          <w:sz w:val="20"/>
          <w:szCs w:val="20"/>
        </w:rPr>
        <w:t xml:space="preserve">Adaptado de: MAQUIAVEL, N. O Príncipe, capítulo VI. </w:t>
      </w:r>
      <w:proofErr w:type="gramStart"/>
      <w:r w:rsidRPr="001A20A9">
        <w:rPr>
          <w:rFonts w:ascii="Arial" w:hAnsi="Arial" w:cs="Arial"/>
          <w:b/>
          <w:sz w:val="20"/>
          <w:szCs w:val="20"/>
        </w:rPr>
        <w:t>2.</w:t>
      </w:r>
      <w:proofErr w:type="gramEnd"/>
      <w:r w:rsidRPr="001A20A9">
        <w:rPr>
          <w:rFonts w:ascii="Arial" w:hAnsi="Arial" w:cs="Arial"/>
          <w:b/>
          <w:sz w:val="20"/>
          <w:szCs w:val="20"/>
        </w:rPr>
        <w:t xml:space="preserve">ed. Tradução de Maria Júlia </w:t>
      </w:r>
      <w:proofErr w:type="spellStart"/>
      <w:r w:rsidRPr="001A20A9">
        <w:rPr>
          <w:rFonts w:ascii="Arial" w:hAnsi="Arial" w:cs="Arial"/>
          <w:b/>
          <w:sz w:val="20"/>
          <w:szCs w:val="20"/>
        </w:rPr>
        <w:t>Goldwasser</w:t>
      </w:r>
      <w:proofErr w:type="spellEnd"/>
      <w:r w:rsidRPr="001A20A9">
        <w:rPr>
          <w:rFonts w:ascii="Arial" w:hAnsi="Arial" w:cs="Arial"/>
          <w:b/>
          <w:sz w:val="20"/>
          <w:szCs w:val="20"/>
        </w:rPr>
        <w:t xml:space="preserve">. São Paulo: Martins Fontes, 1996. </w:t>
      </w:r>
      <w:proofErr w:type="gramStart"/>
      <w:r w:rsidRPr="001A20A9">
        <w:rPr>
          <w:rFonts w:ascii="Arial" w:hAnsi="Arial" w:cs="Arial"/>
          <w:b/>
          <w:sz w:val="20"/>
          <w:szCs w:val="20"/>
        </w:rPr>
        <w:t>p.</w:t>
      </w:r>
      <w:proofErr w:type="gramEnd"/>
      <w:r w:rsidRPr="001A20A9">
        <w:rPr>
          <w:rFonts w:ascii="Arial" w:hAnsi="Arial" w:cs="Arial"/>
          <w:b/>
          <w:sz w:val="20"/>
          <w:szCs w:val="20"/>
        </w:rPr>
        <w:t>24.</w:t>
      </w:r>
    </w:p>
    <w:p w:rsidR="001A20A9" w:rsidRP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P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0A9">
        <w:rPr>
          <w:rFonts w:ascii="Arial" w:hAnsi="Arial" w:cs="Arial"/>
          <w:sz w:val="20"/>
          <w:szCs w:val="20"/>
        </w:rPr>
        <w:t xml:space="preserve">Como a vida de um príncipe não é duradoura, o Estado inevitavelmente se arruinará logo que 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deste viera faltar. Disto decorre que os reinos, cuja sorte depende da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de um único homem, são pouco duráveis,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 xml:space="preserve">porque aquela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se extingue com a morte deste e, raras vezes, acontece que seja recuperada pelo seu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>sucessor.</w:t>
      </w:r>
    </w:p>
    <w:p w:rsid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Pr="001A20A9" w:rsidRDefault="001A20A9" w:rsidP="001A20A9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A20A9">
        <w:rPr>
          <w:rFonts w:ascii="Arial" w:hAnsi="Arial" w:cs="Arial"/>
          <w:b/>
          <w:sz w:val="20"/>
          <w:szCs w:val="20"/>
        </w:rPr>
        <w:t xml:space="preserve">Adaptado de MAQUIAVEL, N. Comentários sobre a Primeira Década de Tito Lívio. Livro I, capítulo XI. 3. </w:t>
      </w:r>
      <w:proofErr w:type="gramStart"/>
      <w:r w:rsidRPr="001A20A9">
        <w:rPr>
          <w:rFonts w:ascii="Arial" w:hAnsi="Arial" w:cs="Arial"/>
          <w:b/>
          <w:sz w:val="20"/>
          <w:szCs w:val="20"/>
        </w:rPr>
        <w:t>ed.</w:t>
      </w:r>
      <w:proofErr w:type="gramEnd"/>
      <w:r w:rsidRPr="001A20A9">
        <w:rPr>
          <w:rFonts w:ascii="Arial" w:hAnsi="Arial" w:cs="Arial"/>
          <w:b/>
          <w:sz w:val="20"/>
          <w:szCs w:val="20"/>
        </w:rPr>
        <w:t xml:space="preserve"> rev. Tradução de Sérgio </w:t>
      </w:r>
      <w:proofErr w:type="spellStart"/>
      <w:r w:rsidRPr="001A20A9">
        <w:rPr>
          <w:rFonts w:ascii="Arial" w:hAnsi="Arial" w:cs="Arial"/>
          <w:b/>
          <w:sz w:val="20"/>
          <w:szCs w:val="20"/>
        </w:rPr>
        <w:t>Bath</w:t>
      </w:r>
      <w:proofErr w:type="spellEnd"/>
      <w:r w:rsidRPr="001A20A9">
        <w:rPr>
          <w:rFonts w:ascii="Arial" w:hAnsi="Arial" w:cs="Arial"/>
          <w:b/>
          <w:sz w:val="20"/>
          <w:szCs w:val="20"/>
        </w:rPr>
        <w:t xml:space="preserve">. Brasília: Editora UnB, 1994. </w:t>
      </w:r>
      <w:proofErr w:type="gramStart"/>
      <w:r w:rsidRPr="001A20A9">
        <w:rPr>
          <w:rFonts w:ascii="Arial" w:hAnsi="Arial" w:cs="Arial"/>
          <w:b/>
          <w:sz w:val="20"/>
          <w:szCs w:val="20"/>
        </w:rPr>
        <w:t>pp.</w:t>
      </w:r>
      <w:proofErr w:type="gramEnd"/>
      <w:r w:rsidRPr="001A20A9">
        <w:rPr>
          <w:rFonts w:ascii="Arial" w:hAnsi="Arial" w:cs="Arial"/>
          <w:b/>
          <w:sz w:val="20"/>
          <w:szCs w:val="20"/>
        </w:rPr>
        <w:t xml:space="preserve"> 58-59.</w:t>
      </w:r>
    </w:p>
    <w:p w:rsid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A20A9" w:rsidRDefault="001A20A9" w:rsidP="001A2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20A9">
        <w:rPr>
          <w:rFonts w:ascii="Arial" w:hAnsi="Arial" w:cs="Arial"/>
          <w:sz w:val="20"/>
          <w:szCs w:val="20"/>
        </w:rPr>
        <w:t xml:space="preserve">Com base na leitura dos textos de Maquiavel, disserte sobre o significado da </w:t>
      </w:r>
      <w:proofErr w:type="spellStart"/>
      <w:r w:rsidRPr="001A20A9">
        <w:rPr>
          <w:rFonts w:ascii="Arial" w:hAnsi="Arial" w:cs="Arial"/>
          <w:sz w:val="20"/>
          <w:szCs w:val="20"/>
        </w:rPr>
        <w:t>virtú</w:t>
      </w:r>
      <w:proofErr w:type="spellEnd"/>
      <w:r w:rsidRPr="001A20A9">
        <w:rPr>
          <w:rFonts w:ascii="Arial" w:hAnsi="Arial" w:cs="Arial"/>
          <w:sz w:val="20"/>
          <w:szCs w:val="20"/>
        </w:rPr>
        <w:t xml:space="preserve"> na ação política do príncipe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sz w:val="20"/>
          <w:szCs w:val="20"/>
        </w:rPr>
        <w:t>diante das vicissitudes da fortuna.</w:t>
      </w:r>
      <w:r>
        <w:rPr>
          <w:rFonts w:ascii="Arial" w:hAnsi="Arial" w:cs="Arial"/>
          <w:sz w:val="20"/>
          <w:szCs w:val="20"/>
        </w:rPr>
        <w:t xml:space="preserve"> </w:t>
      </w:r>
      <w:r w:rsidRPr="001A20A9">
        <w:rPr>
          <w:rFonts w:ascii="Arial" w:hAnsi="Arial" w:cs="Arial"/>
          <w:b/>
          <w:sz w:val="20"/>
          <w:szCs w:val="20"/>
        </w:rPr>
        <w:t>(</w:t>
      </w:r>
      <w:proofErr w:type="gramStart"/>
      <w:r w:rsidRPr="001A20A9">
        <w:rPr>
          <w:rFonts w:ascii="Arial" w:hAnsi="Arial" w:cs="Arial"/>
          <w:b/>
          <w:sz w:val="20"/>
          <w:szCs w:val="20"/>
        </w:rPr>
        <w:t>7</w:t>
      </w:r>
      <w:proofErr w:type="gramEnd"/>
      <w:r w:rsidRPr="001A20A9">
        <w:rPr>
          <w:rFonts w:ascii="Arial" w:hAnsi="Arial" w:cs="Arial"/>
          <w:b/>
          <w:sz w:val="20"/>
          <w:szCs w:val="20"/>
        </w:rPr>
        <w:t xml:space="preserve"> linhas)</w:t>
      </w:r>
    </w:p>
    <w:p w:rsidR="00411E7A" w:rsidRPr="001A20A9" w:rsidRDefault="00E3010F" w:rsidP="001A20A9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E3010F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010F">
        <w:rPr>
          <w:rFonts w:ascii="Arial" w:hAnsi="Arial" w:cs="Arial"/>
          <w:color w:val="FF0000"/>
          <w:sz w:val="20"/>
          <w:szCs w:val="20"/>
        </w:rPr>
        <w:t xml:space="preserve"> </w:t>
      </w:r>
      <w:r w:rsidR="001A20A9">
        <w:rPr>
          <w:rFonts w:ascii="Arial" w:hAnsi="Arial" w:cs="Arial"/>
          <w:color w:val="FF0000"/>
          <w:sz w:val="20"/>
          <w:szCs w:val="20"/>
        </w:rPr>
        <w:t>A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 relação </w:t>
      </w:r>
      <w:proofErr w:type="spellStart"/>
      <w:r w:rsidR="001A20A9" w:rsidRPr="001A20A9">
        <w:rPr>
          <w:rFonts w:ascii="Arial" w:hAnsi="Arial" w:cs="Arial"/>
          <w:color w:val="FF0000"/>
          <w:sz w:val="20"/>
          <w:szCs w:val="20"/>
        </w:rPr>
        <w:t>virtú-fortuna</w:t>
      </w:r>
      <w:proofErr w:type="spellEnd"/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 constitui o lugar por excelência</w:t>
      </w:r>
      <w:r w:rsidR="001A20A9">
        <w:rPr>
          <w:rFonts w:ascii="Arial" w:hAnsi="Arial" w:cs="Arial"/>
          <w:color w:val="FF0000"/>
          <w:sz w:val="20"/>
          <w:szCs w:val="20"/>
        </w:rPr>
        <w:t xml:space="preserve"> 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para interpretar o pensamento </w:t>
      </w:r>
      <w:proofErr w:type="spellStart"/>
      <w:r w:rsidR="001A20A9" w:rsidRPr="001A20A9">
        <w:rPr>
          <w:rFonts w:ascii="Arial" w:hAnsi="Arial" w:cs="Arial"/>
          <w:color w:val="FF0000"/>
          <w:sz w:val="20"/>
          <w:szCs w:val="20"/>
        </w:rPr>
        <w:t>maquiaveliano</w:t>
      </w:r>
      <w:proofErr w:type="spellEnd"/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 sobre a manutenção do poder do príncipe e a segurança do Estado</w:t>
      </w:r>
      <w:r w:rsidR="001A20A9">
        <w:rPr>
          <w:rFonts w:ascii="Arial" w:hAnsi="Arial" w:cs="Arial"/>
          <w:color w:val="FF0000"/>
          <w:sz w:val="20"/>
          <w:szCs w:val="20"/>
        </w:rPr>
        <w:t xml:space="preserve"> 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diante da instabilidade do mundo e da condição humana. </w:t>
      </w:r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A </w:t>
      </w:r>
      <w:proofErr w:type="spellStart"/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>virtú</w:t>
      </w:r>
      <w:proofErr w:type="spellEnd"/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>, cuja compreensão se apresenta desvinculada de uma hierarquia a priori de valores e virtudes morais elevados segundo modelos tradicionais de legitimação, determina a ação política do governante no enfrentamento das vicissitudes da realidade (a fortuna) tendo em vista resultados que assegurem seu propósito de conservar o poder conquistado e evitar as armadilhas que corroam sua reputação e reconhecimento pelo povo (honra e glória).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 </w:t>
      </w:r>
      <w:r w:rsidR="001A20A9">
        <w:rPr>
          <w:rFonts w:ascii="Arial" w:hAnsi="Arial" w:cs="Arial"/>
          <w:color w:val="FF0000"/>
          <w:sz w:val="20"/>
          <w:szCs w:val="20"/>
        </w:rPr>
        <w:t xml:space="preserve">(0,5 ponto) 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>O príncipe deve usar todos os meios</w:t>
      </w:r>
      <w:r w:rsidR="001A20A9">
        <w:rPr>
          <w:rFonts w:ascii="Arial" w:hAnsi="Arial" w:cs="Arial"/>
          <w:color w:val="FF0000"/>
          <w:sz w:val="20"/>
          <w:szCs w:val="20"/>
        </w:rPr>
        <w:t xml:space="preserve"> </w:t>
      </w:r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necessários para a eficácia da ação. Por sua vez, para Maquiavel, a ação política move-se sempre na mutabilidade e na transitoriedade de uma realidade marcada por incertezas e conflitos de interesses. Nesse sentido, de outro lado, a noção de </w:t>
      </w:r>
      <w:proofErr w:type="spellStart"/>
      <w:r w:rsidR="001A20A9" w:rsidRPr="001A20A9">
        <w:rPr>
          <w:rFonts w:ascii="Arial" w:hAnsi="Arial" w:cs="Arial"/>
          <w:color w:val="FF0000"/>
          <w:sz w:val="20"/>
          <w:szCs w:val="20"/>
        </w:rPr>
        <w:t>virtú</w:t>
      </w:r>
      <w:proofErr w:type="spellEnd"/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 implica conceber que a política transita no domínio da contingência. O príncipe, pelo contínuo exercício da </w:t>
      </w:r>
      <w:proofErr w:type="spellStart"/>
      <w:r w:rsidR="001A20A9" w:rsidRPr="001A20A9">
        <w:rPr>
          <w:rFonts w:ascii="Arial" w:hAnsi="Arial" w:cs="Arial"/>
          <w:color w:val="FF0000"/>
          <w:sz w:val="20"/>
          <w:szCs w:val="20"/>
        </w:rPr>
        <w:t>virtú</w:t>
      </w:r>
      <w:proofErr w:type="spellEnd"/>
      <w:r w:rsidR="001A20A9" w:rsidRPr="001A20A9">
        <w:rPr>
          <w:rFonts w:ascii="Arial" w:hAnsi="Arial" w:cs="Arial"/>
          <w:color w:val="FF0000"/>
          <w:sz w:val="20"/>
          <w:szCs w:val="20"/>
        </w:rPr>
        <w:t xml:space="preserve">, deve estar preparado para alterar sua conduta quando os ventos da fortuna e a variação das circunstâncias o forçam a isso. </w:t>
      </w:r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É preciso que o príncipe possua a </w:t>
      </w:r>
      <w:proofErr w:type="spellStart"/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>virtú</w:t>
      </w:r>
      <w:proofErr w:type="spellEnd"/>
      <w:r w:rsidR="001A20A9" w:rsidRPr="001A20A9">
        <w:rPr>
          <w:rFonts w:ascii="Arial" w:hAnsi="Arial" w:cs="Arial"/>
          <w:b/>
          <w:color w:val="FF0000"/>
          <w:sz w:val="20"/>
          <w:szCs w:val="20"/>
          <w:u w:val="single"/>
        </w:rPr>
        <w:t>: a capacidade de controlar e de antecipar os efeitos da fortuna, isto é, enfrentar e aproveitar as circunstâncias concretas que se lhe apresentam na arena política, de modo a interferir nelas, como lhe aprouver, forjando a ocasião e atuando na necessidade.</w:t>
      </w:r>
      <w:r w:rsidR="001A20A9"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 </w:t>
      </w:r>
      <w:r w:rsidR="001A20A9">
        <w:rPr>
          <w:rFonts w:ascii="Arial" w:hAnsi="Arial" w:cs="Arial"/>
          <w:color w:val="FF0000"/>
          <w:sz w:val="20"/>
          <w:szCs w:val="20"/>
        </w:rPr>
        <w:t>(0,5 ponto)</w:t>
      </w:r>
    </w:p>
    <w:p w:rsidR="00411E7A" w:rsidRDefault="00411E7A" w:rsidP="00411E7A">
      <w:pPr>
        <w:pStyle w:val="SemEspaamento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2A5458" w:rsidRPr="002A5458" w:rsidRDefault="00AE2D35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Q2</w:t>
      </w:r>
      <w:r w:rsidR="002E3D28" w:rsidRPr="00E35F98">
        <w:rPr>
          <w:rFonts w:ascii="Arial" w:hAnsi="Arial" w:cs="Arial"/>
          <w:sz w:val="20"/>
          <w:szCs w:val="20"/>
        </w:rPr>
        <w:t xml:space="preserve">) </w:t>
      </w:r>
      <w:r w:rsidR="006A0DF7" w:rsidRPr="002A5458">
        <w:rPr>
          <w:rFonts w:ascii="Arial" w:hAnsi="Arial" w:cs="Arial"/>
          <w:sz w:val="20"/>
          <w:szCs w:val="20"/>
        </w:rPr>
        <w:t>(</w:t>
      </w:r>
      <w:r w:rsidR="006A0DF7">
        <w:rPr>
          <w:rFonts w:ascii="Arial" w:hAnsi="Arial" w:cs="Arial"/>
          <w:sz w:val="20"/>
          <w:szCs w:val="20"/>
        </w:rPr>
        <w:t>Autoral</w:t>
      </w:r>
      <w:r w:rsidR="006A0DF7" w:rsidRPr="002A5458">
        <w:rPr>
          <w:rFonts w:ascii="Arial" w:hAnsi="Arial" w:cs="Arial"/>
          <w:sz w:val="20"/>
          <w:szCs w:val="20"/>
        </w:rPr>
        <w:t xml:space="preserve">) </w:t>
      </w:r>
      <w:r w:rsidR="002E3D28" w:rsidRPr="00E35F98">
        <w:rPr>
          <w:rFonts w:ascii="Arial" w:hAnsi="Arial" w:cs="Arial"/>
          <w:sz w:val="20"/>
          <w:szCs w:val="20"/>
        </w:rPr>
        <w:t>(1,0 ponto)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>(</w:t>
      </w:r>
      <w:r w:rsidR="00CC3D8F">
        <w:rPr>
          <w:rFonts w:ascii="Arial" w:hAnsi="Arial" w:cs="Arial"/>
          <w:sz w:val="20"/>
          <w:szCs w:val="20"/>
        </w:rPr>
        <w:t>Estado, Dominação e Política</w:t>
      </w:r>
      <w:r w:rsidR="006A0DF7">
        <w:rPr>
          <w:rFonts w:ascii="Arial" w:hAnsi="Arial" w:cs="Arial"/>
          <w:sz w:val="20"/>
          <w:szCs w:val="20"/>
        </w:rPr>
        <w:t xml:space="preserve">) </w:t>
      </w:r>
      <w:r w:rsidR="002E3D28">
        <w:rPr>
          <w:rFonts w:ascii="Arial" w:hAnsi="Arial" w:cs="Arial"/>
          <w:sz w:val="20"/>
          <w:szCs w:val="20"/>
        </w:rPr>
        <w:t>(</w:t>
      </w:r>
      <w:r w:rsidR="00CC3D8F">
        <w:rPr>
          <w:rFonts w:ascii="Arial" w:hAnsi="Arial" w:cs="Arial"/>
          <w:sz w:val="20"/>
          <w:szCs w:val="20"/>
        </w:rPr>
        <w:t>difícil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2A5458" w:rsidRPr="002A5458">
        <w:rPr>
          <w:rFonts w:ascii="Arial" w:hAnsi="Arial" w:cs="Arial"/>
          <w:sz w:val="20"/>
          <w:szCs w:val="20"/>
        </w:rPr>
        <w:t>Leia o</w:t>
      </w:r>
      <w:r w:rsidR="0007748C">
        <w:rPr>
          <w:rFonts w:ascii="Arial" w:hAnsi="Arial" w:cs="Arial"/>
          <w:sz w:val="20"/>
          <w:szCs w:val="20"/>
        </w:rPr>
        <w:t>s</w:t>
      </w:r>
      <w:r w:rsidR="002A5458" w:rsidRPr="002A5458">
        <w:rPr>
          <w:rFonts w:ascii="Arial" w:hAnsi="Arial" w:cs="Arial"/>
          <w:sz w:val="20"/>
          <w:szCs w:val="20"/>
        </w:rPr>
        <w:t xml:space="preserve"> texto</w:t>
      </w:r>
      <w:r w:rsidR="0007748C">
        <w:rPr>
          <w:rFonts w:ascii="Arial" w:hAnsi="Arial" w:cs="Arial"/>
          <w:sz w:val="20"/>
          <w:szCs w:val="20"/>
        </w:rPr>
        <w:t>s e as imagens</w:t>
      </w:r>
      <w:r w:rsidR="002A5458" w:rsidRPr="002A5458">
        <w:rPr>
          <w:rFonts w:ascii="Arial" w:hAnsi="Arial" w:cs="Arial"/>
          <w:sz w:val="20"/>
          <w:szCs w:val="20"/>
        </w:rPr>
        <w:t xml:space="preserve"> para responder </w:t>
      </w:r>
      <w:r w:rsidR="00BD580F">
        <w:rPr>
          <w:rFonts w:ascii="Arial" w:hAnsi="Arial" w:cs="Arial"/>
          <w:sz w:val="20"/>
          <w:szCs w:val="20"/>
        </w:rPr>
        <w:t>a</w:t>
      </w:r>
      <w:r w:rsidR="002A5458" w:rsidRPr="002A5458">
        <w:rPr>
          <w:rFonts w:ascii="Arial" w:hAnsi="Arial" w:cs="Arial"/>
          <w:sz w:val="20"/>
          <w:szCs w:val="20"/>
        </w:rPr>
        <w:t xml:space="preserve"> questão.</w:t>
      </w:r>
    </w:p>
    <w:p w:rsidR="002A5458" w:rsidRPr="002A5458" w:rsidRDefault="002A5458" w:rsidP="002A545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C3D8F" w:rsidRPr="00CC3D8F" w:rsidRDefault="00CC3D8F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C3D8F">
        <w:rPr>
          <w:rFonts w:ascii="Arial" w:hAnsi="Arial" w:cs="Arial"/>
          <w:sz w:val="20"/>
          <w:szCs w:val="20"/>
        </w:rPr>
        <w:t>O sistema eleitoral norte-americano mistura o voto direto com o indireto, formando um complexo sistema de equilíbrio entre os estados que constituem aquele País. Esse sistema foi planejado já em sua Carta Magna que permanece basicamente inalterada desde o processo de independência.</w:t>
      </w:r>
      <w:r>
        <w:rPr>
          <w:rFonts w:ascii="Arial" w:hAnsi="Arial" w:cs="Arial"/>
          <w:sz w:val="20"/>
          <w:szCs w:val="20"/>
        </w:rPr>
        <w:t xml:space="preserve"> </w:t>
      </w:r>
    </w:p>
    <w:p w:rsidR="00CC3D8F" w:rsidRPr="00CC3D8F" w:rsidRDefault="0007748C" w:rsidP="000774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3331210" cy="2057400"/>
            <wp:effectExtent l="19050" t="0" r="2540" b="0"/>
            <wp:docPr id="3" name="Imagem 31" descr="https://upload.wikimedia.org/wikipedia/commons/thumb/c/cf/Electoral_map_2012-2020.svg/350px-Electoral_map_2012-2020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upload.wikimedia.org/wikipedia/commons/thumb/c/cf/Electoral_map_2012-2020.svg/350px-Electoral_map_2012-2020.sv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48C" w:rsidRDefault="0007748C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7748C" w:rsidRDefault="0007748C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387B" w:rsidRDefault="001D387B" w:rsidP="000774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D387B">
        <w:rPr>
          <w:rFonts w:ascii="Arial" w:hAnsi="Arial" w:cs="Arial"/>
          <w:sz w:val="20"/>
          <w:szCs w:val="20"/>
        </w:rPr>
        <w:t xml:space="preserve">No Brasil, as leis são elaboradas pelo Sistema Bicameral: o Legislativo é composto pela Câmara dos Deputados e pelo Senado Federal. O senador representa o seu estado no Parlamento e tem um mandato de oito anos. Hoje será eleito um dos três representantes. Ele vai ocupar o cargo pelos próximos oito anos. </w:t>
      </w:r>
    </w:p>
    <w:p w:rsidR="001D387B" w:rsidRDefault="001D387B" w:rsidP="000774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1D387B" w:rsidRPr="001D387B" w:rsidRDefault="001D387B" w:rsidP="001D387B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1D387B">
        <w:rPr>
          <w:rFonts w:ascii="Arial" w:hAnsi="Arial" w:cs="Arial"/>
          <w:b/>
          <w:sz w:val="20"/>
          <w:szCs w:val="20"/>
        </w:rPr>
        <w:t xml:space="preserve">Fonte: </w:t>
      </w:r>
      <w:hyperlink r:id="rId11" w:history="1">
        <w:r w:rsidRPr="001D387B">
          <w:rPr>
            <w:rStyle w:val="Hyperlink"/>
            <w:rFonts w:ascii="Arial" w:hAnsi="Arial" w:cs="Arial"/>
            <w:b/>
            <w:color w:val="auto"/>
            <w:sz w:val="20"/>
            <w:szCs w:val="20"/>
          </w:rPr>
          <w:t>https://www.camara.leg.br/tv/172957-saiba-como-funciona-a-eleicao-para-o-senado-federal/</w:t>
        </w:r>
      </w:hyperlink>
    </w:p>
    <w:p w:rsidR="001D387B" w:rsidRDefault="001D387B" w:rsidP="000774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B30EF" w:rsidRDefault="006B30EF" w:rsidP="000774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7748C" w:rsidRDefault="0007748C" w:rsidP="000774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3170464" cy="3170464"/>
            <wp:effectExtent l="19050" t="0" r="0" b="0"/>
            <wp:docPr id="40" name="Imagem 40" descr="https://nexo-uploads-beta.s3.amazonaws.com/wp-content/uploads/images/2023/12/21114515/resultado-senadores-graCC81fico_binary_305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nexo-uploads-beta.s3.amazonaws.com/wp-content/uploads/images/2023/12/21114515/resultado-senadores-graCC81fico_binary_30546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63" cy="3169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0EF" w:rsidRDefault="006B30EF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D2CF8" w:rsidRDefault="001D387B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Apesar</w:t>
      </w:r>
      <w:r w:rsidR="005D2CF8">
        <w:rPr>
          <w:rFonts w:ascii="Arial" w:hAnsi="Arial" w:cs="Arial"/>
          <w:sz w:val="20"/>
          <w:szCs w:val="20"/>
        </w:rPr>
        <w:t xml:space="preserve"> de serem </w:t>
      </w:r>
      <w:proofErr w:type="gramStart"/>
      <w:r w:rsidR="005D2CF8">
        <w:rPr>
          <w:rFonts w:ascii="Arial" w:hAnsi="Arial" w:cs="Arial"/>
          <w:sz w:val="20"/>
          <w:szCs w:val="20"/>
        </w:rPr>
        <w:t>ambos</w:t>
      </w:r>
      <w:proofErr w:type="gramEnd"/>
      <w:r w:rsidR="005D2CF8">
        <w:rPr>
          <w:rFonts w:ascii="Arial" w:hAnsi="Arial" w:cs="Arial"/>
          <w:sz w:val="20"/>
          <w:szCs w:val="20"/>
        </w:rPr>
        <w:t xml:space="preserve"> sistemas majoritários e funcionarem a partir das unidades federativas, a escolha para presidente nos Estados Unidos e para Senador no Brasil seguem princípios diferentes, resultando em regras diferentes. </w:t>
      </w:r>
    </w:p>
    <w:p w:rsidR="005D2CF8" w:rsidRDefault="005D2CF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A0DF7" w:rsidRDefault="005D2CF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partir do enunciado e de seus conhecimentos sobre sistemas eleitorais, diferencie o funcionamento das duas eleições, explicando seus princípios.</w:t>
      </w:r>
      <w:r w:rsidR="00AE2D35">
        <w:rPr>
          <w:rFonts w:ascii="Arial" w:hAnsi="Arial" w:cs="Arial"/>
          <w:sz w:val="20"/>
          <w:szCs w:val="20"/>
        </w:rPr>
        <w:t xml:space="preserve"> </w:t>
      </w:r>
      <w:r w:rsidR="00AE2D35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6F181E">
        <w:rPr>
          <w:rFonts w:ascii="Arial" w:hAnsi="Arial" w:cs="Arial"/>
          <w:b/>
          <w:sz w:val="20"/>
          <w:szCs w:val="20"/>
        </w:rPr>
        <w:t>8</w:t>
      </w:r>
      <w:proofErr w:type="gramEnd"/>
      <w:r w:rsidR="00AE2D35" w:rsidRPr="00AE2D35">
        <w:rPr>
          <w:rFonts w:ascii="Arial" w:hAnsi="Arial" w:cs="Arial"/>
          <w:b/>
          <w:sz w:val="20"/>
          <w:szCs w:val="20"/>
        </w:rPr>
        <w:t xml:space="preserve"> linhas)</w:t>
      </w:r>
    </w:p>
    <w:p w:rsidR="002E3D28" w:rsidRPr="00E35F98" w:rsidRDefault="002E3D2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5D2CF8">
        <w:rPr>
          <w:rFonts w:ascii="Arial" w:hAnsi="Arial" w:cs="Arial"/>
          <w:color w:val="FF0000"/>
          <w:sz w:val="20"/>
          <w:szCs w:val="20"/>
        </w:rPr>
        <w:t>No Brasil as eleições para Senador são feitas a partir de uma eleição majoritária simples. O candidato – ou candidatos, em eleições com duas vagas – com mais votos são eleitos</w:t>
      </w:r>
      <w:r w:rsidR="006F181E">
        <w:rPr>
          <w:rFonts w:ascii="Arial" w:hAnsi="Arial" w:cs="Arial"/>
          <w:color w:val="FF0000"/>
          <w:sz w:val="20"/>
          <w:szCs w:val="20"/>
        </w:rPr>
        <w:t xml:space="preserve"> em cada estado.</w:t>
      </w:r>
      <w:r w:rsidRPr="003C03BE">
        <w:rPr>
          <w:rFonts w:ascii="Arial" w:hAnsi="Arial" w:cs="Arial"/>
          <w:color w:val="FF0000"/>
          <w:sz w:val="20"/>
          <w:szCs w:val="20"/>
        </w:rPr>
        <w:t xml:space="preserve"> 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(0,</w:t>
      </w:r>
      <w:r w:rsidR="005D2CF8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5 ponto)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5D2CF8">
        <w:rPr>
          <w:rFonts w:ascii="Arial" w:hAnsi="Arial" w:cs="Arial"/>
          <w:color w:val="FF0000"/>
          <w:sz w:val="20"/>
          <w:szCs w:val="20"/>
        </w:rPr>
        <w:t>A ideia é que unidade federativa seja autônoma para escolher</w:t>
      </w:r>
      <w:r w:rsidR="006F181E">
        <w:rPr>
          <w:rFonts w:ascii="Arial" w:hAnsi="Arial" w:cs="Arial"/>
          <w:color w:val="FF0000"/>
          <w:sz w:val="20"/>
          <w:szCs w:val="20"/>
        </w:rPr>
        <w:t>,</w:t>
      </w:r>
      <w:r w:rsidR="005D2CF8">
        <w:rPr>
          <w:rFonts w:ascii="Arial" w:hAnsi="Arial" w:cs="Arial"/>
          <w:color w:val="FF0000"/>
          <w:sz w:val="20"/>
          <w:szCs w:val="20"/>
        </w:rPr>
        <w:t xml:space="preserve"> </w:t>
      </w:r>
      <w:r w:rsidR="006F181E">
        <w:rPr>
          <w:rFonts w:ascii="Arial" w:hAnsi="Arial" w:cs="Arial"/>
          <w:color w:val="FF0000"/>
          <w:sz w:val="20"/>
          <w:szCs w:val="20"/>
        </w:rPr>
        <w:t>através da</w:t>
      </w:r>
      <w:r w:rsidR="005D2CF8">
        <w:rPr>
          <w:rFonts w:ascii="Arial" w:hAnsi="Arial" w:cs="Arial"/>
          <w:color w:val="FF0000"/>
          <w:sz w:val="20"/>
          <w:szCs w:val="20"/>
        </w:rPr>
        <w:t xml:space="preserve"> regra da maioria</w:t>
      </w:r>
      <w:r w:rsidR="00AE2D35">
        <w:rPr>
          <w:rFonts w:ascii="Arial" w:hAnsi="Arial" w:cs="Arial"/>
          <w:color w:val="FF0000"/>
          <w:sz w:val="20"/>
          <w:szCs w:val="20"/>
        </w:rPr>
        <w:t>,</w:t>
      </w:r>
      <w:r w:rsidR="005D2CF8">
        <w:rPr>
          <w:rFonts w:ascii="Arial" w:hAnsi="Arial" w:cs="Arial"/>
          <w:color w:val="FF0000"/>
          <w:sz w:val="20"/>
          <w:szCs w:val="20"/>
        </w:rPr>
        <w:t xml:space="preserve"> seus senadores, e toda unidade federativa tenha o mesmo número de representantes. </w:t>
      </w:r>
      <w:r w:rsidR="005D2CF8" w:rsidRPr="006F181E">
        <w:rPr>
          <w:rFonts w:ascii="Arial" w:hAnsi="Arial" w:cs="Arial"/>
          <w:b/>
          <w:color w:val="FF0000"/>
          <w:sz w:val="20"/>
          <w:szCs w:val="20"/>
        </w:rPr>
        <w:t>(0,25 ponto)</w:t>
      </w:r>
      <w:r w:rsidR="005D2CF8">
        <w:rPr>
          <w:rFonts w:ascii="Arial" w:hAnsi="Arial" w:cs="Arial"/>
          <w:color w:val="FF0000"/>
          <w:sz w:val="20"/>
          <w:szCs w:val="20"/>
        </w:rPr>
        <w:t xml:space="preserve"> Já a eleição para presidente nos EUA é uma eleição majoritária indireta, com pesos diferentes para cada unidade federativa, de acordo com o número de eleitores</w:t>
      </w:r>
      <w:r w:rsidR="006F181E">
        <w:rPr>
          <w:rFonts w:ascii="Arial" w:hAnsi="Arial" w:cs="Arial"/>
          <w:color w:val="FF0000"/>
          <w:sz w:val="20"/>
          <w:szCs w:val="20"/>
        </w:rPr>
        <w:t>. O partido que vence no estado tem direito de indicar todos os delegados a que o estado tem direito, independente da porcentagem que obteve para vencer a eleição</w:t>
      </w:r>
      <w:r w:rsidR="00AE2D35">
        <w:rPr>
          <w:rFonts w:ascii="Arial" w:hAnsi="Arial" w:cs="Arial"/>
          <w:color w:val="FF0000"/>
          <w:sz w:val="20"/>
          <w:szCs w:val="20"/>
        </w:rPr>
        <w:t>.</w:t>
      </w:r>
      <w:r w:rsidR="006F181E">
        <w:rPr>
          <w:rFonts w:ascii="Arial" w:hAnsi="Arial" w:cs="Arial"/>
          <w:color w:val="FF0000"/>
          <w:sz w:val="20"/>
          <w:szCs w:val="20"/>
        </w:rPr>
        <w:t xml:space="preserve"> </w:t>
      </w:r>
      <w:r w:rsidR="006F181E" w:rsidRPr="006F181E">
        <w:rPr>
          <w:rFonts w:ascii="Arial" w:hAnsi="Arial" w:cs="Arial"/>
          <w:b/>
          <w:color w:val="FF0000"/>
          <w:sz w:val="20"/>
          <w:szCs w:val="20"/>
        </w:rPr>
        <w:t>(0,25 ponto)</w:t>
      </w:r>
      <w:r w:rsidR="00AE2D35" w:rsidRPr="006F181E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="006F181E">
        <w:rPr>
          <w:rFonts w:ascii="Arial" w:hAnsi="Arial" w:cs="Arial"/>
          <w:color w:val="FF0000"/>
          <w:sz w:val="20"/>
          <w:szCs w:val="20"/>
        </w:rPr>
        <w:t>A ideia é que cada unidade federativa expresse sua vontade na escolha do presidente, mesmo com pesos diferentes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. </w:t>
      </w:r>
      <w:r w:rsidRPr="007C5F2F">
        <w:rPr>
          <w:rFonts w:ascii="Arial" w:hAnsi="Arial" w:cs="Arial"/>
          <w:b/>
          <w:bCs/>
          <w:color w:val="FF0000"/>
          <w:sz w:val="20"/>
          <w:szCs w:val="20"/>
        </w:rPr>
        <w:t>(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0,</w:t>
      </w:r>
      <w:r w:rsidR="006F181E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5 ponto).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636144" w:rsidRDefault="00636144" w:rsidP="005301B4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3B26C8" w:rsidRPr="002E3D28" w:rsidRDefault="003B26C8" w:rsidP="002E3D28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13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7CCB" w:rsidRDefault="00C47CCB" w:rsidP="000E21C3">
      <w:pPr>
        <w:spacing w:after="0" w:line="240" w:lineRule="auto"/>
      </w:pPr>
      <w:r>
        <w:separator/>
      </w:r>
    </w:p>
  </w:endnote>
  <w:endnote w:type="continuationSeparator" w:id="0">
    <w:p w:rsidR="00C47CCB" w:rsidRDefault="00C47CCB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7CCB" w:rsidRDefault="00C47CCB" w:rsidP="000E21C3">
      <w:pPr>
        <w:spacing w:after="0" w:line="240" w:lineRule="auto"/>
      </w:pPr>
      <w:r>
        <w:separator/>
      </w:r>
    </w:p>
  </w:footnote>
  <w:footnote w:type="continuationSeparator" w:id="0">
    <w:p w:rsidR="00C47CCB" w:rsidRDefault="00C47CCB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CF8" w:rsidRDefault="005D2CF8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5D2CF8" w:rsidRDefault="005D2CF8">
    <w:pPr>
      <w:pStyle w:val="Cabealho"/>
      <w:rPr>
        <w:noProof/>
      </w:rPr>
    </w:pPr>
  </w:p>
  <w:p w:rsidR="005D2CF8" w:rsidRDefault="005D2CF8">
    <w:pPr>
      <w:pStyle w:val="Cabealho"/>
      <w:rPr>
        <w:noProof/>
      </w:rPr>
    </w:pPr>
  </w:p>
  <w:p w:rsidR="005D2CF8" w:rsidRDefault="005D2CF8">
    <w:pPr>
      <w:pStyle w:val="Cabealho"/>
      <w:rPr>
        <w:noProof/>
      </w:rPr>
    </w:pPr>
  </w:p>
  <w:p w:rsidR="005D2CF8" w:rsidRDefault="00D60A51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5D2CF8" w:rsidRPr="003B26C8" w:rsidRDefault="005D2CF8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Default="005D2CF8">
    <w:pPr>
      <w:pStyle w:val="Cabealho"/>
    </w:pPr>
  </w:p>
  <w:p w:rsidR="005D2CF8" w:rsidRPr="00853353" w:rsidRDefault="005D2CF8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7748C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705F"/>
    <w:rsid w:val="00120434"/>
    <w:rsid w:val="001272AD"/>
    <w:rsid w:val="00133DDC"/>
    <w:rsid w:val="00146A38"/>
    <w:rsid w:val="00147F14"/>
    <w:rsid w:val="00151FAD"/>
    <w:rsid w:val="001564BB"/>
    <w:rsid w:val="00171E8A"/>
    <w:rsid w:val="00173084"/>
    <w:rsid w:val="00173DD0"/>
    <w:rsid w:val="00176694"/>
    <w:rsid w:val="001A20A9"/>
    <w:rsid w:val="001C0795"/>
    <w:rsid w:val="001D2D1C"/>
    <w:rsid w:val="001D2F7F"/>
    <w:rsid w:val="001D387B"/>
    <w:rsid w:val="001E53F2"/>
    <w:rsid w:val="0020515E"/>
    <w:rsid w:val="002120E1"/>
    <w:rsid w:val="0021364A"/>
    <w:rsid w:val="002172F0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77BD"/>
    <w:rsid w:val="005301B4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2CF8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25011"/>
    <w:rsid w:val="00632667"/>
    <w:rsid w:val="00634062"/>
    <w:rsid w:val="00636144"/>
    <w:rsid w:val="00655B83"/>
    <w:rsid w:val="0066433A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B30EF"/>
    <w:rsid w:val="006D199F"/>
    <w:rsid w:val="006E469D"/>
    <w:rsid w:val="006F181E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3667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60440"/>
    <w:rsid w:val="009620D5"/>
    <w:rsid w:val="009771A2"/>
    <w:rsid w:val="00991DD0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1ECD"/>
    <w:rsid w:val="00A831F3"/>
    <w:rsid w:val="00A87772"/>
    <w:rsid w:val="00AA3B26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47CCB"/>
    <w:rsid w:val="00C53EDA"/>
    <w:rsid w:val="00C7444D"/>
    <w:rsid w:val="00C757FB"/>
    <w:rsid w:val="00C91990"/>
    <w:rsid w:val="00CA41D7"/>
    <w:rsid w:val="00CB4F32"/>
    <w:rsid w:val="00CC3D8F"/>
    <w:rsid w:val="00CD19AE"/>
    <w:rsid w:val="00CD2662"/>
    <w:rsid w:val="00CE2E31"/>
    <w:rsid w:val="00CE329D"/>
    <w:rsid w:val="00CE5612"/>
    <w:rsid w:val="00D020BC"/>
    <w:rsid w:val="00D03A03"/>
    <w:rsid w:val="00D111BE"/>
    <w:rsid w:val="00D12570"/>
    <w:rsid w:val="00D1473A"/>
    <w:rsid w:val="00D1661C"/>
    <w:rsid w:val="00D24C3B"/>
    <w:rsid w:val="00D373D8"/>
    <w:rsid w:val="00D504A0"/>
    <w:rsid w:val="00D558EA"/>
    <w:rsid w:val="00D60A51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838B5"/>
    <w:rsid w:val="00F84ACA"/>
    <w:rsid w:val="00F868D0"/>
    <w:rsid w:val="00F9104A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48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52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99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l21.com.br/opiniao/2014/08/o-circulo-de-giz-d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mara.leg.br/tv/172957-saiba-como-funciona-a-eleicao-para-o-senado-federal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44741-7126-411A-A86F-483FA2799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1632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4</cp:revision>
  <cp:lastPrinted>2024-02-16T17:18:00Z</cp:lastPrinted>
  <dcterms:created xsi:type="dcterms:W3CDTF">2024-05-05T14:54:00Z</dcterms:created>
  <dcterms:modified xsi:type="dcterms:W3CDTF">2024-05-05T15:03:00Z</dcterms:modified>
</cp:coreProperties>
</file>