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068C7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IF SOCIABILIDADES CONTEMPORÂNEAS</w:t>
      </w: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:rsidR="00EC5C18" w:rsidRPr="00B068C7" w:rsidRDefault="003A73C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ETAPA: 1ª / PERÍODO: 3</w:t>
      </w:r>
      <w:r w:rsidR="00EC5C18" w:rsidRPr="00B068C7">
        <w:rPr>
          <w:rFonts w:ascii="Arial" w:hAnsi="Arial" w:cs="Arial"/>
          <w:b/>
          <w:sz w:val="24"/>
          <w:szCs w:val="24"/>
        </w:rPr>
        <w:t xml:space="preserve">º / SÉRIE: </w:t>
      </w:r>
      <w:r w:rsidR="00EC5C18">
        <w:rPr>
          <w:rFonts w:ascii="Arial" w:hAnsi="Arial" w:cs="Arial"/>
          <w:b/>
          <w:sz w:val="24"/>
          <w:szCs w:val="24"/>
        </w:rPr>
        <w:t>2</w:t>
      </w:r>
      <w:r w:rsidR="00EC5C18" w:rsidRPr="00B068C7">
        <w:rPr>
          <w:rFonts w:ascii="Arial" w:hAnsi="Arial" w:cs="Arial"/>
          <w:b/>
          <w:sz w:val="24"/>
          <w:szCs w:val="24"/>
        </w:rPr>
        <w:t>ª</w:t>
      </w:r>
    </w:p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1E6A92" w:rsidRPr="00D94864" w:rsidRDefault="001E6A92" w:rsidP="001E6A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16088" w:rsidRDefault="001E6A92" w:rsidP="0031608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1A76D3">
        <w:rPr>
          <w:rFonts w:ascii="Arial" w:hAnsi="Arial" w:cs="Arial"/>
          <w:b/>
          <w:sz w:val="20"/>
          <w:szCs w:val="20"/>
        </w:rPr>
        <w:t>Simulado Somos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 xml:space="preserve">Estado e Instituições Políticas: </w:t>
      </w:r>
      <w:r w:rsidR="00316088">
        <w:rPr>
          <w:rFonts w:ascii="Arial" w:hAnsi="Arial" w:cs="Arial"/>
          <w:b/>
          <w:sz w:val="20"/>
          <w:szCs w:val="20"/>
        </w:rPr>
        <w:t>Estado e Governo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AA4D37">
        <w:rPr>
          <w:rFonts w:ascii="Arial" w:hAnsi="Arial" w:cs="Arial"/>
          <w:b/>
          <w:sz w:val="20"/>
          <w:szCs w:val="20"/>
        </w:rPr>
        <w:t>m</w:t>
      </w:r>
      <w:r>
        <w:rPr>
          <w:rFonts w:ascii="Arial" w:hAnsi="Arial" w:cs="Arial"/>
          <w:b/>
          <w:sz w:val="20"/>
          <w:szCs w:val="20"/>
        </w:rPr>
        <w:t>édio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D40E8E" w:rsidRPr="00D40E8E" w:rsidRDefault="00D40E8E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40E8E">
        <w:rPr>
          <w:rFonts w:ascii="Arial" w:hAnsi="Arial" w:cs="Arial"/>
          <w:sz w:val="20"/>
          <w:szCs w:val="20"/>
        </w:rPr>
        <w:t>A possibilidade de reconhe</w:t>
      </w:r>
      <w:r>
        <w:rPr>
          <w:rFonts w:ascii="Arial" w:hAnsi="Arial" w:cs="Arial"/>
          <w:sz w:val="20"/>
          <w:szCs w:val="20"/>
        </w:rPr>
        <w:t>cimento civil</w:t>
      </w:r>
      <w:r w:rsidRPr="00D40E8E">
        <w:rPr>
          <w:rFonts w:ascii="Arial" w:hAnsi="Arial" w:cs="Arial"/>
          <w:sz w:val="20"/>
          <w:szCs w:val="20"/>
        </w:rPr>
        <w:t xml:space="preserve"> entre</w:t>
      </w:r>
      <w:r>
        <w:rPr>
          <w:rFonts w:ascii="Arial" w:hAnsi="Arial" w:cs="Arial"/>
          <w:sz w:val="20"/>
          <w:szCs w:val="20"/>
        </w:rPr>
        <w:t xml:space="preserve"> </w:t>
      </w:r>
      <w:r w:rsidRPr="00D40E8E">
        <w:rPr>
          <w:rFonts w:ascii="Arial" w:hAnsi="Arial" w:cs="Arial"/>
          <w:sz w:val="20"/>
          <w:szCs w:val="20"/>
        </w:rPr>
        <w:t>pessoas do mesmo sexo, a part</w:t>
      </w:r>
      <w:r>
        <w:rPr>
          <w:rFonts w:ascii="Arial" w:hAnsi="Arial" w:cs="Arial"/>
          <w:sz w:val="20"/>
          <w:szCs w:val="20"/>
        </w:rPr>
        <w:t>ir do julgamento de um</w:t>
      </w:r>
      <w:r w:rsidRPr="00D40E8E">
        <w:rPr>
          <w:rFonts w:ascii="Arial" w:hAnsi="Arial" w:cs="Arial"/>
          <w:sz w:val="20"/>
          <w:szCs w:val="20"/>
        </w:rPr>
        <w:t xml:space="preserve"> recurso especial pela Quarta Turma </w:t>
      </w:r>
      <w:r w:rsidR="004741E4">
        <w:rPr>
          <w:rFonts w:ascii="Arial" w:hAnsi="Arial" w:cs="Arial"/>
          <w:sz w:val="20"/>
          <w:szCs w:val="20"/>
        </w:rPr>
        <w:t>do Superior Tribunal</w:t>
      </w:r>
      <w:r w:rsidRPr="00D40E8E">
        <w:rPr>
          <w:rFonts w:ascii="Arial" w:hAnsi="Arial" w:cs="Arial"/>
          <w:sz w:val="20"/>
          <w:szCs w:val="20"/>
        </w:rPr>
        <w:t xml:space="preserve"> de Justiça (STJ), em 25 de outubro d</w:t>
      </w:r>
      <w:r w:rsidR="004741E4">
        <w:rPr>
          <w:rFonts w:ascii="Arial" w:hAnsi="Arial" w:cs="Arial"/>
          <w:sz w:val="20"/>
          <w:szCs w:val="20"/>
        </w:rPr>
        <w:t>e 2011, está</w:t>
      </w:r>
      <w:r w:rsidRPr="00D40E8E">
        <w:rPr>
          <w:rFonts w:ascii="Arial" w:hAnsi="Arial" w:cs="Arial"/>
          <w:sz w:val="20"/>
          <w:szCs w:val="20"/>
        </w:rPr>
        <w:t xml:space="preserve"> as principais conquistas </w:t>
      </w:r>
      <w:r w:rsidR="00705116" w:rsidRPr="00D40E8E">
        <w:rPr>
          <w:rFonts w:ascii="Arial" w:hAnsi="Arial" w:cs="Arial"/>
          <w:sz w:val="20"/>
          <w:szCs w:val="20"/>
        </w:rPr>
        <w:t>jurídicas</w:t>
      </w:r>
      <w:r w:rsidRPr="00D40E8E">
        <w:rPr>
          <w:rFonts w:ascii="Arial" w:hAnsi="Arial" w:cs="Arial"/>
          <w:sz w:val="20"/>
          <w:szCs w:val="20"/>
        </w:rPr>
        <w:t xml:space="preserve"> da comu</w:t>
      </w:r>
      <w:r w:rsidR="004741E4">
        <w:rPr>
          <w:rFonts w:ascii="Arial" w:hAnsi="Arial" w:cs="Arial"/>
          <w:sz w:val="20"/>
          <w:szCs w:val="20"/>
        </w:rPr>
        <w:t xml:space="preserve">nidade LGBTI </w:t>
      </w:r>
      <w:r w:rsidRPr="00D40E8E">
        <w:rPr>
          <w:rFonts w:ascii="Arial" w:hAnsi="Arial" w:cs="Arial"/>
          <w:sz w:val="20"/>
          <w:szCs w:val="20"/>
        </w:rPr>
        <w:t>(como se designam lésbicas, gays, bissexuais</w:t>
      </w:r>
      <w:r w:rsidR="004741E4">
        <w:rPr>
          <w:rFonts w:ascii="Arial" w:hAnsi="Arial" w:cs="Arial"/>
          <w:sz w:val="20"/>
          <w:szCs w:val="20"/>
        </w:rPr>
        <w:t xml:space="preserve">, travestis, </w:t>
      </w:r>
      <w:r w:rsidRPr="00D40E8E">
        <w:rPr>
          <w:rFonts w:ascii="Arial" w:hAnsi="Arial" w:cs="Arial"/>
          <w:sz w:val="20"/>
          <w:szCs w:val="20"/>
        </w:rPr>
        <w:t>transexuais, inte</w:t>
      </w:r>
      <w:r w:rsidR="004741E4">
        <w:rPr>
          <w:rFonts w:ascii="Arial" w:hAnsi="Arial" w:cs="Arial"/>
          <w:sz w:val="20"/>
          <w:szCs w:val="20"/>
        </w:rPr>
        <w:t>rsexuais e os que têm outras ori</w:t>
      </w:r>
      <w:r w:rsidRPr="00D40E8E">
        <w:rPr>
          <w:rFonts w:ascii="Arial" w:hAnsi="Arial" w:cs="Arial"/>
          <w:sz w:val="20"/>
          <w:szCs w:val="20"/>
        </w:rPr>
        <w:t>en</w:t>
      </w:r>
      <w:r w:rsidR="004741E4">
        <w:rPr>
          <w:rFonts w:ascii="Arial" w:hAnsi="Arial" w:cs="Arial"/>
          <w:sz w:val="20"/>
          <w:szCs w:val="20"/>
        </w:rPr>
        <w:t>t</w:t>
      </w:r>
      <w:r w:rsidRPr="00D40E8E">
        <w:rPr>
          <w:rFonts w:ascii="Arial" w:hAnsi="Arial" w:cs="Arial"/>
          <w:sz w:val="20"/>
          <w:szCs w:val="20"/>
        </w:rPr>
        <w:t>a</w:t>
      </w:r>
      <w:r w:rsidR="004741E4">
        <w:rPr>
          <w:rFonts w:ascii="Arial" w:hAnsi="Arial" w:cs="Arial"/>
          <w:sz w:val="20"/>
          <w:szCs w:val="20"/>
        </w:rPr>
        <w:t>ç</w:t>
      </w:r>
      <w:r w:rsidRPr="00D40E8E">
        <w:rPr>
          <w:rFonts w:ascii="Arial" w:hAnsi="Arial" w:cs="Arial"/>
          <w:sz w:val="20"/>
          <w:szCs w:val="20"/>
        </w:rPr>
        <w:t>ões). Pouc</w:t>
      </w:r>
      <w:r w:rsidR="004741E4">
        <w:rPr>
          <w:rFonts w:ascii="Arial" w:hAnsi="Arial" w:cs="Arial"/>
          <w:sz w:val="20"/>
          <w:szCs w:val="20"/>
        </w:rPr>
        <w:t>o antes, em maio daquele ano, o</w:t>
      </w:r>
      <w:r w:rsidR="007977C8">
        <w:rPr>
          <w:rFonts w:ascii="Arial" w:hAnsi="Arial" w:cs="Arial"/>
          <w:sz w:val="20"/>
          <w:szCs w:val="20"/>
        </w:rPr>
        <w:t xml:space="preserve"> </w:t>
      </w:r>
      <w:r w:rsidR="004741E4">
        <w:rPr>
          <w:rFonts w:ascii="Arial" w:hAnsi="Arial" w:cs="Arial"/>
          <w:sz w:val="20"/>
          <w:szCs w:val="20"/>
        </w:rPr>
        <w:t xml:space="preserve">Tribunal </w:t>
      </w:r>
      <w:r w:rsidRPr="00D40E8E">
        <w:rPr>
          <w:rFonts w:ascii="Arial" w:hAnsi="Arial" w:cs="Arial"/>
          <w:sz w:val="20"/>
          <w:szCs w:val="20"/>
        </w:rPr>
        <w:t>Federal (STF), ao julgar duas ações co</w:t>
      </w:r>
      <w:r w:rsidR="004741E4">
        <w:rPr>
          <w:rFonts w:ascii="Arial" w:hAnsi="Arial" w:cs="Arial"/>
          <w:sz w:val="20"/>
          <w:szCs w:val="20"/>
        </w:rPr>
        <w:t>nstitucionais,</w:t>
      </w:r>
      <w:r w:rsidR="007977C8">
        <w:rPr>
          <w:rFonts w:ascii="Arial" w:hAnsi="Arial" w:cs="Arial"/>
          <w:sz w:val="20"/>
          <w:szCs w:val="20"/>
        </w:rPr>
        <w:t xml:space="preserve"> </w:t>
      </w:r>
      <w:r w:rsidR="004741E4">
        <w:rPr>
          <w:rFonts w:ascii="Arial" w:hAnsi="Arial" w:cs="Arial"/>
          <w:sz w:val="20"/>
          <w:szCs w:val="20"/>
        </w:rPr>
        <w:t xml:space="preserve">havia </w:t>
      </w:r>
      <w:r w:rsidRPr="00D40E8E">
        <w:rPr>
          <w:rFonts w:ascii="Arial" w:hAnsi="Arial" w:cs="Arial"/>
          <w:sz w:val="20"/>
          <w:szCs w:val="20"/>
        </w:rPr>
        <w:t>dec</w:t>
      </w:r>
      <w:r w:rsidR="004741E4">
        <w:rPr>
          <w:rFonts w:ascii="Arial" w:hAnsi="Arial" w:cs="Arial"/>
          <w:sz w:val="20"/>
          <w:szCs w:val="20"/>
        </w:rPr>
        <w:t xml:space="preserve">idido que as uniões estáveis de </w:t>
      </w:r>
      <w:r w:rsidRPr="00D40E8E">
        <w:rPr>
          <w:rFonts w:ascii="Arial" w:hAnsi="Arial" w:cs="Arial"/>
          <w:sz w:val="20"/>
          <w:szCs w:val="20"/>
        </w:rPr>
        <w:t>sexo deveriam ter o mesm</w:t>
      </w:r>
      <w:r w:rsidR="004741E4">
        <w:rPr>
          <w:rFonts w:ascii="Arial" w:hAnsi="Arial" w:cs="Arial"/>
          <w:sz w:val="20"/>
          <w:szCs w:val="20"/>
        </w:rPr>
        <w:t xml:space="preserve">o tratamento legal dado àquelas formadas por heteroafetivos. </w:t>
      </w:r>
      <w:r w:rsidRPr="00D40E8E">
        <w:rPr>
          <w:rFonts w:ascii="Arial" w:hAnsi="Arial" w:cs="Arial"/>
          <w:sz w:val="20"/>
          <w:szCs w:val="20"/>
        </w:rPr>
        <w:t>Em maio de 2013, o Conselho N</w:t>
      </w:r>
      <w:r w:rsidR="004741E4">
        <w:rPr>
          <w:rFonts w:ascii="Arial" w:hAnsi="Arial" w:cs="Arial"/>
          <w:sz w:val="20"/>
          <w:szCs w:val="20"/>
        </w:rPr>
        <w:t xml:space="preserve">acional de Justiça </w:t>
      </w:r>
      <w:r w:rsidRPr="00D40E8E">
        <w:rPr>
          <w:rFonts w:ascii="Arial" w:hAnsi="Arial" w:cs="Arial"/>
          <w:sz w:val="20"/>
          <w:szCs w:val="20"/>
        </w:rPr>
        <w:t>publicou a R</w:t>
      </w:r>
      <w:r w:rsidR="004741E4">
        <w:rPr>
          <w:rFonts w:ascii="Arial" w:hAnsi="Arial" w:cs="Arial"/>
          <w:sz w:val="20"/>
          <w:szCs w:val="20"/>
        </w:rPr>
        <w:t>esolução 175, que regulamenta a de casamento civil e a conversã</w:t>
      </w:r>
      <w:r w:rsidRPr="00D40E8E">
        <w:rPr>
          <w:rFonts w:ascii="Arial" w:hAnsi="Arial" w:cs="Arial"/>
          <w:sz w:val="20"/>
          <w:szCs w:val="20"/>
        </w:rPr>
        <w:t xml:space="preserve">o da </w:t>
      </w:r>
      <w:r w:rsidR="004741E4">
        <w:rPr>
          <w:rFonts w:ascii="Arial" w:hAnsi="Arial" w:cs="Arial"/>
          <w:sz w:val="20"/>
          <w:szCs w:val="20"/>
        </w:rPr>
        <w:t xml:space="preserve">união estável em </w:t>
      </w:r>
      <w:r w:rsidRPr="00D40E8E">
        <w:rPr>
          <w:rFonts w:ascii="Arial" w:hAnsi="Arial" w:cs="Arial"/>
          <w:sz w:val="20"/>
          <w:szCs w:val="20"/>
        </w:rPr>
        <w:t>casamento entre pessoas do mesmo sexo.</w:t>
      </w:r>
    </w:p>
    <w:p w:rsidR="004741E4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D40E8E" w:rsidRPr="003242AE" w:rsidRDefault="004741E4" w:rsidP="004741E4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t>Disponí</w:t>
      </w:r>
      <w:r w:rsidR="00D40E8E" w:rsidRPr="003242AE">
        <w:rPr>
          <w:rFonts w:ascii="Arial" w:hAnsi="Arial" w:cs="Arial"/>
          <w:b/>
          <w:sz w:val="16"/>
          <w:szCs w:val="20"/>
        </w:rPr>
        <w:t xml:space="preserve">vel </w:t>
      </w:r>
      <w:r w:rsidRPr="003242AE">
        <w:rPr>
          <w:rFonts w:ascii="Arial" w:hAnsi="Arial" w:cs="Arial"/>
          <w:b/>
          <w:sz w:val="16"/>
          <w:szCs w:val="20"/>
        </w:rPr>
        <w:t>em</w:t>
      </w:r>
      <w:r w:rsidR="00D40E8E" w:rsidRPr="003242AE">
        <w:rPr>
          <w:rFonts w:ascii="Arial" w:hAnsi="Arial" w:cs="Arial"/>
          <w:b/>
          <w:sz w:val="16"/>
          <w:szCs w:val="20"/>
        </w:rPr>
        <w:t xml:space="preserve">: </w:t>
      </w:r>
      <w:proofErr w:type="spellStart"/>
      <w:proofErr w:type="gramStart"/>
      <w:r w:rsidR="00D40E8E" w:rsidRPr="003242AE">
        <w:rPr>
          <w:rFonts w:ascii="Arial" w:hAnsi="Arial" w:cs="Arial"/>
          <w:b/>
          <w:sz w:val="16"/>
          <w:szCs w:val="20"/>
        </w:rPr>
        <w:t>www</w:t>
      </w:r>
      <w:proofErr w:type="spellEnd"/>
      <w:proofErr w:type="gramEnd"/>
      <w:r w:rsidR="00D40E8E" w:rsidRPr="003242AE">
        <w:rPr>
          <w:rFonts w:ascii="Arial" w:hAnsi="Arial" w:cs="Arial"/>
          <w:b/>
          <w:sz w:val="16"/>
          <w:szCs w:val="20"/>
        </w:rPr>
        <w:t>..</w:t>
      </w:r>
      <w:proofErr w:type="spellStart"/>
      <w:r w:rsidRPr="003242AE">
        <w:rPr>
          <w:rFonts w:ascii="Arial" w:hAnsi="Arial" w:cs="Arial"/>
          <w:b/>
          <w:sz w:val="16"/>
          <w:szCs w:val="20"/>
        </w:rPr>
        <w:t>s</w:t>
      </w:r>
      <w:r w:rsidR="00D40E8E" w:rsidRPr="003242AE">
        <w:rPr>
          <w:rFonts w:ascii="Arial" w:hAnsi="Arial" w:cs="Arial"/>
          <w:b/>
          <w:sz w:val="16"/>
          <w:szCs w:val="20"/>
        </w:rPr>
        <w:t>tj</w:t>
      </w:r>
      <w:proofErr w:type="spellEnd"/>
      <w:r w:rsidR="00D40E8E" w:rsidRPr="003242AE">
        <w:rPr>
          <w:rFonts w:ascii="Arial" w:hAnsi="Arial" w:cs="Arial"/>
          <w:b/>
          <w:sz w:val="16"/>
          <w:szCs w:val="20"/>
        </w:rPr>
        <w:t>.j</w:t>
      </w:r>
      <w:r w:rsidRPr="003242AE">
        <w:rPr>
          <w:rFonts w:ascii="Arial" w:hAnsi="Arial" w:cs="Arial"/>
          <w:b/>
          <w:sz w:val="16"/>
          <w:szCs w:val="20"/>
        </w:rPr>
        <w:t>u</w:t>
      </w:r>
      <w:r w:rsidR="00D40E8E" w:rsidRPr="003242AE">
        <w:rPr>
          <w:rFonts w:ascii="Arial" w:hAnsi="Arial" w:cs="Arial"/>
          <w:b/>
          <w:sz w:val="16"/>
          <w:szCs w:val="20"/>
        </w:rPr>
        <w:t>s.</w:t>
      </w:r>
      <w:r w:rsidRPr="003242AE">
        <w:rPr>
          <w:rFonts w:ascii="Arial" w:hAnsi="Arial" w:cs="Arial"/>
          <w:b/>
          <w:sz w:val="16"/>
          <w:szCs w:val="20"/>
        </w:rPr>
        <w:t>b</w:t>
      </w:r>
      <w:r w:rsidR="00D40E8E" w:rsidRPr="003242AE">
        <w:rPr>
          <w:rFonts w:ascii="Arial" w:hAnsi="Arial" w:cs="Arial"/>
          <w:b/>
          <w:sz w:val="16"/>
          <w:szCs w:val="20"/>
        </w:rPr>
        <w:t>r. Ac</w:t>
      </w:r>
      <w:r w:rsidRPr="003242AE">
        <w:rPr>
          <w:rFonts w:ascii="Arial" w:hAnsi="Arial" w:cs="Arial"/>
          <w:b/>
          <w:sz w:val="16"/>
          <w:szCs w:val="20"/>
        </w:rPr>
        <w:t>ess</w:t>
      </w:r>
      <w:r w:rsidR="00D40E8E" w:rsidRPr="003242AE">
        <w:rPr>
          <w:rFonts w:ascii="Arial" w:hAnsi="Arial" w:cs="Arial"/>
          <w:b/>
          <w:sz w:val="16"/>
          <w:szCs w:val="20"/>
        </w:rPr>
        <w:t xml:space="preserve">o </w:t>
      </w:r>
      <w:r w:rsidRPr="003242AE">
        <w:rPr>
          <w:rFonts w:ascii="Arial" w:hAnsi="Arial" w:cs="Arial"/>
          <w:b/>
          <w:sz w:val="16"/>
          <w:szCs w:val="20"/>
        </w:rPr>
        <w:t>em 1º dez.</w:t>
      </w:r>
      <w:r w:rsidR="00D40E8E" w:rsidRPr="003242AE">
        <w:rPr>
          <w:rFonts w:ascii="Arial" w:hAnsi="Arial" w:cs="Arial"/>
          <w:b/>
          <w:sz w:val="16"/>
          <w:szCs w:val="20"/>
        </w:rPr>
        <w:t xml:space="preserve"> </w:t>
      </w:r>
      <w:r w:rsidRPr="003242AE">
        <w:rPr>
          <w:rFonts w:ascii="Arial" w:hAnsi="Arial" w:cs="Arial"/>
          <w:b/>
          <w:sz w:val="16"/>
          <w:szCs w:val="20"/>
        </w:rPr>
        <w:t>2</w:t>
      </w:r>
      <w:r w:rsidR="00D40E8E" w:rsidRPr="003242AE">
        <w:rPr>
          <w:rFonts w:ascii="Arial" w:hAnsi="Arial" w:cs="Arial"/>
          <w:b/>
          <w:sz w:val="16"/>
          <w:szCs w:val="20"/>
        </w:rPr>
        <w:t>020</w:t>
      </w:r>
      <w:r w:rsidRPr="003242AE">
        <w:rPr>
          <w:rFonts w:ascii="Arial" w:hAnsi="Arial" w:cs="Arial"/>
          <w:b/>
          <w:sz w:val="16"/>
          <w:szCs w:val="20"/>
        </w:rPr>
        <w:t>.</w:t>
      </w:r>
    </w:p>
    <w:p w:rsidR="00D40E8E" w:rsidRPr="00D40E8E" w:rsidRDefault="00D40E8E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40E8E">
        <w:rPr>
          <w:rFonts w:ascii="Arial" w:hAnsi="Arial" w:cs="Arial"/>
          <w:sz w:val="20"/>
          <w:szCs w:val="20"/>
        </w:rPr>
        <w:t xml:space="preserve"> </w:t>
      </w:r>
    </w:p>
    <w:p w:rsidR="00D40E8E" w:rsidRPr="00D40E8E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Apesar de</w:t>
      </w:r>
      <w:r w:rsidR="00D40E8E" w:rsidRPr="00D40E8E">
        <w:rPr>
          <w:rFonts w:ascii="Arial" w:hAnsi="Arial" w:cs="Arial"/>
          <w:sz w:val="20"/>
          <w:szCs w:val="20"/>
        </w:rPr>
        <w:t xml:space="preserve"> não </w:t>
      </w:r>
      <w:r w:rsidR="00445AF8" w:rsidRPr="00D40E8E">
        <w:rPr>
          <w:rFonts w:ascii="Arial" w:hAnsi="Arial" w:cs="Arial"/>
          <w:sz w:val="20"/>
          <w:szCs w:val="20"/>
        </w:rPr>
        <w:t>alterar</w:t>
      </w:r>
      <w:r>
        <w:rPr>
          <w:rFonts w:ascii="Arial" w:hAnsi="Arial" w:cs="Arial"/>
          <w:sz w:val="20"/>
          <w:szCs w:val="20"/>
        </w:rPr>
        <w:t xml:space="preserve"> o </w:t>
      </w:r>
      <w:r w:rsidR="00445AF8">
        <w:rPr>
          <w:rFonts w:ascii="Arial" w:hAnsi="Arial" w:cs="Arial"/>
          <w:sz w:val="20"/>
          <w:szCs w:val="20"/>
        </w:rPr>
        <w:t xml:space="preserve">texto constitucional, ações </w:t>
      </w:r>
      <w:r>
        <w:rPr>
          <w:rFonts w:ascii="Arial" w:hAnsi="Arial" w:cs="Arial"/>
          <w:sz w:val="20"/>
          <w:szCs w:val="20"/>
        </w:rPr>
        <w:t>especiais</w:t>
      </w:r>
      <w:r w:rsidR="00D40E8E" w:rsidRPr="00D40E8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como </w:t>
      </w:r>
      <w:r w:rsidR="00D40E8E" w:rsidRPr="00D40E8E">
        <w:rPr>
          <w:rFonts w:ascii="Arial" w:hAnsi="Arial" w:cs="Arial"/>
          <w:sz w:val="20"/>
          <w:szCs w:val="20"/>
        </w:rPr>
        <w:t xml:space="preserve">as descritas pelo </w:t>
      </w:r>
      <w:proofErr w:type="gramStart"/>
      <w:r w:rsidR="00D40E8E" w:rsidRPr="00D40E8E">
        <w:rPr>
          <w:rFonts w:ascii="Arial" w:hAnsi="Arial" w:cs="Arial"/>
          <w:sz w:val="20"/>
          <w:szCs w:val="20"/>
        </w:rPr>
        <w:t>texto</w:t>
      </w:r>
      <w:proofErr w:type="gramEnd"/>
    </w:p>
    <w:p w:rsidR="004741E4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D40E8E" w:rsidRPr="00D40E8E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45AF8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atestam</w:t>
      </w:r>
      <w:r w:rsidR="00D40E8E" w:rsidRPr="00D40E8E">
        <w:rPr>
          <w:rFonts w:ascii="Arial" w:hAnsi="Arial" w:cs="Arial"/>
          <w:sz w:val="20"/>
          <w:szCs w:val="20"/>
        </w:rPr>
        <w:t xml:space="preserve"> a eficácia do Poder Legislativo, que tem </w:t>
      </w:r>
      <w:r>
        <w:rPr>
          <w:rFonts w:ascii="Arial" w:hAnsi="Arial" w:cs="Arial"/>
          <w:sz w:val="20"/>
          <w:szCs w:val="20"/>
        </w:rPr>
        <w:t>a</w:t>
      </w:r>
      <w:r w:rsidR="00445AF8">
        <w:rPr>
          <w:rFonts w:ascii="Arial" w:hAnsi="Arial" w:cs="Arial"/>
          <w:sz w:val="20"/>
          <w:szCs w:val="20"/>
        </w:rPr>
        <w:t xml:space="preserve"> responsabil</w:t>
      </w:r>
      <w:r w:rsidR="00D40E8E" w:rsidRPr="00D40E8E">
        <w:rPr>
          <w:rFonts w:ascii="Arial" w:hAnsi="Arial" w:cs="Arial"/>
          <w:sz w:val="20"/>
          <w:szCs w:val="20"/>
        </w:rPr>
        <w:t>idade de atualizar as leis e sua interpretaç</w:t>
      </w:r>
      <w:r>
        <w:rPr>
          <w:rFonts w:ascii="Arial" w:hAnsi="Arial" w:cs="Arial"/>
          <w:sz w:val="20"/>
          <w:szCs w:val="20"/>
        </w:rPr>
        <w:t>ã</w:t>
      </w:r>
      <w:r w:rsidR="00D40E8E" w:rsidRPr="00D40E8E">
        <w:rPr>
          <w:rFonts w:ascii="Arial" w:hAnsi="Arial" w:cs="Arial"/>
          <w:sz w:val="20"/>
          <w:szCs w:val="20"/>
        </w:rPr>
        <w:t>o,</w:t>
      </w:r>
      <w:r w:rsidR="00445AF8">
        <w:rPr>
          <w:rFonts w:ascii="Arial" w:hAnsi="Arial" w:cs="Arial"/>
          <w:sz w:val="20"/>
          <w:szCs w:val="20"/>
        </w:rPr>
        <w:t xml:space="preserve"> </w:t>
      </w:r>
      <w:r w:rsidR="00D40E8E" w:rsidRPr="00D40E8E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>ara</w:t>
      </w:r>
      <w:r w:rsidR="00D40E8E" w:rsidRPr="00D40E8E">
        <w:rPr>
          <w:rFonts w:ascii="Arial" w:hAnsi="Arial" w:cs="Arial"/>
          <w:sz w:val="20"/>
          <w:szCs w:val="20"/>
        </w:rPr>
        <w:t>ntindo direitos iguais a todos.</w:t>
      </w:r>
    </w:p>
    <w:p w:rsidR="00D40E8E" w:rsidRPr="00D40E8E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45AF8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reforçam</w:t>
      </w:r>
      <w:proofErr w:type="gramEnd"/>
      <w:r>
        <w:rPr>
          <w:rFonts w:ascii="Arial" w:hAnsi="Arial" w:cs="Arial"/>
          <w:sz w:val="20"/>
          <w:szCs w:val="20"/>
        </w:rPr>
        <w:t xml:space="preserve"> a</w:t>
      </w:r>
      <w:r w:rsidR="00D40E8E" w:rsidRPr="00D40E8E">
        <w:rPr>
          <w:rFonts w:ascii="Arial" w:hAnsi="Arial" w:cs="Arial"/>
          <w:sz w:val="20"/>
          <w:szCs w:val="20"/>
        </w:rPr>
        <w:t xml:space="preserve"> imp</w:t>
      </w:r>
      <w:r>
        <w:rPr>
          <w:rFonts w:ascii="Arial" w:hAnsi="Arial" w:cs="Arial"/>
          <w:sz w:val="20"/>
          <w:szCs w:val="20"/>
        </w:rPr>
        <w:t>o</w:t>
      </w:r>
      <w:r w:rsidR="00D40E8E" w:rsidRPr="00D40E8E">
        <w:rPr>
          <w:rFonts w:ascii="Arial" w:hAnsi="Arial" w:cs="Arial"/>
          <w:sz w:val="20"/>
          <w:szCs w:val="20"/>
        </w:rPr>
        <w:t>rtância da escolha adequa</w:t>
      </w:r>
      <w:r w:rsidR="00445AF8">
        <w:rPr>
          <w:rFonts w:ascii="Arial" w:hAnsi="Arial" w:cs="Arial"/>
          <w:sz w:val="20"/>
          <w:szCs w:val="20"/>
        </w:rPr>
        <w:t>ção</w:t>
      </w:r>
      <w:r w:rsidR="00D40E8E" w:rsidRPr="00D40E8E">
        <w:rPr>
          <w:rFonts w:ascii="Arial" w:hAnsi="Arial" w:cs="Arial"/>
          <w:sz w:val="20"/>
          <w:szCs w:val="20"/>
        </w:rPr>
        <w:t xml:space="preserve"> d</w:t>
      </w:r>
      <w:r>
        <w:rPr>
          <w:rFonts w:ascii="Arial" w:hAnsi="Arial" w:cs="Arial"/>
          <w:sz w:val="20"/>
          <w:szCs w:val="20"/>
        </w:rPr>
        <w:t xml:space="preserve">o poder Executivo, responsável </w:t>
      </w:r>
      <w:r w:rsidR="00D40E8E" w:rsidRPr="00D40E8E">
        <w:rPr>
          <w:rFonts w:ascii="Arial" w:hAnsi="Arial" w:cs="Arial"/>
          <w:sz w:val="20"/>
          <w:szCs w:val="20"/>
        </w:rPr>
        <w:t>pela elaboraç</w:t>
      </w:r>
      <w:r>
        <w:rPr>
          <w:rFonts w:ascii="Arial" w:hAnsi="Arial" w:cs="Arial"/>
          <w:sz w:val="20"/>
          <w:szCs w:val="20"/>
        </w:rPr>
        <w:t>ã</w:t>
      </w:r>
      <w:r w:rsidR="00D40E8E" w:rsidRPr="00D40E8E">
        <w:rPr>
          <w:rFonts w:ascii="Arial" w:hAnsi="Arial" w:cs="Arial"/>
          <w:sz w:val="20"/>
          <w:szCs w:val="20"/>
        </w:rPr>
        <w:t>o e interpretação das leis e emendas constitucionais.</w:t>
      </w:r>
    </w:p>
    <w:p w:rsidR="00D40E8E" w:rsidRPr="00D40E8E" w:rsidRDefault="004741E4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45AF8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atualizam a defasada legislação brasileira, considerada pel</w:t>
      </w:r>
      <w:r w:rsidR="00D40E8E" w:rsidRPr="00D40E8E">
        <w:rPr>
          <w:rFonts w:ascii="Arial" w:hAnsi="Arial" w:cs="Arial"/>
          <w:sz w:val="20"/>
          <w:szCs w:val="20"/>
        </w:rPr>
        <w:t xml:space="preserve">os especialistas como pouco </w:t>
      </w:r>
      <w:proofErr w:type="spellStart"/>
      <w:r w:rsidR="00D40E8E" w:rsidRPr="00D40E8E">
        <w:rPr>
          <w:rFonts w:ascii="Arial" w:hAnsi="Arial" w:cs="Arial"/>
          <w:sz w:val="20"/>
          <w:szCs w:val="20"/>
        </w:rPr>
        <w:t>garan</w:t>
      </w:r>
      <w:r w:rsidR="00445AF8">
        <w:rPr>
          <w:rFonts w:ascii="Arial" w:hAnsi="Arial" w:cs="Arial"/>
          <w:sz w:val="20"/>
          <w:szCs w:val="20"/>
        </w:rPr>
        <w:t>tista</w:t>
      </w:r>
      <w:proofErr w:type="spellEnd"/>
      <w:r w:rsidR="00D40E8E" w:rsidRPr="00D40E8E">
        <w:rPr>
          <w:rFonts w:ascii="Arial" w:hAnsi="Arial" w:cs="Arial"/>
          <w:sz w:val="20"/>
          <w:szCs w:val="20"/>
        </w:rPr>
        <w:t xml:space="preserve"> dos direitos e liberdades individuais </w:t>
      </w:r>
      <w:r w:rsidR="00445AF8">
        <w:rPr>
          <w:rFonts w:ascii="Arial" w:hAnsi="Arial" w:cs="Arial"/>
          <w:sz w:val="20"/>
          <w:szCs w:val="20"/>
        </w:rPr>
        <w:t>da população</w:t>
      </w:r>
      <w:r w:rsidR="00D40E8E" w:rsidRPr="00D40E8E">
        <w:rPr>
          <w:rFonts w:ascii="Arial" w:hAnsi="Arial" w:cs="Arial"/>
          <w:sz w:val="20"/>
          <w:szCs w:val="20"/>
        </w:rPr>
        <w:t>.</w:t>
      </w:r>
    </w:p>
    <w:p w:rsidR="00D40E8E" w:rsidRPr="00D40E8E" w:rsidRDefault="00445AF8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45AF8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="00D40E8E" w:rsidRPr="00D40E8E">
        <w:rPr>
          <w:rFonts w:ascii="Arial" w:hAnsi="Arial" w:cs="Arial"/>
          <w:sz w:val="20"/>
          <w:szCs w:val="20"/>
        </w:rPr>
        <w:t>indicam um desequilíbrio de poder entre as esferas governamen</w:t>
      </w:r>
      <w:r>
        <w:rPr>
          <w:rFonts w:ascii="Arial" w:hAnsi="Arial" w:cs="Arial"/>
          <w:sz w:val="20"/>
          <w:szCs w:val="20"/>
        </w:rPr>
        <w:t>tais, rompendo com a estruturaçã</w:t>
      </w:r>
      <w:r w:rsidR="00D40E8E" w:rsidRPr="00D40E8E">
        <w:rPr>
          <w:rFonts w:ascii="Arial" w:hAnsi="Arial" w:cs="Arial"/>
          <w:sz w:val="20"/>
          <w:szCs w:val="20"/>
        </w:rPr>
        <w:t>o proposta por Montesquieu de separação dos poderes.</w:t>
      </w:r>
    </w:p>
    <w:p w:rsidR="00316088" w:rsidRPr="00445AF8" w:rsidRDefault="00445AF8" w:rsidP="00D40E8E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45AF8">
        <w:rPr>
          <w:rFonts w:ascii="Arial" w:hAnsi="Arial" w:cs="Arial"/>
          <w:b/>
          <w:color w:val="FF0000"/>
          <w:sz w:val="20"/>
          <w:szCs w:val="20"/>
        </w:rPr>
        <w:t>E)</w:t>
      </w:r>
      <w:r w:rsidR="00D40E8E" w:rsidRPr="00445AF8">
        <w:rPr>
          <w:rFonts w:ascii="Arial" w:hAnsi="Arial" w:cs="Arial"/>
          <w:color w:val="FF0000"/>
          <w:sz w:val="20"/>
          <w:szCs w:val="20"/>
        </w:rPr>
        <w:t xml:space="preserve"> mostram que o Poder Judiciár</w:t>
      </w:r>
      <w:r w:rsidRPr="00445AF8">
        <w:rPr>
          <w:rFonts w:ascii="Arial" w:hAnsi="Arial" w:cs="Arial"/>
          <w:color w:val="FF0000"/>
          <w:sz w:val="20"/>
          <w:szCs w:val="20"/>
        </w:rPr>
        <w:t>io pode modificar a interpretaçã</w:t>
      </w:r>
      <w:r w:rsidR="00D40E8E" w:rsidRPr="00445AF8">
        <w:rPr>
          <w:rFonts w:ascii="Arial" w:hAnsi="Arial" w:cs="Arial"/>
          <w:color w:val="FF0000"/>
          <w:sz w:val="20"/>
          <w:szCs w:val="20"/>
        </w:rPr>
        <w:t>o de uma lei, garantindo direito</w:t>
      </w:r>
      <w:r w:rsidRPr="00445AF8">
        <w:rPr>
          <w:rFonts w:ascii="Arial" w:hAnsi="Arial" w:cs="Arial"/>
          <w:color w:val="FF0000"/>
          <w:sz w:val="20"/>
          <w:szCs w:val="20"/>
        </w:rPr>
        <w:t>s a grupos q</w:t>
      </w:r>
      <w:r w:rsidR="00D40E8E" w:rsidRPr="00445AF8">
        <w:rPr>
          <w:rFonts w:ascii="Arial" w:hAnsi="Arial" w:cs="Arial"/>
          <w:color w:val="FF0000"/>
          <w:sz w:val="20"/>
          <w:szCs w:val="20"/>
        </w:rPr>
        <w:t>ue foram excluídos na elaboração do texto original.</w:t>
      </w:r>
    </w:p>
    <w:p w:rsidR="00D40E8E" w:rsidRDefault="00D40E8E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AA4D37" w:rsidRDefault="001E6A92" w:rsidP="00AA4D3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AA4D37">
        <w:rPr>
          <w:rFonts w:ascii="Arial" w:hAnsi="Arial" w:cs="Arial"/>
          <w:b/>
          <w:sz w:val="20"/>
          <w:szCs w:val="20"/>
        </w:rPr>
        <w:t>U</w:t>
      </w:r>
      <w:r w:rsidR="0097067A">
        <w:rPr>
          <w:rFonts w:ascii="Arial" w:hAnsi="Arial" w:cs="Arial"/>
          <w:b/>
          <w:sz w:val="20"/>
          <w:szCs w:val="20"/>
        </w:rPr>
        <w:t>NESP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45AF8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7E2ACC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Cs/>
          <w:sz w:val="20"/>
          <w:szCs w:val="20"/>
        </w:rPr>
        <w:t>A teoria do direito natural e do contrato evidencia uma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inovação de grande importância: o pensamento político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já não fala em comunidade, mas em sociedade. A ideia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comunidade pressupõe um grupo humano uno, homogêneo,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indiviso, compartilhando os mesmos bens, as mesmas crenças e ideias, os mesmos costumes e possuindo um destino comum. A ideia de sociedade, ao contrário, pressupõe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existência de indivíduos independentes e isolados, dotados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de direitos naturais e individuais, que decidem, por um ato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voluntário, tornarem-se sócios ou associados para vantagem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recíproca e por interesses recíprocos. A comunidade é a ideia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de uma coletividade natural ou divina; a sociedade, a de uma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coletividade voluntária, histórica e humana.</w:t>
      </w:r>
    </w:p>
    <w:p w:rsidR="002B13C6" w:rsidRPr="003242AE" w:rsidRDefault="002B13C6" w:rsidP="002B13C6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:rsidR="002B13C6" w:rsidRPr="003242AE" w:rsidRDefault="007E2ACC" w:rsidP="002B13C6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3242AE">
        <w:rPr>
          <w:rFonts w:ascii="Arial" w:hAnsi="Arial" w:cs="Arial"/>
          <w:b/>
          <w:bCs/>
          <w:sz w:val="16"/>
          <w:szCs w:val="20"/>
        </w:rPr>
        <w:t>(</w:t>
      </w:r>
      <w:r w:rsidR="002B13C6" w:rsidRPr="003242AE">
        <w:rPr>
          <w:rFonts w:ascii="Arial" w:hAnsi="Arial" w:cs="Arial"/>
          <w:b/>
          <w:bCs/>
          <w:sz w:val="16"/>
          <w:szCs w:val="20"/>
        </w:rPr>
        <w:t xml:space="preserve">Marilena </w:t>
      </w:r>
      <w:proofErr w:type="spellStart"/>
      <w:r w:rsidR="002B13C6" w:rsidRPr="003242AE">
        <w:rPr>
          <w:rFonts w:ascii="Arial" w:hAnsi="Arial" w:cs="Arial"/>
          <w:b/>
          <w:bCs/>
          <w:sz w:val="16"/>
          <w:szCs w:val="20"/>
        </w:rPr>
        <w:t>Chaui</w:t>
      </w:r>
      <w:proofErr w:type="spellEnd"/>
      <w:r w:rsidR="002B13C6" w:rsidRPr="003242AE">
        <w:rPr>
          <w:rFonts w:ascii="Arial" w:hAnsi="Arial" w:cs="Arial"/>
          <w:b/>
          <w:bCs/>
          <w:sz w:val="16"/>
          <w:szCs w:val="20"/>
        </w:rPr>
        <w:t>. Convite à Filosofia, 2005. Adaptado.</w:t>
      </w:r>
      <w:proofErr w:type="gramStart"/>
      <w:r w:rsidR="002B13C6" w:rsidRPr="003242AE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2B13C6" w:rsidRPr="0008613E" w:rsidRDefault="002B13C6" w:rsidP="002B13C6">
      <w:pPr>
        <w:pStyle w:val="SemEspaamento"/>
        <w:jc w:val="both"/>
        <w:rPr>
          <w:rFonts w:ascii="Arial" w:hAnsi="Arial" w:cs="Arial"/>
          <w:bCs/>
          <w:sz w:val="16"/>
          <w:szCs w:val="20"/>
        </w:rPr>
      </w:pP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Cs/>
          <w:sz w:val="20"/>
          <w:szCs w:val="20"/>
        </w:rPr>
        <w:t xml:space="preserve">Para Marilena </w:t>
      </w:r>
      <w:proofErr w:type="spellStart"/>
      <w:r w:rsidRPr="002B13C6">
        <w:rPr>
          <w:rFonts w:ascii="Arial" w:hAnsi="Arial" w:cs="Arial"/>
          <w:bCs/>
          <w:sz w:val="20"/>
          <w:szCs w:val="20"/>
        </w:rPr>
        <w:t>Chaui</w:t>
      </w:r>
      <w:proofErr w:type="spellEnd"/>
      <w:r w:rsidRPr="002B13C6">
        <w:rPr>
          <w:rFonts w:ascii="Arial" w:hAnsi="Arial" w:cs="Arial"/>
          <w:bCs/>
          <w:sz w:val="20"/>
          <w:szCs w:val="20"/>
        </w:rPr>
        <w:t>, a escolha pelo termo “sociedade” no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 xml:space="preserve">pensamento político contribui para justificar </w:t>
      </w:r>
      <w:proofErr w:type="gramStart"/>
      <w:r w:rsidRPr="002B13C6">
        <w:rPr>
          <w:rFonts w:ascii="Arial" w:hAnsi="Arial" w:cs="Arial"/>
          <w:bCs/>
          <w:sz w:val="20"/>
          <w:szCs w:val="20"/>
        </w:rPr>
        <w:t>a</w:t>
      </w:r>
      <w:proofErr w:type="gramEnd"/>
    </w:p>
    <w:p w:rsid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/>
          <w:bCs/>
          <w:sz w:val="20"/>
          <w:szCs w:val="20"/>
        </w:rPr>
        <w:t>A)</w:t>
      </w:r>
      <w:r w:rsidRPr="002B13C6">
        <w:rPr>
          <w:rFonts w:ascii="Arial" w:hAnsi="Arial" w:cs="Arial"/>
          <w:bCs/>
          <w:sz w:val="20"/>
          <w:szCs w:val="20"/>
        </w:rPr>
        <w:t xml:space="preserve"> submissão dos indivíduos às crenças da comunidade.</w:t>
      </w: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/>
          <w:bCs/>
          <w:sz w:val="20"/>
          <w:szCs w:val="20"/>
        </w:rPr>
        <w:t>B)</w:t>
      </w:r>
      <w:r w:rsidRPr="002B13C6">
        <w:rPr>
          <w:rFonts w:ascii="Arial" w:hAnsi="Arial" w:cs="Arial"/>
          <w:bCs/>
          <w:sz w:val="20"/>
          <w:szCs w:val="20"/>
        </w:rPr>
        <w:t xml:space="preserve"> rejeição do poder político em favor de associações independentes.</w:t>
      </w: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/>
          <w:bCs/>
          <w:sz w:val="20"/>
          <w:szCs w:val="20"/>
        </w:rPr>
        <w:t>C)</w:t>
      </w:r>
      <w:r w:rsidRPr="002B13C6">
        <w:rPr>
          <w:rFonts w:ascii="Arial" w:hAnsi="Arial" w:cs="Arial"/>
          <w:bCs/>
          <w:sz w:val="20"/>
          <w:szCs w:val="20"/>
        </w:rPr>
        <w:t xml:space="preserve"> supremacia da vontade coletiva sobre os direitos individuais.</w:t>
      </w:r>
    </w:p>
    <w:p w:rsidR="002B13C6" w:rsidRPr="002B13C6" w:rsidRDefault="002B13C6" w:rsidP="002B13C6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B13C6">
        <w:rPr>
          <w:rFonts w:ascii="Arial" w:hAnsi="Arial" w:cs="Arial"/>
          <w:b/>
          <w:bCs/>
          <w:sz w:val="20"/>
          <w:szCs w:val="20"/>
        </w:rPr>
        <w:t>D)</w:t>
      </w:r>
      <w:r w:rsidRPr="002B13C6">
        <w:rPr>
          <w:rFonts w:ascii="Arial" w:hAnsi="Arial" w:cs="Arial"/>
          <w:bCs/>
          <w:sz w:val="20"/>
          <w:szCs w:val="20"/>
        </w:rPr>
        <w:t xml:space="preserve"> predominância de um destino comum como fundamento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B13C6">
        <w:rPr>
          <w:rFonts w:ascii="Arial" w:hAnsi="Arial" w:cs="Arial"/>
          <w:bCs/>
          <w:sz w:val="20"/>
          <w:szCs w:val="20"/>
        </w:rPr>
        <w:t>da ação política.</w:t>
      </w:r>
    </w:p>
    <w:p w:rsidR="008A7138" w:rsidRPr="00354EA6" w:rsidRDefault="002B13C6" w:rsidP="002B13C6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354EA6">
        <w:rPr>
          <w:rFonts w:ascii="Arial" w:hAnsi="Arial" w:cs="Arial"/>
          <w:b/>
          <w:bCs/>
          <w:color w:val="FF0000"/>
          <w:sz w:val="20"/>
          <w:szCs w:val="20"/>
        </w:rPr>
        <w:t>E)</w:t>
      </w:r>
      <w:r w:rsidRPr="00354EA6">
        <w:rPr>
          <w:rFonts w:ascii="Arial" w:hAnsi="Arial" w:cs="Arial"/>
          <w:bCs/>
          <w:color w:val="FF0000"/>
          <w:sz w:val="20"/>
          <w:szCs w:val="20"/>
        </w:rPr>
        <w:t xml:space="preserve"> existência do Estado e a legitimidade do seu poder.</w:t>
      </w:r>
    </w:p>
    <w:p w:rsidR="002B13C6" w:rsidRDefault="002B13C6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7E2ACC" w:rsidRDefault="007E2ACC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7E2ACC" w:rsidRDefault="007E2ACC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08613E" w:rsidRDefault="001E6A92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lastRenderedPageBreak/>
        <w:t xml:space="preserve">T3.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08613E">
        <w:rPr>
          <w:rFonts w:ascii="Arial" w:hAnsi="Arial" w:cs="Arial"/>
          <w:b/>
          <w:sz w:val="20"/>
          <w:szCs w:val="20"/>
        </w:rPr>
        <w:t>ENEM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08613E">
        <w:rPr>
          <w:rFonts w:ascii="Arial" w:hAnsi="Arial" w:cs="Arial"/>
          <w:b/>
          <w:sz w:val="20"/>
          <w:szCs w:val="20"/>
        </w:rPr>
        <w:t>Teorias Políticas e Estado Moderno</w:t>
      </w:r>
      <w:r w:rsidR="00A127C9">
        <w:rPr>
          <w:rFonts w:ascii="Arial" w:hAnsi="Arial" w:cs="Arial"/>
          <w:b/>
          <w:sz w:val="20"/>
          <w:szCs w:val="20"/>
        </w:rPr>
        <w:t xml:space="preserve">: </w:t>
      </w:r>
      <w:r w:rsidR="0008613E">
        <w:rPr>
          <w:rFonts w:ascii="Arial" w:hAnsi="Arial" w:cs="Arial"/>
          <w:b/>
          <w:sz w:val="20"/>
          <w:szCs w:val="20"/>
        </w:rPr>
        <w:t>Maquiavel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A127C9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5B41BB">
        <w:rPr>
          <w:rFonts w:ascii="Arial" w:hAnsi="Arial" w:cs="Arial"/>
          <w:b/>
          <w:sz w:val="20"/>
          <w:szCs w:val="20"/>
        </w:rPr>
        <w:t>f</w:t>
      </w:r>
      <w:r w:rsidRPr="00855651">
        <w:rPr>
          <w:rFonts w:ascii="Arial" w:hAnsi="Arial" w:cs="Arial"/>
          <w:b/>
          <w:sz w:val="20"/>
          <w:szCs w:val="20"/>
        </w:rPr>
        <w:t>ácil</w:t>
      </w:r>
      <w:r w:rsidR="00A127C9">
        <w:rPr>
          <w:rFonts w:ascii="Arial" w:hAnsi="Arial" w:cs="Arial"/>
          <w:b/>
          <w:sz w:val="20"/>
          <w:szCs w:val="20"/>
        </w:rPr>
        <w:t>)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sz w:val="20"/>
          <w:szCs w:val="20"/>
        </w:rPr>
        <w:t xml:space="preserve">Para Maquiavel, quando um homem decide dizer a verdade pondo em risco a própria integridade física, tal resolução diz respeito apenas a sua pessoa. Mas se esse mesmo homem é um chefe de Estado, os critérios pessoais não são mais adequados para decidir sobre ações cujas consequências se tornam tão amplas, já que o prejuízo não será apenas individual, mas coletivo. Nesse caso, conforme as circunstâncias e os fins a serem atingidos, </w:t>
      </w:r>
      <w:proofErr w:type="gramStart"/>
      <w:r w:rsidRPr="0008613E">
        <w:rPr>
          <w:rFonts w:ascii="Arial" w:hAnsi="Arial" w:cs="Arial"/>
          <w:sz w:val="20"/>
          <w:szCs w:val="20"/>
        </w:rPr>
        <w:t>pode-se decidir</w:t>
      </w:r>
      <w:proofErr w:type="gramEnd"/>
      <w:r w:rsidRPr="0008613E">
        <w:rPr>
          <w:rFonts w:ascii="Arial" w:hAnsi="Arial" w:cs="Arial"/>
          <w:sz w:val="20"/>
          <w:szCs w:val="20"/>
        </w:rPr>
        <w:t xml:space="preserve"> que o melhor para o bem comum seja mentir.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8613E" w:rsidRPr="003242AE" w:rsidRDefault="0008613E" w:rsidP="00354EA6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t>ARANHA, M. L. Maquiavel: a lógica da força. São Paulo: Moderna, 2006 (adaptado).</w:t>
      </w:r>
    </w:p>
    <w:p w:rsidR="005B41BB" w:rsidRPr="005B41BB" w:rsidRDefault="005B41BB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B41BB">
        <w:rPr>
          <w:rFonts w:ascii="Arial" w:hAnsi="Arial" w:cs="Arial"/>
          <w:sz w:val="20"/>
          <w:szCs w:val="20"/>
        </w:rPr>
        <w:t xml:space="preserve"> 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sz w:val="20"/>
          <w:szCs w:val="20"/>
        </w:rPr>
        <w:t>O texto aponta uma inovação na teoria política na época moderna expressa na distinção entre: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8613E" w:rsidRPr="007E2ACC" w:rsidRDefault="0008613E" w:rsidP="00354EA6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7E2ACC">
        <w:rPr>
          <w:rFonts w:ascii="Arial" w:hAnsi="Arial" w:cs="Arial"/>
          <w:b/>
          <w:color w:val="FF0000"/>
          <w:sz w:val="20"/>
          <w:szCs w:val="20"/>
        </w:rPr>
        <w:t xml:space="preserve">A) </w:t>
      </w:r>
      <w:r w:rsidRPr="007E2ACC">
        <w:rPr>
          <w:rFonts w:ascii="Arial" w:hAnsi="Arial" w:cs="Arial"/>
          <w:color w:val="FF0000"/>
          <w:sz w:val="20"/>
          <w:szCs w:val="20"/>
        </w:rPr>
        <w:t>idealidade e efetividade da moral.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08613E">
        <w:rPr>
          <w:rFonts w:ascii="Arial" w:hAnsi="Arial" w:cs="Arial"/>
          <w:sz w:val="20"/>
          <w:szCs w:val="20"/>
        </w:rPr>
        <w:t xml:space="preserve">nulidade e </w:t>
      </w:r>
      <w:proofErr w:type="spellStart"/>
      <w:r w:rsidRPr="0008613E">
        <w:rPr>
          <w:rFonts w:ascii="Arial" w:hAnsi="Arial" w:cs="Arial"/>
          <w:sz w:val="20"/>
          <w:szCs w:val="20"/>
        </w:rPr>
        <w:t>preservabilidade</w:t>
      </w:r>
      <w:proofErr w:type="spellEnd"/>
      <w:r w:rsidRPr="0008613E">
        <w:rPr>
          <w:rFonts w:ascii="Arial" w:hAnsi="Arial" w:cs="Arial"/>
          <w:sz w:val="20"/>
          <w:szCs w:val="20"/>
        </w:rPr>
        <w:t xml:space="preserve"> da liberdade.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08613E">
        <w:rPr>
          <w:rFonts w:ascii="Arial" w:hAnsi="Arial" w:cs="Arial"/>
          <w:sz w:val="20"/>
          <w:szCs w:val="20"/>
        </w:rPr>
        <w:t>ilegalidade e legitimidade do governante.</w:t>
      </w:r>
    </w:p>
    <w:p w:rsidR="0008613E" w:rsidRPr="0008613E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613E">
        <w:rPr>
          <w:rFonts w:ascii="Arial" w:hAnsi="Arial" w:cs="Arial"/>
          <w:sz w:val="20"/>
          <w:szCs w:val="20"/>
        </w:rPr>
        <w:t>verificabilidade</w:t>
      </w:r>
      <w:proofErr w:type="spellEnd"/>
      <w:r w:rsidRPr="0008613E">
        <w:rPr>
          <w:rFonts w:ascii="Arial" w:hAnsi="Arial" w:cs="Arial"/>
          <w:sz w:val="20"/>
          <w:szCs w:val="20"/>
        </w:rPr>
        <w:t xml:space="preserve"> e possibilidade da verdade.</w:t>
      </w:r>
    </w:p>
    <w:p w:rsidR="005B41BB" w:rsidRDefault="0008613E" w:rsidP="00354EA6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8613E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08613E">
        <w:rPr>
          <w:rFonts w:ascii="Arial" w:hAnsi="Arial" w:cs="Arial"/>
          <w:sz w:val="20"/>
          <w:szCs w:val="20"/>
        </w:rPr>
        <w:t>objetividade e subjetividade do conhecimento.</w:t>
      </w:r>
    </w:p>
    <w:p w:rsidR="0008613E" w:rsidRPr="002E3D28" w:rsidRDefault="0008613E" w:rsidP="0008613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E2ACC" w:rsidRPr="007E2ACC" w:rsidRDefault="001E6A92" w:rsidP="007E2ACC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T4. </w:t>
      </w:r>
      <w:r w:rsidR="00354EA6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354EA6">
        <w:rPr>
          <w:rFonts w:ascii="Arial" w:hAnsi="Arial" w:cs="Arial"/>
          <w:b/>
          <w:sz w:val="20"/>
          <w:szCs w:val="20"/>
        </w:rPr>
        <w:t>UEL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B40820">
        <w:rPr>
          <w:rFonts w:ascii="Arial" w:hAnsi="Arial" w:cs="Arial"/>
          <w:b/>
          <w:sz w:val="20"/>
          <w:szCs w:val="20"/>
        </w:rPr>
        <w:t>Poder e Dominação</w:t>
      </w:r>
      <w:r w:rsidR="0009239A">
        <w:rPr>
          <w:rFonts w:ascii="Arial" w:hAnsi="Arial" w:cs="Arial"/>
          <w:b/>
          <w:sz w:val="20"/>
          <w:szCs w:val="20"/>
        </w:rPr>
        <w:t>: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354EA6">
        <w:rPr>
          <w:rFonts w:ascii="Arial" w:hAnsi="Arial" w:cs="Arial"/>
          <w:b/>
          <w:sz w:val="20"/>
          <w:szCs w:val="20"/>
        </w:rPr>
        <w:t>Michel Foucault e a Microfísica do Poder</w:t>
      </w:r>
      <w:r w:rsidR="0009239A">
        <w:rPr>
          <w:rFonts w:ascii="Arial" w:hAnsi="Arial" w:cs="Arial"/>
          <w:b/>
          <w:sz w:val="20"/>
          <w:szCs w:val="20"/>
        </w:rPr>
        <w:t>) (</w:t>
      </w:r>
      <w:r w:rsidR="00087D5A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7E2ACC" w:rsidRPr="007E2ACC">
        <w:rPr>
          <w:rFonts w:ascii="Arial" w:hAnsi="Arial" w:cs="Arial"/>
          <w:noProof/>
          <w:sz w:val="20"/>
          <w:szCs w:val="20"/>
        </w:rPr>
        <w:t>Em seu livro Vigiar e punir, Michel Foucault descreve as</w:t>
      </w:r>
      <w:r w:rsidR="007E2ACC">
        <w:rPr>
          <w:rFonts w:ascii="Arial" w:hAnsi="Arial" w:cs="Arial"/>
          <w:b/>
          <w:sz w:val="20"/>
          <w:szCs w:val="20"/>
        </w:rPr>
        <w:t xml:space="preserve"> </w:t>
      </w:r>
      <w:r w:rsidR="007E2ACC" w:rsidRPr="007E2ACC">
        <w:rPr>
          <w:rFonts w:ascii="Arial" w:hAnsi="Arial" w:cs="Arial"/>
          <w:noProof/>
          <w:sz w:val="20"/>
          <w:szCs w:val="20"/>
        </w:rPr>
        <w:t>modificações no sistema penal ocidental até o estabelecimento do que ele chamou de sociedade disciplinar.</w:t>
      </w:r>
    </w:p>
    <w:p w:rsid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noProof/>
          <w:sz w:val="20"/>
          <w:szCs w:val="20"/>
        </w:rPr>
        <w:t>Sobre o conceito de sociedade disciplinar, assinale a alternativa correta.</w:t>
      </w:r>
    </w:p>
    <w:p w:rsid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b/>
          <w:noProof/>
          <w:sz w:val="20"/>
          <w:szCs w:val="20"/>
        </w:rPr>
        <w:t>A)</w:t>
      </w:r>
      <w:r w:rsidRPr="007E2ACC">
        <w:rPr>
          <w:rFonts w:ascii="Arial" w:hAnsi="Arial" w:cs="Arial"/>
          <w:noProof/>
          <w:sz w:val="20"/>
          <w:szCs w:val="20"/>
        </w:rPr>
        <w:t xml:space="preserve"> Durante os séculos XVIII e XIX, em meio ao desenvolvimento de novos sistemas penais</w:t>
      </w:r>
      <w:r>
        <w:rPr>
          <w:rFonts w:ascii="Arial" w:hAnsi="Arial" w:cs="Arial"/>
          <w:noProof/>
          <w:sz w:val="20"/>
          <w:szCs w:val="20"/>
        </w:rPr>
        <w:t xml:space="preserve">, os reformistas defendiam o </w:t>
      </w:r>
      <w:r w:rsidRPr="007E2ACC">
        <w:rPr>
          <w:rFonts w:ascii="Arial" w:hAnsi="Arial" w:cs="Arial"/>
          <w:noProof/>
          <w:sz w:val="20"/>
          <w:szCs w:val="20"/>
        </w:rPr>
        <w:t>uso do suplício e do trabalho forçado como formas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de punição e mecanismos para o controle social.</w:t>
      </w: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b/>
          <w:noProof/>
          <w:sz w:val="20"/>
          <w:szCs w:val="20"/>
        </w:rPr>
        <w:t>B)</w:t>
      </w:r>
      <w:r w:rsidRPr="007E2ACC">
        <w:rPr>
          <w:rFonts w:ascii="Arial" w:hAnsi="Arial" w:cs="Arial"/>
          <w:noProof/>
          <w:sz w:val="20"/>
          <w:szCs w:val="20"/>
        </w:rPr>
        <w:t xml:space="preserve"> A sociedade disciplinar elimina as formas de controle social hierarquizadas, que são substituídas por formas de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controle individuais e igualitárias.</w:t>
      </w: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b/>
          <w:noProof/>
          <w:sz w:val="20"/>
          <w:szCs w:val="20"/>
        </w:rPr>
        <w:t>C)</w:t>
      </w:r>
      <w:r w:rsidRPr="007E2ACC">
        <w:rPr>
          <w:rFonts w:ascii="Arial" w:hAnsi="Arial" w:cs="Arial"/>
          <w:noProof/>
          <w:sz w:val="20"/>
          <w:szCs w:val="20"/>
        </w:rPr>
        <w:t xml:space="preserve"> Na sociedade disciplinar, os movimentos e deslocamentos dos indivíduos são acompanhados e registrados pelo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uso de dispositivos tecnológicos que permitem observar e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controlar os padrões de comportamento.</w:t>
      </w: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b/>
          <w:noProof/>
          <w:sz w:val="20"/>
          <w:szCs w:val="20"/>
        </w:rPr>
        <w:t>D)</w:t>
      </w:r>
      <w:r w:rsidRPr="007E2ACC">
        <w:rPr>
          <w:rFonts w:ascii="Arial" w:hAnsi="Arial" w:cs="Arial"/>
          <w:noProof/>
          <w:sz w:val="20"/>
          <w:szCs w:val="20"/>
        </w:rPr>
        <w:t xml:space="preserve"> No final do século XIX e início do século XX, a sociedade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disciplinar se estabeleceu como forma de emancipação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E2ACC">
        <w:rPr>
          <w:rFonts w:ascii="Arial" w:hAnsi="Arial" w:cs="Arial"/>
          <w:noProof/>
          <w:sz w:val="20"/>
          <w:szCs w:val="20"/>
        </w:rPr>
        <w:t>social do indivíduo, habilitando-o para superar a sujeição</w:t>
      </w:r>
    </w:p>
    <w:p w:rsidR="007E2ACC" w:rsidRPr="007E2ACC" w:rsidRDefault="007E2ACC" w:rsidP="007E2ACC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7E2ACC">
        <w:rPr>
          <w:rFonts w:ascii="Arial" w:hAnsi="Arial" w:cs="Arial"/>
          <w:noProof/>
          <w:sz w:val="20"/>
          <w:szCs w:val="20"/>
        </w:rPr>
        <w:t>ao poder político.</w:t>
      </w:r>
    </w:p>
    <w:p w:rsidR="001E6A92" w:rsidRPr="007E2ACC" w:rsidRDefault="007E2ACC" w:rsidP="007E2ACC">
      <w:pPr>
        <w:pStyle w:val="SemEspaamento"/>
        <w:jc w:val="both"/>
        <w:rPr>
          <w:rFonts w:ascii="Arial" w:hAnsi="Arial" w:cs="Arial"/>
          <w:noProof/>
          <w:color w:val="FF0000"/>
          <w:sz w:val="20"/>
          <w:szCs w:val="20"/>
        </w:rPr>
      </w:pPr>
      <w:r w:rsidRPr="007E2ACC">
        <w:rPr>
          <w:rFonts w:ascii="Arial" w:hAnsi="Arial" w:cs="Arial"/>
          <w:b/>
          <w:noProof/>
          <w:color w:val="FF0000"/>
          <w:sz w:val="20"/>
          <w:szCs w:val="20"/>
        </w:rPr>
        <w:t>E)</w:t>
      </w:r>
      <w:r w:rsidRPr="007E2ACC">
        <w:rPr>
          <w:rFonts w:ascii="Arial" w:hAnsi="Arial" w:cs="Arial"/>
          <w:noProof/>
          <w:color w:val="FF0000"/>
          <w:sz w:val="20"/>
          <w:szCs w:val="20"/>
        </w:rPr>
        <w:t xml:space="preserve"> Por meio de diversas instituições, como a família, a escola, a fábrica e a prisão, a sociedade disciplinar desenvolve técnicas de controle social com o objetivo de criar corpos dóceis, ou seja, úteis, produtivos e submissos.</w:t>
      </w:r>
    </w:p>
    <w:p w:rsidR="00B40820" w:rsidRDefault="00B40820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C5C18" w:rsidRPr="00B068C7" w:rsidRDefault="00EC5C18" w:rsidP="0054589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1E6A92" w:rsidRPr="00D94864" w:rsidRDefault="001E6A92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E6305" w:rsidRDefault="001E6A92" w:rsidP="00545898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 w:rsidR="00C55324"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</w:t>
      </w:r>
      <w:r w:rsidR="007E2ACC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05418E">
        <w:rPr>
          <w:rFonts w:ascii="Arial" w:hAnsi="Arial" w:cs="Arial"/>
          <w:b/>
          <w:sz w:val="20"/>
          <w:szCs w:val="20"/>
        </w:rPr>
        <w:t>(</w:t>
      </w:r>
      <w:r w:rsidR="00FD34C1">
        <w:rPr>
          <w:rFonts w:ascii="Arial" w:hAnsi="Arial" w:cs="Arial"/>
          <w:b/>
          <w:sz w:val="20"/>
          <w:szCs w:val="20"/>
        </w:rPr>
        <w:t>Autoral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7E2ACC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="00FD34C1">
        <w:rPr>
          <w:rFonts w:ascii="Arial" w:hAnsi="Arial" w:cs="Arial"/>
          <w:b/>
          <w:sz w:val="20"/>
          <w:szCs w:val="20"/>
        </w:rPr>
        <w:t>Hobbes e a Soberania Absoluta)</w:t>
      </w:r>
      <w:r w:rsidR="008A7BF4">
        <w:rPr>
          <w:rFonts w:ascii="Arial" w:hAnsi="Arial" w:cs="Arial"/>
          <w:b/>
          <w:sz w:val="20"/>
          <w:szCs w:val="20"/>
        </w:rPr>
        <w:t xml:space="preserve"> (difícil)</w:t>
      </w:r>
    </w:p>
    <w:p w:rsidR="00EE6305" w:rsidRDefault="00EE6305" w:rsidP="00EE6305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FD34C1" w:rsidRPr="00FD34C1" w:rsidRDefault="00FD34C1" w:rsidP="00FD34C1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TEXTO 1 </w:t>
      </w:r>
      <w:r w:rsidR="004718A2">
        <w:rPr>
          <w:rFonts w:ascii="Arial" w:hAnsi="Arial" w:cs="Arial"/>
          <w:b/>
          <w:sz w:val="20"/>
          <w:szCs w:val="20"/>
        </w:rPr>
        <w:t>-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D34C1">
        <w:rPr>
          <w:rFonts w:ascii="Arial" w:hAnsi="Arial" w:cs="Arial"/>
          <w:sz w:val="20"/>
          <w:szCs w:val="20"/>
        </w:rPr>
        <w:t>Por causa da desconfiança de uns em relação aos outros nenhuma maneira de se garantir é tão razoável</w:t>
      </w:r>
      <w:r>
        <w:rPr>
          <w:rFonts w:ascii="Arial" w:hAnsi="Arial" w:cs="Arial"/>
          <w:sz w:val="20"/>
          <w:szCs w:val="20"/>
        </w:rPr>
        <w:t xml:space="preserve"> </w:t>
      </w:r>
      <w:r w:rsidRPr="00FD34C1">
        <w:rPr>
          <w:rFonts w:ascii="Arial" w:hAnsi="Arial" w:cs="Arial"/>
          <w:sz w:val="20"/>
          <w:szCs w:val="20"/>
        </w:rPr>
        <w:t>como a antecipação, isto é, pela força ou pela astúcia subjugar todos os homens que puder, durante o tempo</w:t>
      </w:r>
      <w:r>
        <w:rPr>
          <w:rFonts w:ascii="Arial" w:hAnsi="Arial" w:cs="Arial"/>
          <w:sz w:val="20"/>
          <w:szCs w:val="20"/>
        </w:rPr>
        <w:t xml:space="preserve"> </w:t>
      </w:r>
      <w:r w:rsidRPr="00FD34C1">
        <w:rPr>
          <w:rFonts w:ascii="Arial" w:hAnsi="Arial" w:cs="Arial"/>
          <w:sz w:val="20"/>
          <w:szCs w:val="20"/>
        </w:rPr>
        <w:t>necessário para chegar ao momento em que não veja nenhum outro poder suficientemente grande para o</w:t>
      </w:r>
      <w:r>
        <w:rPr>
          <w:rFonts w:ascii="Arial" w:hAnsi="Arial" w:cs="Arial"/>
          <w:sz w:val="20"/>
          <w:szCs w:val="20"/>
        </w:rPr>
        <w:t xml:space="preserve"> </w:t>
      </w:r>
      <w:r w:rsidRPr="00FD34C1">
        <w:rPr>
          <w:rFonts w:ascii="Arial" w:hAnsi="Arial" w:cs="Arial"/>
          <w:sz w:val="20"/>
          <w:szCs w:val="20"/>
        </w:rPr>
        <w:t>ameaçar. E isto não é mais do que a sua própria conservação exige.</w:t>
      </w:r>
    </w:p>
    <w:p w:rsidR="00FD34C1" w:rsidRDefault="00FD34C1" w:rsidP="00FD34C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FD34C1" w:rsidRPr="003242AE" w:rsidRDefault="00FD34C1" w:rsidP="00FD34C1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t xml:space="preserve">HOBBES, T. Leviatã. São Paulo: Martins Fontes, 2003. </w:t>
      </w:r>
      <w:proofErr w:type="gramStart"/>
      <w:r w:rsidRPr="003242AE">
        <w:rPr>
          <w:rFonts w:ascii="Arial" w:hAnsi="Arial" w:cs="Arial"/>
          <w:b/>
          <w:sz w:val="16"/>
          <w:szCs w:val="20"/>
        </w:rPr>
        <w:t>capítulo</w:t>
      </w:r>
      <w:proofErr w:type="gramEnd"/>
      <w:r w:rsidRPr="003242AE">
        <w:rPr>
          <w:rFonts w:ascii="Arial" w:hAnsi="Arial" w:cs="Arial"/>
          <w:b/>
          <w:sz w:val="16"/>
          <w:szCs w:val="20"/>
        </w:rPr>
        <w:t xml:space="preserve"> XIII: Da condição natural da humanidade relativamente à sua felicidade e miséria. </w:t>
      </w:r>
      <w:proofErr w:type="gramStart"/>
      <w:r w:rsidRPr="003242AE">
        <w:rPr>
          <w:rFonts w:ascii="Arial" w:hAnsi="Arial" w:cs="Arial"/>
          <w:b/>
          <w:sz w:val="16"/>
          <w:szCs w:val="20"/>
        </w:rPr>
        <w:t>p.</w:t>
      </w:r>
      <w:proofErr w:type="gramEnd"/>
      <w:r w:rsidRPr="003242AE">
        <w:rPr>
          <w:rFonts w:ascii="Arial" w:hAnsi="Arial" w:cs="Arial"/>
          <w:b/>
          <w:sz w:val="16"/>
          <w:szCs w:val="20"/>
        </w:rPr>
        <w:t xml:space="preserve"> 107-108.</w:t>
      </w:r>
    </w:p>
    <w:p w:rsidR="00FD34C1" w:rsidRDefault="00FD34C1" w:rsidP="00FD34C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FD34C1" w:rsidRPr="00FD34C1" w:rsidRDefault="00EE6305" w:rsidP="00FD34C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E6305">
        <w:rPr>
          <w:rFonts w:ascii="Arial" w:hAnsi="Arial" w:cs="Arial"/>
          <w:b/>
          <w:sz w:val="20"/>
          <w:szCs w:val="20"/>
        </w:rPr>
        <w:t>TEXT</w:t>
      </w:r>
      <w:r w:rsidR="00FD34C1">
        <w:rPr>
          <w:rFonts w:ascii="Arial" w:hAnsi="Arial" w:cs="Arial"/>
          <w:b/>
          <w:sz w:val="20"/>
          <w:szCs w:val="20"/>
        </w:rPr>
        <w:t xml:space="preserve">O 2 - </w:t>
      </w:r>
      <w:r w:rsidR="00FD34C1" w:rsidRPr="00FD34C1">
        <w:rPr>
          <w:rFonts w:ascii="Arial" w:hAnsi="Arial" w:cs="Arial"/>
          <w:sz w:val="20"/>
          <w:szCs w:val="20"/>
        </w:rPr>
        <w:t xml:space="preserve">É como se cada homem dissesse a cada homem: Autorizo e transfiro o meu direito de me governar a mim mesmo a este homem, ou a esta assembleia de homens, com a condição de transferires para ele o </w:t>
      </w:r>
      <w:proofErr w:type="gramStart"/>
      <w:r w:rsidR="00FD34C1" w:rsidRPr="00FD34C1">
        <w:rPr>
          <w:rFonts w:ascii="Arial" w:hAnsi="Arial" w:cs="Arial"/>
          <w:sz w:val="20"/>
          <w:szCs w:val="20"/>
        </w:rPr>
        <w:t>teu direito, autorizando de uma maneira semelhante todas</w:t>
      </w:r>
      <w:proofErr w:type="gramEnd"/>
      <w:r w:rsidR="00FD34C1" w:rsidRPr="00FD34C1">
        <w:rPr>
          <w:rFonts w:ascii="Arial" w:hAnsi="Arial" w:cs="Arial"/>
          <w:sz w:val="20"/>
          <w:szCs w:val="20"/>
        </w:rPr>
        <w:t xml:space="preserve"> as suas ações. Feito isso, à multidão assim unida numa só pessoa se chama Estado.</w:t>
      </w:r>
    </w:p>
    <w:p w:rsidR="00FD34C1" w:rsidRPr="00FD34C1" w:rsidRDefault="00FD34C1" w:rsidP="00FD34C1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E7C41" w:rsidRPr="003242AE" w:rsidRDefault="00FD34C1" w:rsidP="00FD34C1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lastRenderedPageBreak/>
        <w:t>(Thomas Hobbes. Leviatã, 2003. Adaptado.</w:t>
      </w:r>
      <w:proofErr w:type="gramStart"/>
      <w:r w:rsidRPr="003242AE">
        <w:rPr>
          <w:rFonts w:ascii="Arial" w:hAnsi="Arial" w:cs="Arial"/>
          <w:b/>
          <w:sz w:val="16"/>
          <w:szCs w:val="20"/>
        </w:rPr>
        <w:t>)</w:t>
      </w:r>
      <w:proofErr w:type="gramEnd"/>
    </w:p>
    <w:p w:rsidR="00FD34C1" w:rsidRDefault="00FD34C1" w:rsidP="00545898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FD34C1" w:rsidRPr="00FD34C1" w:rsidRDefault="00391902" w:rsidP="00FD34C1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 base n</w:t>
      </w:r>
      <w:r w:rsidR="00FD34C1" w:rsidRPr="00FD34C1">
        <w:rPr>
          <w:rFonts w:ascii="Arial" w:hAnsi="Arial" w:cs="Arial"/>
          <w:sz w:val="20"/>
          <w:szCs w:val="20"/>
        </w:rPr>
        <w:t>o</w:t>
      </w:r>
      <w:r w:rsidR="00C11330">
        <w:rPr>
          <w:rFonts w:ascii="Arial" w:hAnsi="Arial" w:cs="Arial"/>
          <w:sz w:val="20"/>
          <w:szCs w:val="20"/>
        </w:rPr>
        <w:t>s</w:t>
      </w:r>
      <w:r w:rsidR="00FD34C1" w:rsidRPr="00FD34C1">
        <w:rPr>
          <w:rFonts w:ascii="Arial" w:hAnsi="Arial" w:cs="Arial"/>
          <w:sz w:val="20"/>
          <w:szCs w:val="20"/>
        </w:rPr>
        <w:t xml:space="preserve"> texto</w:t>
      </w:r>
      <w:r w:rsidR="00C11330">
        <w:rPr>
          <w:rFonts w:ascii="Arial" w:hAnsi="Arial" w:cs="Arial"/>
          <w:sz w:val="20"/>
          <w:szCs w:val="20"/>
        </w:rPr>
        <w:t>s</w:t>
      </w:r>
      <w:r w:rsidR="00FD34C1" w:rsidRPr="00FD34C1">
        <w:rPr>
          <w:rFonts w:ascii="Arial" w:hAnsi="Arial" w:cs="Arial"/>
          <w:sz w:val="20"/>
          <w:szCs w:val="20"/>
        </w:rPr>
        <w:t xml:space="preserve"> </w:t>
      </w:r>
      <w:r w:rsidR="0000742A">
        <w:rPr>
          <w:rFonts w:ascii="Arial" w:hAnsi="Arial" w:cs="Arial"/>
          <w:sz w:val="20"/>
          <w:szCs w:val="20"/>
        </w:rPr>
        <w:t>e</w:t>
      </w:r>
      <w:r w:rsidR="003242A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</w:t>
      </w:r>
      <w:r w:rsidR="003242AE">
        <w:rPr>
          <w:rFonts w:ascii="Arial" w:hAnsi="Arial" w:cs="Arial"/>
          <w:sz w:val="20"/>
          <w:szCs w:val="20"/>
        </w:rPr>
        <w:t xml:space="preserve"> obra </w:t>
      </w:r>
      <w:r w:rsidR="0000742A">
        <w:rPr>
          <w:rFonts w:ascii="Arial" w:hAnsi="Arial" w:cs="Arial"/>
          <w:sz w:val="20"/>
          <w:szCs w:val="20"/>
        </w:rPr>
        <w:t>‘</w:t>
      </w:r>
      <w:r w:rsidR="003242AE">
        <w:rPr>
          <w:rFonts w:ascii="Arial" w:hAnsi="Arial" w:cs="Arial"/>
          <w:sz w:val="20"/>
          <w:szCs w:val="20"/>
        </w:rPr>
        <w:t>O Leviatã</w:t>
      </w:r>
      <w:r w:rsidR="0000742A">
        <w:rPr>
          <w:rFonts w:ascii="Arial" w:hAnsi="Arial" w:cs="Arial"/>
          <w:sz w:val="20"/>
          <w:szCs w:val="20"/>
        </w:rPr>
        <w:t>’</w:t>
      </w:r>
      <w:r w:rsidR="00FD34C1" w:rsidRPr="00FD34C1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explique como Hobbes fundamenta</w:t>
      </w:r>
      <w:r w:rsidR="0000742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 contrato social e justifica a soberania absoluta do Estado</w:t>
      </w:r>
      <w:r w:rsidR="00294504">
        <w:rPr>
          <w:rFonts w:ascii="Arial" w:hAnsi="Arial" w:cs="Arial"/>
          <w:sz w:val="20"/>
          <w:szCs w:val="20"/>
        </w:rPr>
        <w:t xml:space="preserve">. </w:t>
      </w:r>
      <w:r w:rsidR="001948B1" w:rsidRPr="001948B1">
        <w:rPr>
          <w:rFonts w:ascii="Arial" w:hAnsi="Arial" w:cs="Arial"/>
          <w:b/>
          <w:sz w:val="20"/>
          <w:szCs w:val="20"/>
        </w:rPr>
        <w:t>(1,0</w:t>
      </w:r>
      <w:r w:rsidR="001948B1">
        <w:rPr>
          <w:rFonts w:ascii="Arial" w:hAnsi="Arial" w:cs="Arial"/>
          <w:b/>
          <w:sz w:val="20"/>
          <w:szCs w:val="20"/>
        </w:rPr>
        <w:t xml:space="preserve"> ponto</w:t>
      </w:r>
      <w:r w:rsidR="001948B1" w:rsidRPr="001948B1">
        <w:rPr>
          <w:rFonts w:ascii="Arial" w:hAnsi="Arial" w:cs="Arial"/>
          <w:b/>
          <w:sz w:val="20"/>
          <w:szCs w:val="20"/>
        </w:rPr>
        <w:t>)</w:t>
      </w:r>
      <w:r w:rsidR="001948B1">
        <w:rPr>
          <w:rFonts w:ascii="Arial" w:hAnsi="Arial" w:cs="Arial"/>
          <w:sz w:val="20"/>
          <w:szCs w:val="20"/>
        </w:rPr>
        <w:t xml:space="preserve"> </w:t>
      </w:r>
      <w:r w:rsidR="008A7BF4">
        <w:rPr>
          <w:rFonts w:ascii="Arial" w:hAnsi="Arial" w:cs="Arial"/>
          <w:b/>
          <w:sz w:val="20"/>
          <w:szCs w:val="20"/>
        </w:rPr>
        <w:t xml:space="preserve">(10 </w:t>
      </w:r>
      <w:r w:rsidR="008A7BF4" w:rsidRPr="00D11069">
        <w:rPr>
          <w:rFonts w:ascii="Arial" w:hAnsi="Arial" w:cs="Arial"/>
          <w:b/>
          <w:sz w:val="20"/>
          <w:szCs w:val="20"/>
        </w:rPr>
        <w:t>linhas</w:t>
      </w:r>
      <w:r w:rsidR="008A7BF4">
        <w:rPr>
          <w:rFonts w:ascii="Arial" w:hAnsi="Arial" w:cs="Arial"/>
          <w:b/>
          <w:sz w:val="20"/>
          <w:szCs w:val="20"/>
        </w:rPr>
        <w:t>)</w:t>
      </w:r>
    </w:p>
    <w:p w:rsidR="00FD34C1" w:rsidRPr="00CE4155" w:rsidRDefault="00FD34C1" w:rsidP="00FD34C1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CE4155">
        <w:rPr>
          <w:rFonts w:ascii="Arial" w:hAnsi="Arial" w:cs="Arial"/>
          <w:b/>
          <w:color w:val="FF0000"/>
          <w:sz w:val="20"/>
          <w:szCs w:val="20"/>
        </w:rPr>
        <w:t>Resposta esperada:</w:t>
      </w:r>
    </w:p>
    <w:p w:rsidR="001E6A92" w:rsidRPr="00CE4155" w:rsidRDefault="00FD34C1" w:rsidP="00FD34C1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CE4155">
        <w:rPr>
          <w:rFonts w:ascii="Arial" w:hAnsi="Arial" w:cs="Arial"/>
          <w:color w:val="FF0000"/>
          <w:sz w:val="20"/>
          <w:szCs w:val="20"/>
        </w:rPr>
        <w:t xml:space="preserve">Para o autor de </w:t>
      </w:r>
      <w:r w:rsidR="003242AE">
        <w:rPr>
          <w:rFonts w:ascii="Arial" w:hAnsi="Arial" w:cs="Arial"/>
          <w:color w:val="FF0000"/>
          <w:sz w:val="20"/>
          <w:szCs w:val="20"/>
        </w:rPr>
        <w:t xml:space="preserve">O </w:t>
      </w:r>
      <w:r w:rsidRPr="00CE4155">
        <w:rPr>
          <w:rFonts w:ascii="Arial" w:hAnsi="Arial" w:cs="Arial"/>
          <w:color w:val="FF0000"/>
          <w:sz w:val="20"/>
          <w:szCs w:val="20"/>
        </w:rPr>
        <w:t>Leviatã, o homem se apresenta sem laços de sociabilidade e o que lhe resta, em um cenário fictício do estado de natureza, são o medo e a permanente desconfiança em relação ao outro, considerado como uma potencial ameaça à sua sobrevivência. Naquele estado, os homens contam apenas com o própri</w:t>
      </w:r>
      <w:r w:rsidR="003242AE">
        <w:rPr>
          <w:rFonts w:ascii="Arial" w:hAnsi="Arial" w:cs="Arial"/>
          <w:color w:val="FF0000"/>
          <w:sz w:val="20"/>
          <w:szCs w:val="20"/>
        </w:rPr>
        <w:t>o poder para fazer valer livre</w:t>
      </w:r>
      <w:r w:rsidRPr="00CE4155">
        <w:rPr>
          <w:rFonts w:ascii="Arial" w:hAnsi="Arial" w:cs="Arial"/>
          <w:color w:val="FF0000"/>
          <w:sz w:val="20"/>
          <w:szCs w:val="20"/>
        </w:rPr>
        <w:t>mente sua vontade no sentido da preservação de suas vidas.</w:t>
      </w:r>
      <w:r w:rsidR="001948B1">
        <w:rPr>
          <w:rFonts w:ascii="Arial" w:hAnsi="Arial" w:cs="Arial"/>
          <w:color w:val="FF0000"/>
          <w:sz w:val="20"/>
          <w:szCs w:val="20"/>
        </w:rPr>
        <w:t xml:space="preserve"> </w:t>
      </w:r>
      <w:r w:rsidR="001948B1">
        <w:rPr>
          <w:rFonts w:ascii="Arial" w:hAnsi="Arial" w:cs="Arial"/>
          <w:b/>
          <w:color w:val="FF0000"/>
          <w:sz w:val="20"/>
          <w:szCs w:val="20"/>
        </w:rPr>
        <w:t>(0,25</w:t>
      </w:r>
      <w:r w:rsidR="00C11330" w:rsidRPr="00CE4155">
        <w:rPr>
          <w:rFonts w:ascii="Arial" w:hAnsi="Arial" w:cs="Arial"/>
          <w:b/>
          <w:color w:val="FF0000"/>
          <w:sz w:val="20"/>
          <w:szCs w:val="20"/>
        </w:rPr>
        <w:t>)</w:t>
      </w:r>
      <w:r w:rsidR="00C11330" w:rsidRPr="00CE4155">
        <w:rPr>
          <w:rFonts w:ascii="Arial" w:hAnsi="Arial" w:cs="Arial"/>
          <w:color w:val="FF0000"/>
          <w:sz w:val="20"/>
          <w:szCs w:val="20"/>
        </w:rPr>
        <w:t xml:space="preserve"> </w:t>
      </w:r>
      <w:r w:rsidRPr="00CE4155">
        <w:rPr>
          <w:rFonts w:ascii="Arial" w:hAnsi="Arial" w:cs="Arial"/>
          <w:color w:val="FF0000"/>
          <w:sz w:val="20"/>
          <w:szCs w:val="20"/>
        </w:rPr>
        <w:t xml:space="preserve">Dada esta situação imposta pela </w:t>
      </w:r>
      <w:r w:rsidR="008A7BF4" w:rsidRPr="00CE4155">
        <w:rPr>
          <w:rFonts w:ascii="Arial" w:hAnsi="Arial" w:cs="Arial"/>
          <w:color w:val="FF0000"/>
          <w:sz w:val="20"/>
          <w:szCs w:val="20"/>
        </w:rPr>
        <w:t xml:space="preserve">natureza, </w:t>
      </w:r>
      <w:proofErr w:type="gramStart"/>
      <w:r w:rsidR="008A7BF4" w:rsidRPr="00CE4155">
        <w:rPr>
          <w:rFonts w:ascii="Arial" w:hAnsi="Arial" w:cs="Arial"/>
          <w:color w:val="FF0000"/>
          <w:sz w:val="20"/>
          <w:szCs w:val="20"/>
        </w:rPr>
        <w:t>a</w:t>
      </w:r>
      <w:proofErr w:type="gramEnd"/>
      <w:r w:rsidR="008A7BF4" w:rsidRPr="00CE4155">
        <w:rPr>
          <w:rFonts w:ascii="Arial" w:hAnsi="Arial" w:cs="Arial"/>
          <w:color w:val="FF0000"/>
          <w:sz w:val="20"/>
          <w:szCs w:val="20"/>
        </w:rPr>
        <w:t xml:space="preserve"> </w:t>
      </w:r>
      <w:r w:rsidRPr="00CE4155">
        <w:rPr>
          <w:rFonts w:ascii="Arial" w:hAnsi="Arial" w:cs="Arial"/>
          <w:color w:val="FF0000"/>
          <w:sz w:val="20"/>
          <w:szCs w:val="20"/>
        </w:rPr>
        <w:t xml:space="preserve">tendência é que a desconfiança de uns em relação aos outros e os conflitos decorrentes levem a uma guerra generalizada. Para evitar a guerra e os riscos para a vida de todos, exige-se a introdução do contrato social e a instituição de um poder soberano capaz de dar coercitivamente um fim </w:t>
      </w:r>
      <w:proofErr w:type="gramStart"/>
      <w:r w:rsidRPr="00CE4155">
        <w:rPr>
          <w:rFonts w:ascii="Arial" w:hAnsi="Arial" w:cs="Arial"/>
          <w:color w:val="FF0000"/>
          <w:sz w:val="20"/>
          <w:szCs w:val="20"/>
        </w:rPr>
        <w:t>à</w:t>
      </w:r>
      <w:proofErr w:type="gramEnd"/>
      <w:r w:rsidRPr="00CE4155">
        <w:rPr>
          <w:rFonts w:ascii="Arial" w:hAnsi="Arial" w:cs="Arial"/>
          <w:color w:val="FF0000"/>
          <w:sz w:val="20"/>
          <w:szCs w:val="20"/>
        </w:rPr>
        <w:t xml:space="preserve"> potencial guerra ininterrupta de todos contra todos.</w:t>
      </w:r>
      <w:r w:rsidR="00C11330" w:rsidRPr="00CE4155">
        <w:rPr>
          <w:rFonts w:ascii="Arial" w:hAnsi="Arial" w:cs="Arial"/>
          <w:color w:val="FF0000"/>
          <w:sz w:val="20"/>
          <w:szCs w:val="20"/>
        </w:rPr>
        <w:t xml:space="preserve"> </w:t>
      </w:r>
      <w:r w:rsidR="00C11330" w:rsidRPr="00CE4155">
        <w:rPr>
          <w:rFonts w:ascii="Arial" w:hAnsi="Arial" w:cs="Arial"/>
          <w:b/>
          <w:color w:val="FF0000"/>
          <w:sz w:val="20"/>
          <w:szCs w:val="20"/>
        </w:rPr>
        <w:t>(0,25)</w:t>
      </w:r>
      <w:r w:rsidRPr="00CE4155">
        <w:rPr>
          <w:rFonts w:ascii="Arial" w:hAnsi="Arial" w:cs="Arial"/>
          <w:color w:val="FF0000"/>
          <w:sz w:val="20"/>
          <w:szCs w:val="20"/>
        </w:rPr>
        <w:t xml:space="preserve"> Logo, conservar a vida apresenta-se como um valor absoluto, um direito que deve </w:t>
      </w:r>
      <w:r w:rsidR="00C11330" w:rsidRPr="00CE4155">
        <w:rPr>
          <w:rFonts w:ascii="Arial" w:hAnsi="Arial" w:cs="Arial"/>
          <w:color w:val="FF0000"/>
          <w:sz w:val="20"/>
          <w:szCs w:val="20"/>
        </w:rPr>
        <w:t xml:space="preserve">e só pode ser </w:t>
      </w:r>
      <w:r w:rsidRPr="00CE4155">
        <w:rPr>
          <w:rFonts w:ascii="Arial" w:hAnsi="Arial" w:cs="Arial"/>
          <w:color w:val="FF0000"/>
          <w:sz w:val="20"/>
          <w:szCs w:val="20"/>
        </w:rPr>
        <w:t xml:space="preserve">assegurado pelo Estado. Esse, portanto, nasce a partir </w:t>
      </w:r>
      <w:r w:rsidR="008A7BF4" w:rsidRPr="00CE4155">
        <w:rPr>
          <w:rFonts w:ascii="Arial" w:hAnsi="Arial" w:cs="Arial"/>
          <w:color w:val="FF0000"/>
          <w:sz w:val="20"/>
          <w:szCs w:val="20"/>
        </w:rPr>
        <w:t xml:space="preserve">da transferência total e irrestrita de todos os poderes individuais, o que garante a paz e a segurança de todos quando exercido pelo Estado </w:t>
      </w:r>
      <w:r w:rsidR="003242AE">
        <w:rPr>
          <w:rFonts w:ascii="Arial" w:hAnsi="Arial" w:cs="Arial"/>
          <w:color w:val="FF0000"/>
          <w:sz w:val="20"/>
          <w:szCs w:val="20"/>
        </w:rPr>
        <w:t>essencialmente através da força física</w:t>
      </w:r>
      <w:r w:rsidR="008A7BF4" w:rsidRPr="00CE4155">
        <w:rPr>
          <w:rFonts w:ascii="Arial" w:hAnsi="Arial" w:cs="Arial"/>
          <w:color w:val="FF0000"/>
          <w:sz w:val="20"/>
          <w:szCs w:val="20"/>
        </w:rPr>
        <w:t xml:space="preserve"> e</w:t>
      </w:r>
      <w:r w:rsidR="003242AE">
        <w:rPr>
          <w:rFonts w:ascii="Arial" w:hAnsi="Arial" w:cs="Arial"/>
          <w:color w:val="FF0000"/>
          <w:sz w:val="20"/>
          <w:szCs w:val="20"/>
        </w:rPr>
        <w:t xml:space="preserve"> de maneira</w:t>
      </w:r>
      <w:r w:rsidR="008A7BF4" w:rsidRPr="00CE4155">
        <w:rPr>
          <w:rFonts w:ascii="Arial" w:hAnsi="Arial" w:cs="Arial"/>
          <w:color w:val="FF0000"/>
          <w:sz w:val="20"/>
          <w:szCs w:val="20"/>
        </w:rPr>
        <w:t xml:space="preserve"> ilimitada, uma soberania absoluta</w:t>
      </w:r>
      <w:r w:rsidR="001E6A92" w:rsidRPr="00CE4155">
        <w:rPr>
          <w:rFonts w:ascii="Arial" w:hAnsi="Arial" w:cs="Arial"/>
          <w:color w:val="FF0000"/>
          <w:sz w:val="20"/>
          <w:szCs w:val="20"/>
        </w:rPr>
        <w:t xml:space="preserve">. </w:t>
      </w:r>
      <w:r w:rsidR="001948B1">
        <w:rPr>
          <w:rFonts w:ascii="Arial" w:hAnsi="Arial" w:cs="Arial"/>
          <w:b/>
          <w:color w:val="FF0000"/>
          <w:sz w:val="20"/>
          <w:szCs w:val="20"/>
        </w:rPr>
        <w:t>(0,5</w:t>
      </w:r>
      <w:r w:rsidR="008A7BF4" w:rsidRPr="00CE4155">
        <w:rPr>
          <w:rFonts w:ascii="Arial" w:hAnsi="Arial" w:cs="Arial"/>
          <w:b/>
          <w:color w:val="FF0000"/>
          <w:sz w:val="20"/>
          <w:szCs w:val="20"/>
        </w:rPr>
        <w:t xml:space="preserve">) </w:t>
      </w:r>
    </w:p>
    <w:p w:rsidR="00DA30ED" w:rsidRDefault="00DA30ED" w:rsidP="00FD34C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261A04" w:rsidRDefault="001E6A92" w:rsidP="00545898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 w:rsidR="00C55324">
        <w:rPr>
          <w:rFonts w:ascii="Arial" w:hAnsi="Arial" w:cs="Arial"/>
          <w:b/>
          <w:sz w:val="20"/>
          <w:szCs w:val="20"/>
        </w:rPr>
        <w:t xml:space="preserve">. </w:t>
      </w:r>
      <w:r w:rsidR="00CE4155">
        <w:rPr>
          <w:rFonts w:ascii="Arial" w:hAnsi="Arial" w:cs="Arial"/>
          <w:b/>
          <w:sz w:val="20"/>
          <w:szCs w:val="20"/>
        </w:rPr>
        <w:t xml:space="preserve">(Interdisciplinar: Sociabilidades Contemporâneas + Filosofia) </w:t>
      </w:r>
      <w:r w:rsidRPr="00C164D2">
        <w:rPr>
          <w:rFonts w:ascii="Arial" w:hAnsi="Arial" w:cs="Arial"/>
          <w:b/>
          <w:sz w:val="20"/>
          <w:szCs w:val="20"/>
        </w:rPr>
        <w:t>(</w:t>
      </w:r>
      <w:r w:rsidR="00261A04">
        <w:rPr>
          <w:rFonts w:ascii="Arial" w:hAnsi="Arial" w:cs="Arial"/>
          <w:b/>
          <w:sz w:val="20"/>
          <w:szCs w:val="20"/>
        </w:rPr>
        <w:t>Autoral</w:t>
      </w:r>
      <w:r w:rsidRPr="00C164D2">
        <w:rPr>
          <w:rFonts w:ascii="Arial" w:hAnsi="Arial" w:cs="Arial"/>
          <w:b/>
          <w:sz w:val="20"/>
          <w:szCs w:val="20"/>
        </w:rPr>
        <w:t xml:space="preserve">) </w:t>
      </w:r>
    </w:p>
    <w:p w:rsidR="00CE4155" w:rsidRPr="00CE4155" w:rsidRDefault="004718A2" w:rsidP="00CE4155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E6305">
        <w:rPr>
          <w:rFonts w:ascii="Arial" w:hAnsi="Arial" w:cs="Arial"/>
          <w:b/>
          <w:sz w:val="20"/>
          <w:szCs w:val="20"/>
        </w:rPr>
        <w:t>TEXT</w:t>
      </w:r>
      <w:r>
        <w:rPr>
          <w:rFonts w:ascii="Arial" w:hAnsi="Arial" w:cs="Arial"/>
          <w:b/>
          <w:sz w:val="20"/>
          <w:szCs w:val="20"/>
        </w:rPr>
        <w:t xml:space="preserve">O 1 - </w:t>
      </w:r>
      <w:r w:rsidR="00CE4155" w:rsidRPr="00CE4155">
        <w:rPr>
          <w:rFonts w:ascii="Arial" w:hAnsi="Arial" w:cs="Arial"/>
          <w:sz w:val="20"/>
          <w:szCs w:val="20"/>
        </w:rPr>
        <w:t xml:space="preserve">Tendo o homem nascido com um direito à liberdade perfeita e em pleno gozo de </w:t>
      </w:r>
      <w:r w:rsidR="00CE4155">
        <w:rPr>
          <w:rFonts w:ascii="Arial" w:hAnsi="Arial" w:cs="Arial"/>
          <w:sz w:val="20"/>
          <w:szCs w:val="20"/>
        </w:rPr>
        <w:t xml:space="preserve">todos os direitos e privilégios </w:t>
      </w:r>
      <w:r w:rsidR="00CE4155" w:rsidRPr="00CE4155">
        <w:rPr>
          <w:rFonts w:ascii="Arial" w:hAnsi="Arial" w:cs="Arial"/>
          <w:sz w:val="20"/>
          <w:szCs w:val="20"/>
        </w:rPr>
        <w:t xml:space="preserve">da lei da natureza, da mesma forma que qualquer outro homem ou grupo </w:t>
      </w:r>
      <w:r w:rsidR="00CE4155">
        <w:rPr>
          <w:rFonts w:ascii="Arial" w:hAnsi="Arial" w:cs="Arial"/>
          <w:sz w:val="20"/>
          <w:szCs w:val="20"/>
        </w:rPr>
        <w:t xml:space="preserve">de homens no mundo; tem ele por </w:t>
      </w:r>
      <w:r w:rsidR="00CE4155" w:rsidRPr="00CE4155">
        <w:rPr>
          <w:rFonts w:ascii="Arial" w:hAnsi="Arial" w:cs="Arial"/>
          <w:sz w:val="20"/>
          <w:szCs w:val="20"/>
        </w:rPr>
        <w:t>natureza o poder não apenas de preservar sua propriedade – ou seja, sua v</w:t>
      </w:r>
      <w:r w:rsidR="00CE4155">
        <w:rPr>
          <w:rFonts w:ascii="Arial" w:hAnsi="Arial" w:cs="Arial"/>
          <w:sz w:val="20"/>
          <w:szCs w:val="20"/>
        </w:rPr>
        <w:t xml:space="preserve">ida, sua liberdade, seus bens – </w:t>
      </w:r>
      <w:r w:rsidR="00CE4155" w:rsidRPr="00CE4155">
        <w:rPr>
          <w:rFonts w:ascii="Arial" w:hAnsi="Arial" w:cs="Arial"/>
          <w:sz w:val="20"/>
          <w:szCs w:val="20"/>
        </w:rPr>
        <w:t>contra as depredações e intentos de outros homens, como também de julgar</w:t>
      </w:r>
      <w:r w:rsidR="00CE4155">
        <w:rPr>
          <w:rFonts w:ascii="Arial" w:hAnsi="Arial" w:cs="Arial"/>
          <w:sz w:val="20"/>
          <w:szCs w:val="20"/>
        </w:rPr>
        <w:t xml:space="preserve"> e punir as violações dessa lei </w:t>
      </w:r>
      <w:r w:rsidR="00CE4155" w:rsidRPr="00CE4155">
        <w:rPr>
          <w:rFonts w:ascii="Arial" w:hAnsi="Arial" w:cs="Arial"/>
          <w:sz w:val="20"/>
          <w:szCs w:val="20"/>
        </w:rPr>
        <w:t>por outros. [...] Sempre que qualquer número de homens se reúne em um</w:t>
      </w:r>
      <w:r w:rsidR="00CE4155">
        <w:rPr>
          <w:rFonts w:ascii="Arial" w:hAnsi="Arial" w:cs="Arial"/>
          <w:sz w:val="20"/>
          <w:szCs w:val="20"/>
        </w:rPr>
        <w:t xml:space="preserve">a sociedade de modo que cada um </w:t>
      </w:r>
      <w:r w:rsidR="00CE4155" w:rsidRPr="00CE4155">
        <w:rPr>
          <w:rFonts w:ascii="Arial" w:hAnsi="Arial" w:cs="Arial"/>
          <w:sz w:val="20"/>
          <w:szCs w:val="20"/>
        </w:rPr>
        <w:t xml:space="preserve">renuncie ao poder executivo da lei da natureza e o confie ao público, então, e somente então, haverá </w:t>
      </w:r>
      <w:r w:rsidR="00CE4155">
        <w:rPr>
          <w:rFonts w:ascii="Arial" w:hAnsi="Arial" w:cs="Arial"/>
          <w:sz w:val="20"/>
          <w:szCs w:val="20"/>
        </w:rPr>
        <w:t xml:space="preserve">uma </w:t>
      </w:r>
      <w:r w:rsidR="00CE4155" w:rsidRPr="00CE4155">
        <w:rPr>
          <w:rFonts w:ascii="Arial" w:hAnsi="Arial" w:cs="Arial"/>
          <w:sz w:val="20"/>
          <w:szCs w:val="20"/>
        </w:rPr>
        <w:t>sociedade política ou civil.</w:t>
      </w:r>
    </w:p>
    <w:p w:rsidR="00CE4155" w:rsidRPr="003242AE" w:rsidRDefault="00CE4155" w:rsidP="00CE4155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CE4155" w:rsidRPr="003242AE" w:rsidRDefault="00CE4155" w:rsidP="00CE4155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t>Adaptado de LOCKE, J. Segundo Tratado sobre o Governo: ensaio referente à verdadeira origem, extensão e objetivo do governo civil.</w:t>
      </w:r>
    </w:p>
    <w:p w:rsidR="00261A04" w:rsidRPr="003242AE" w:rsidRDefault="00CE4155" w:rsidP="00CE4155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3242AE">
        <w:rPr>
          <w:rFonts w:ascii="Arial" w:hAnsi="Arial" w:cs="Arial"/>
          <w:b/>
          <w:sz w:val="16"/>
          <w:szCs w:val="20"/>
        </w:rPr>
        <w:t>§§ 87- 88. In: LOCKE, John. Dois Tratados sobre o Governo. Tradução de Júlio Fischer. São Paulo: Martins Fontes, 1998.</w:t>
      </w:r>
    </w:p>
    <w:p w:rsidR="00F13249" w:rsidRDefault="00F13249" w:rsidP="00F1324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4718A2" w:rsidRPr="004718A2" w:rsidRDefault="004718A2" w:rsidP="004718A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718A2">
        <w:rPr>
          <w:rFonts w:ascii="Tahoma" w:hAnsi="Tahoma" w:cs="Tahoma"/>
          <w:sz w:val="20"/>
          <w:szCs w:val="20"/>
        </w:rPr>
        <w:t>﻿</w:t>
      </w:r>
      <w:r>
        <w:rPr>
          <w:rFonts w:ascii="Arial" w:hAnsi="Arial" w:cs="Arial"/>
          <w:b/>
          <w:sz w:val="20"/>
          <w:szCs w:val="20"/>
        </w:rPr>
        <w:t xml:space="preserve">TEXTO 2 - </w:t>
      </w:r>
      <w:r w:rsidRPr="004718A2">
        <w:rPr>
          <w:rFonts w:ascii="Arial" w:hAnsi="Arial" w:cs="Arial"/>
          <w:sz w:val="20"/>
          <w:szCs w:val="20"/>
        </w:rPr>
        <w:t>Posto que as qualidades que impressionam nossos</w:t>
      </w:r>
      <w:r>
        <w:rPr>
          <w:rFonts w:ascii="Arial" w:hAnsi="Arial" w:cs="Arial"/>
          <w:sz w:val="20"/>
          <w:szCs w:val="20"/>
        </w:rPr>
        <w:t xml:space="preserve"> </w:t>
      </w:r>
      <w:r w:rsidRPr="004718A2">
        <w:rPr>
          <w:rFonts w:ascii="Arial" w:hAnsi="Arial" w:cs="Arial"/>
          <w:sz w:val="20"/>
          <w:szCs w:val="20"/>
        </w:rPr>
        <w:t>sentidos estão nas próprias coisas, é claro que as ideias</w:t>
      </w:r>
      <w:r w:rsidR="007977C8">
        <w:rPr>
          <w:rFonts w:ascii="Arial" w:hAnsi="Arial" w:cs="Arial"/>
          <w:sz w:val="20"/>
          <w:szCs w:val="20"/>
        </w:rPr>
        <w:t xml:space="preserve"> </w:t>
      </w:r>
      <w:r w:rsidRPr="004718A2">
        <w:rPr>
          <w:rFonts w:ascii="Arial" w:hAnsi="Arial" w:cs="Arial"/>
          <w:sz w:val="20"/>
          <w:szCs w:val="20"/>
        </w:rPr>
        <w:t>produzidas na mente entram pelos sentidos. O entendimento não tem o poder de inventar ou formar uma única</w:t>
      </w:r>
      <w:r>
        <w:rPr>
          <w:rFonts w:ascii="Arial" w:hAnsi="Arial" w:cs="Arial"/>
          <w:sz w:val="20"/>
          <w:szCs w:val="20"/>
        </w:rPr>
        <w:t xml:space="preserve"> </w:t>
      </w:r>
      <w:r w:rsidRPr="004718A2">
        <w:rPr>
          <w:rFonts w:ascii="Arial" w:hAnsi="Arial" w:cs="Arial"/>
          <w:sz w:val="20"/>
          <w:szCs w:val="20"/>
        </w:rPr>
        <w:t>ideia simples na mente que não tenha sido recebida pelos</w:t>
      </w:r>
      <w:r>
        <w:rPr>
          <w:rFonts w:ascii="Arial" w:hAnsi="Arial" w:cs="Arial"/>
          <w:sz w:val="20"/>
          <w:szCs w:val="20"/>
        </w:rPr>
        <w:t xml:space="preserve"> </w:t>
      </w:r>
      <w:r w:rsidRPr="004718A2">
        <w:rPr>
          <w:rFonts w:ascii="Arial" w:hAnsi="Arial" w:cs="Arial"/>
          <w:sz w:val="20"/>
          <w:szCs w:val="20"/>
        </w:rPr>
        <w:t>sentidos. Gostaria que alguém tentasse imaginar um gosto que jamais impressionou seu paladar, ou tentasse formar a ideia de um aroma que nunca cheirou. Quando puder fazer isso, concluirei também que um cego tem ideias</w:t>
      </w:r>
      <w:r>
        <w:rPr>
          <w:rFonts w:ascii="Arial" w:hAnsi="Arial" w:cs="Arial"/>
          <w:sz w:val="20"/>
          <w:szCs w:val="20"/>
        </w:rPr>
        <w:t xml:space="preserve"> </w:t>
      </w:r>
      <w:r w:rsidRPr="004718A2">
        <w:rPr>
          <w:rFonts w:ascii="Arial" w:hAnsi="Arial" w:cs="Arial"/>
          <w:sz w:val="20"/>
          <w:szCs w:val="20"/>
        </w:rPr>
        <w:t>das cores, e um surdo, noções reais dos diversos sons.</w:t>
      </w:r>
    </w:p>
    <w:p w:rsidR="004718A2" w:rsidRPr="004718A2" w:rsidRDefault="004718A2" w:rsidP="004718A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F13249" w:rsidRPr="00757F6E" w:rsidRDefault="004718A2" w:rsidP="004718A2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757F6E">
        <w:rPr>
          <w:rFonts w:ascii="Arial" w:hAnsi="Arial" w:cs="Arial"/>
          <w:b/>
          <w:sz w:val="16"/>
          <w:szCs w:val="20"/>
        </w:rPr>
        <w:t>(John Locke. Ensaio acerca do entendimento humano, 1991. Adaptado.</w:t>
      </w:r>
      <w:proofErr w:type="gramStart"/>
      <w:r w:rsidRPr="00757F6E">
        <w:rPr>
          <w:rFonts w:ascii="Arial" w:hAnsi="Arial" w:cs="Arial"/>
          <w:b/>
          <w:sz w:val="16"/>
          <w:szCs w:val="20"/>
        </w:rPr>
        <w:t>)</w:t>
      </w:r>
      <w:proofErr w:type="gramEnd"/>
    </w:p>
    <w:p w:rsidR="00F13249" w:rsidRDefault="00F13249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E6A92" w:rsidRPr="002045A1" w:rsidRDefault="00383FC1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05116">
        <w:rPr>
          <w:rFonts w:ascii="Arial" w:hAnsi="Arial" w:cs="Arial"/>
          <w:b/>
          <w:sz w:val="20"/>
          <w:szCs w:val="20"/>
        </w:rPr>
        <w:t>a</w:t>
      </w:r>
      <w:r w:rsidR="001948B1" w:rsidRPr="00705116">
        <w:rPr>
          <w:rFonts w:ascii="Arial" w:hAnsi="Arial" w:cs="Arial"/>
          <w:b/>
          <w:sz w:val="20"/>
          <w:szCs w:val="20"/>
        </w:rPr>
        <w:t>)</w:t>
      </w:r>
      <w:r w:rsidR="001948B1">
        <w:rPr>
          <w:rFonts w:ascii="Arial" w:hAnsi="Arial" w:cs="Arial"/>
          <w:sz w:val="20"/>
          <w:szCs w:val="20"/>
        </w:rPr>
        <w:t xml:space="preserve"> </w:t>
      </w:r>
      <w:r w:rsidR="001948B1" w:rsidRPr="00705116">
        <w:rPr>
          <w:rFonts w:ascii="Arial" w:hAnsi="Arial" w:cs="Arial"/>
          <w:b/>
          <w:sz w:val="20"/>
          <w:szCs w:val="20"/>
        </w:rPr>
        <w:t>(Sociabilidades Contemporâneas) (Teorias Políticas e Estado Mo</w:t>
      </w:r>
      <w:r w:rsidR="00D934AB" w:rsidRPr="00705116">
        <w:rPr>
          <w:rFonts w:ascii="Arial" w:hAnsi="Arial" w:cs="Arial"/>
          <w:b/>
          <w:sz w:val="20"/>
          <w:szCs w:val="20"/>
        </w:rPr>
        <w:t xml:space="preserve">derno + Teoria do Conhecimento: </w:t>
      </w:r>
      <w:r w:rsidR="001948B1" w:rsidRPr="00705116">
        <w:rPr>
          <w:rFonts w:ascii="Arial" w:hAnsi="Arial" w:cs="Arial"/>
          <w:b/>
          <w:sz w:val="20"/>
          <w:szCs w:val="20"/>
        </w:rPr>
        <w:t>Locke) (fácil)</w:t>
      </w:r>
      <w:r w:rsidR="001948B1">
        <w:rPr>
          <w:rFonts w:ascii="Arial" w:hAnsi="Arial" w:cs="Arial"/>
          <w:sz w:val="20"/>
          <w:szCs w:val="20"/>
        </w:rPr>
        <w:t xml:space="preserve"> Quais</w:t>
      </w:r>
      <w:r w:rsidR="001948B1" w:rsidRPr="001948B1">
        <w:rPr>
          <w:rFonts w:ascii="Arial" w:hAnsi="Arial" w:cs="Arial"/>
          <w:sz w:val="20"/>
          <w:szCs w:val="20"/>
        </w:rPr>
        <w:t xml:space="preserve"> </w:t>
      </w:r>
      <w:r w:rsidR="003242AE">
        <w:rPr>
          <w:rFonts w:ascii="Arial" w:hAnsi="Arial" w:cs="Arial"/>
          <w:sz w:val="20"/>
          <w:szCs w:val="20"/>
        </w:rPr>
        <w:t xml:space="preserve">áreas da </w:t>
      </w:r>
      <w:r w:rsidR="001948B1" w:rsidRPr="001948B1">
        <w:rPr>
          <w:rFonts w:ascii="Arial" w:hAnsi="Arial" w:cs="Arial"/>
          <w:sz w:val="20"/>
          <w:szCs w:val="20"/>
        </w:rPr>
        <w:t xml:space="preserve">filosófica </w:t>
      </w:r>
      <w:r w:rsidR="003242AE">
        <w:rPr>
          <w:rFonts w:ascii="Arial" w:hAnsi="Arial" w:cs="Arial"/>
          <w:sz w:val="20"/>
          <w:szCs w:val="20"/>
        </w:rPr>
        <w:t xml:space="preserve">estão sendo </w:t>
      </w:r>
      <w:r w:rsidR="00CC6D91">
        <w:rPr>
          <w:rFonts w:ascii="Arial" w:hAnsi="Arial" w:cs="Arial"/>
          <w:sz w:val="20"/>
          <w:szCs w:val="20"/>
        </w:rPr>
        <w:t>abordadas pelo</w:t>
      </w:r>
      <w:r w:rsidR="001948B1">
        <w:rPr>
          <w:rFonts w:ascii="Arial" w:hAnsi="Arial" w:cs="Arial"/>
          <w:sz w:val="20"/>
          <w:szCs w:val="20"/>
        </w:rPr>
        <w:t xml:space="preserve"> autor </w:t>
      </w:r>
      <w:r w:rsidR="00CC6D91">
        <w:rPr>
          <w:rFonts w:ascii="Arial" w:hAnsi="Arial" w:cs="Arial"/>
          <w:sz w:val="20"/>
          <w:szCs w:val="20"/>
        </w:rPr>
        <w:t>n</w:t>
      </w:r>
      <w:r w:rsidR="001948B1">
        <w:rPr>
          <w:rFonts w:ascii="Arial" w:hAnsi="Arial" w:cs="Arial"/>
          <w:sz w:val="20"/>
          <w:szCs w:val="20"/>
        </w:rPr>
        <w:t>o</w:t>
      </w:r>
      <w:r w:rsidR="001948B1" w:rsidRPr="001948B1">
        <w:rPr>
          <w:rFonts w:ascii="Arial" w:hAnsi="Arial" w:cs="Arial"/>
          <w:sz w:val="20"/>
          <w:szCs w:val="20"/>
        </w:rPr>
        <w:t xml:space="preserve">s textos </w:t>
      </w:r>
      <w:r w:rsidR="00785B23">
        <w:rPr>
          <w:rFonts w:ascii="Arial" w:hAnsi="Arial" w:cs="Arial"/>
          <w:sz w:val="20"/>
          <w:szCs w:val="20"/>
        </w:rPr>
        <w:t>I e II</w:t>
      </w:r>
      <w:r w:rsidR="003242AE">
        <w:rPr>
          <w:rFonts w:ascii="Arial" w:hAnsi="Arial" w:cs="Arial"/>
          <w:sz w:val="20"/>
          <w:szCs w:val="20"/>
        </w:rPr>
        <w:t>, respectivamente</w:t>
      </w:r>
      <w:r w:rsidR="001948B1" w:rsidRPr="001948B1">
        <w:rPr>
          <w:rFonts w:ascii="Arial" w:hAnsi="Arial" w:cs="Arial"/>
          <w:sz w:val="20"/>
          <w:szCs w:val="20"/>
        </w:rPr>
        <w:t>?</w:t>
      </w:r>
      <w:r w:rsidR="001E6A92">
        <w:rPr>
          <w:rFonts w:ascii="Arial" w:hAnsi="Arial" w:cs="Arial"/>
          <w:sz w:val="20"/>
          <w:szCs w:val="20"/>
        </w:rPr>
        <w:t xml:space="preserve"> </w:t>
      </w:r>
      <w:r w:rsidR="001948B1" w:rsidRPr="001948B1">
        <w:rPr>
          <w:rFonts w:ascii="Arial" w:hAnsi="Arial" w:cs="Arial"/>
          <w:b/>
          <w:sz w:val="20"/>
          <w:szCs w:val="20"/>
        </w:rPr>
        <w:t>(0,5 ponto)</w:t>
      </w:r>
      <w:r w:rsidR="001948B1">
        <w:rPr>
          <w:rFonts w:ascii="Arial" w:hAnsi="Arial" w:cs="Arial"/>
          <w:sz w:val="20"/>
          <w:szCs w:val="20"/>
        </w:rPr>
        <w:t xml:space="preserve"> </w:t>
      </w:r>
      <w:r w:rsidR="001E6A92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1948B1">
        <w:rPr>
          <w:rFonts w:ascii="Arial" w:hAnsi="Arial" w:cs="Arial"/>
          <w:b/>
          <w:sz w:val="20"/>
          <w:szCs w:val="20"/>
        </w:rPr>
        <w:t>1</w:t>
      </w:r>
      <w:proofErr w:type="gramEnd"/>
      <w:r w:rsidR="001948B1">
        <w:rPr>
          <w:rFonts w:ascii="Arial" w:hAnsi="Arial" w:cs="Arial"/>
          <w:b/>
          <w:sz w:val="20"/>
          <w:szCs w:val="20"/>
        </w:rPr>
        <w:t xml:space="preserve"> linha</w:t>
      </w:r>
      <w:r w:rsidR="001E6A92" w:rsidRPr="00AE2D35">
        <w:rPr>
          <w:rFonts w:ascii="Arial" w:hAnsi="Arial" w:cs="Arial"/>
          <w:b/>
          <w:sz w:val="20"/>
          <w:szCs w:val="20"/>
        </w:rPr>
        <w:t>)</w:t>
      </w:r>
    </w:p>
    <w:p w:rsidR="001948B1" w:rsidRPr="001948B1" w:rsidRDefault="001948B1" w:rsidP="00545898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D934AB">
        <w:rPr>
          <w:rFonts w:ascii="Arial" w:hAnsi="Arial" w:cs="Arial"/>
          <w:b/>
          <w:color w:val="FF0000"/>
          <w:sz w:val="20"/>
          <w:szCs w:val="20"/>
        </w:rPr>
        <w:t xml:space="preserve">Resposta </w:t>
      </w:r>
      <w:proofErr w:type="spellStart"/>
      <w:proofErr w:type="gramStart"/>
      <w:r w:rsidRPr="00D934AB">
        <w:rPr>
          <w:rFonts w:ascii="Arial" w:hAnsi="Arial" w:cs="Arial"/>
          <w:b/>
          <w:color w:val="FF0000"/>
          <w:sz w:val="20"/>
          <w:szCs w:val="20"/>
        </w:rPr>
        <w:t>esperada</w:t>
      </w:r>
      <w:r w:rsidRPr="001948B1">
        <w:rPr>
          <w:rFonts w:ascii="Arial" w:hAnsi="Arial" w:cs="Arial"/>
          <w:color w:val="FF0000"/>
          <w:sz w:val="20"/>
          <w:szCs w:val="20"/>
        </w:rPr>
        <w:t>Filosofia</w:t>
      </w:r>
      <w:proofErr w:type="spellEnd"/>
      <w:proofErr w:type="gramEnd"/>
      <w:r w:rsidRPr="001948B1">
        <w:rPr>
          <w:rFonts w:ascii="Arial" w:hAnsi="Arial" w:cs="Arial"/>
          <w:color w:val="FF0000"/>
          <w:sz w:val="20"/>
          <w:szCs w:val="20"/>
        </w:rPr>
        <w:t xml:space="preserve"> Política/Teoria Política </w:t>
      </w:r>
      <w:r w:rsidRPr="001948B1">
        <w:rPr>
          <w:rFonts w:ascii="Arial" w:hAnsi="Arial" w:cs="Arial"/>
          <w:b/>
          <w:color w:val="FF0000"/>
          <w:sz w:val="20"/>
          <w:szCs w:val="20"/>
        </w:rPr>
        <w:t>(0,25)</w:t>
      </w:r>
      <w:r w:rsidRPr="001948B1">
        <w:rPr>
          <w:rFonts w:ascii="Arial" w:hAnsi="Arial" w:cs="Arial"/>
          <w:color w:val="FF0000"/>
          <w:sz w:val="20"/>
          <w:szCs w:val="20"/>
        </w:rPr>
        <w:t xml:space="preserve"> e Teoria do Conhecimento/Epistemologia </w:t>
      </w:r>
      <w:r w:rsidRPr="001948B1">
        <w:rPr>
          <w:rFonts w:ascii="Arial" w:hAnsi="Arial" w:cs="Arial"/>
          <w:b/>
          <w:color w:val="FF0000"/>
          <w:sz w:val="20"/>
          <w:szCs w:val="20"/>
        </w:rPr>
        <w:t>(0,25)</w:t>
      </w:r>
      <w:r w:rsidR="007977C8" w:rsidRPr="007977C8">
        <w:rPr>
          <w:rFonts w:ascii="Arial" w:hAnsi="Arial" w:cs="Arial"/>
          <w:color w:val="FF0000"/>
          <w:sz w:val="20"/>
          <w:szCs w:val="20"/>
        </w:rPr>
        <w:t>, respectivamente.</w:t>
      </w:r>
    </w:p>
    <w:p w:rsidR="001948B1" w:rsidRDefault="001948B1" w:rsidP="00CE4155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:rsidR="00383FC1" w:rsidRPr="00383FC1" w:rsidRDefault="00383FC1" w:rsidP="00CE4155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05116">
        <w:rPr>
          <w:rFonts w:ascii="Arial" w:hAnsi="Arial" w:cs="Arial"/>
          <w:b/>
          <w:sz w:val="20"/>
          <w:szCs w:val="20"/>
        </w:rPr>
        <w:t>b) (Sociabilidades Contemporâneas) (Teorias Políticas e Estado Moderno: Locke) (médio)</w:t>
      </w:r>
      <w:r>
        <w:rPr>
          <w:rFonts w:ascii="Arial" w:hAnsi="Arial" w:cs="Arial"/>
          <w:sz w:val="20"/>
          <w:szCs w:val="20"/>
        </w:rPr>
        <w:t xml:space="preserve"> </w:t>
      </w:r>
      <w:r w:rsidR="003735E1">
        <w:rPr>
          <w:rFonts w:ascii="Arial" w:hAnsi="Arial" w:cs="Arial"/>
          <w:sz w:val="20"/>
          <w:szCs w:val="20"/>
        </w:rPr>
        <w:t>A partir</w:t>
      </w:r>
      <w:r w:rsidRPr="00383FC1">
        <w:rPr>
          <w:rFonts w:ascii="Arial" w:hAnsi="Arial" w:cs="Arial"/>
          <w:sz w:val="20"/>
          <w:szCs w:val="20"/>
        </w:rPr>
        <w:t xml:space="preserve"> do texto</w:t>
      </w:r>
      <w:r w:rsidR="00D934AB">
        <w:rPr>
          <w:rFonts w:ascii="Arial" w:hAnsi="Arial" w:cs="Arial"/>
          <w:sz w:val="20"/>
          <w:szCs w:val="20"/>
        </w:rPr>
        <w:t xml:space="preserve"> </w:t>
      </w:r>
      <w:r w:rsidR="00785B23">
        <w:rPr>
          <w:rFonts w:ascii="Arial" w:hAnsi="Arial" w:cs="Arial"/>
          <w:sz w:val="20"/>
          <w:szCs w:val="20"/>
        </w:rPr>
        <w:t xml:space="preserve">I </w:t>
      </w:r>
      <w:r w:rsidR="00D934AB">
        <w:rPr>
          <w:rFonts w:ascii="Arial" w:hAnsi="Arial" w:cs="Arial"/>
          <w:sz w:val="20"/>
          <w:szCs w:val="20"/>
        </w:rPr>
        <w:t xml:space="preserve">e </w:t>
      </w:r>
      <w:r w:rsidR="003735E1">
        <w:rPr>
          <w:rFonts w:ascii="Arial" w:hAnsi="Arial" w:cs="Arial"/>
          <w:sz w:val="20"/>
          <w:szCs w:val="20"/>
        </w:rPr>
        <w:t>d</w:t>
      </w:r>
      <w:r w:rsidR="00674D26">
        <w:rPr>
          <w:rFonts w:ascii="Arial" w:hAnsi="Arial" w:cs="Arial"/>
          <w:sz w:val="20"/>
          <w:szCs w:val="20"/>
        </w:rPr>
        <w:t>a matriz contratualista</w:t>
      </w:r>
      <w:r w:rsidR="00D934AB">
        <w:rPr>
          <w:rFonts w:ascii="Arial" w:hAnsi="Arial" w:cs="Arial"/>
          <w:sz w:val="20"/>
          <w:szCs w:val="20"/>
        </w:rPr>
        <w:t xml:space="preserve"> de Locke</w:t>
      </w:r>
      <w:r w:rsidRPr="00383FC1">
        <w:rPr>
          <w:rFonts w:ascii="Arial" w:hAnsi="Arial" w:cs="Arial"/>
          <w:sz w:val="20"/>
          <w:szCs w:val="20"/>
        </w:rPr>
        <w:t xml:space="preserve">, </w:t>
      </w:r>
      <w:r w:rsidR="00785B23">
        <w:rPr>
          <w:rFonts w:ascii="Arial" w:hAnsi="Arial" w:cs="Arial"/>
          <w:sz w:val="20"/>
          <w:szCs w:val="20"/>
        </w:rPr>
        <w:t>diferencie</w:t>
      </w:r>
      <w:r w:rsidR="00D934AB">
        <w:rPr>
          <w:rFonts w:ascii="Arial" w:hAnsi="Arial" w:cs="Arial"/>
          <w:sz w:val="20"/>
          <w:szCs w:val="20"/>
        </w:rPr>
        <w:t xml:space="preserve"> a </w:t>
      </w:r>
      <w:r w:rsidR="003735E1">
        <w:rPr>
          <w:rFonts w:ascii="Arial" w:hAnsi="Arial" w:cs="Arial"/>
          <w:sz w:val="20"/>
          <w:szCs w:val="20"/>
        </w:rPr>
        <w:t>aplicação</w:t>
      </w:r>
      <w:r w:rsidR="00757F6E">
        <w:rPr>
          <w:rFonts w:ascii="Arial" w:hAnsi="Arial" w:cs="Arial"/>
          <w:sz w:val="20"/>
          <w:szCs w:val="20"/>
        </w:rPr>
        <w:t xml:space="preserve"> da</w:t>
      </w:r>
      <w:r w:rsidR="003735E1">
        <w:rPr>
          <w:rFonts w:ascii="Arial" w:hAnsi="Arial" w:cs="Arial"/>
          <w:sz w:val="20"/>
          <w:szCs w:val="20"/>
        </w:rPr>
        <w:t xml:space="preserve"> </w:t>
      </w:r>
      <w:r w:rsidR="00D934AB">
        <w:rPr>
          <w:rFonts w:ascii="Arial" w:hAnsi="Arial" w:cs="Arial"/>
          <w:sz w:val="20"/>
          <w:szCs w:val="20"/>
        </w:rPr>
        <w:t xml:space="preserve">‘lei da natureza’ </w:t>
      </w:r>
      <w:r w:rsidR="003242AE">
        <w:rPr>
          <w:rFonts w:ascii="Arial" w:hAnsi="Arial" w:cs="Arial"/>
          <w:sz w:val="20"/>
          <w:szCs w:val="20"/>
        </w:rPr>
        <w:t>d</w:t>
      </w:r>
      <w:r w:rsidR="003735E1">
        <w:rPr>
          <w:rFonts w:ascii="Arial" w:hAnsi="Arial" w:cs="Arial"/>
          <w:sz w:val="20"/>
          <w:szCs w:val="20"/>
        </w:rPr>
        <w:t>a</w:t>
      </w:r>
      <w:r w:rsidR="00D934AB">
        <w:rPr>
          <w:rFonts w:ascii="Arial" w:hAnsi="Arial" w:cs="Arial"/>
          <w:sz w:val="20"/>
          <w:szCs w:val="20"/>
        </w:rPr>
        <w:t xml:space="preserve"> </w:t>
      </w:r>
      <w:r w:rsidR="003735E1">
        <w:rPr>
          <w:rFonts w:ascii="Arial" w:hAnsi="Arial" w:cs="Arial"/>
          <w:sz w:val="20"/>
          <w:szCs w:val="20"/>
        </w:rPr>
        <w:t xml:space="preserve">utilização do </w:t>
      </w:r>
      <w:r w:rsidR="00D934AB">
        <w:rPr>
          <w:rFonts w:ascii="Arial" w:hAnsi="Arial" w:cs="Arial"/>
          <w:sz w:val="20"/>
          <w:szCs w:val="20"/>
        </w:rPr>
        <w:t xml:space="preserve">‘poder público’ </w:t>
      </w:r>
      <w:r w:rsidR="00757F6E">
        <w:rPr>
          <w:rFonts w:ascii="Arial" w:hAnsi="Arial" w:cs="Arial"/>
          <w:sz w:val="20"/>
          <w:szCs w:val="20"/>
        </w:rPr>
        <w:t xml:space="preserve">para </w:t>
      </w:r>
      <w:r w:rsidR="00D934AB">
        <w:rPr>
          <w:rFonts w:ascii="Arial" w:hAnsi="Arial" w:cs="Arial"/>
          <w:sz w:val="20"/>
          <w:szCs w:val="20"/>
        </w:rPr>
        <w:t>a garantia</w:t>
      </w:r>
      <w:r w:rsidR="003242AE">
        <w:rPr>
          <w:rFonts w:ascii="Arial" w:hAnsi="Arial" w:cs="Arial"/>
          <w:sz w:val="20"/>
          <w:szCs w:val="20"/>
        </w:rPr>
        <w:t xml:space="preserve"> do exercício</w:t>
      </w:r>
      <w:r w:rsidR="003735E1">
        <w:rPr>
          <w:rFonts w:ascii="Arial" w:hAnsi="Arial" w:cs="Arial"/>
          <w:sz w:val="20"/>
          <w:szCs w:val="20"/>
        </w:rPr>
        <w:t xml:space="preserve"> dos direitos naturais</w:t>
      </w:r>
      <w:r w:rsidRPr="00383FC1">
        <w:rPr>
          <w:rFonts w:ascii="Arial" w:hAnsi="Arial" w:cs="Arial"/>
          <w:sz w:val="20"/>
          <w:szCs w:val="20"/>
        </w:rPr>
        <w:t>.</w:t>
      </w:r>
      <w:r w:rsidR="00D934AB">
        <w:rPr>
          <w:rFonts w:ascii="Arial" w:hAnsi="Arial" w:cs="Arial"/>
          <w:sz w:val="20"/>
          <w:szCs w:val="20"/>
        </w:rPr>
        <w:t xml:space="preserve"> </w:t>
      </w:r>
      <w:r w:rsidR="00D934AB" w:rsidRPr="00D934AB">
        <w:rPr>
          <w:rFonts w:ascii="Arial" w:hAnsi="Arial" w:cs="Arial"/>
          <w:b/>
          <w:sz w:val="20"/>
          <w:szCs w:val="20"/>
        </w:rPr>
        <w:t>(1,0 ponto)</w:t>
      </w:r>
      <w:r w:rsidR="00412FFA">
        <w:rPr>
          <w:rFonts w:ascii="Arial" w:hAnsi="Arial" w:cs="Arial"/>
          <w:b/>
          <w:sz w:val="20"/>
          <w:szCs w:val="20"/>
        </w:rPr>
        <w:t xml:space="preserve"> (</w:t>
      </w:r>
      <w:proofErr w:type="gramStart"/>
      <w:r w:rsidR="00412FFA">
        <w:rPr>
          <w:rFonts w:ascii="Arial" w:hAnsi="Arial" w:cs="Arial"/>
          <w:b/>
          <w:sz w:val="20"/>
          <w:szCs w:val="20"/>
        </w:rPr>
        <w:t>8</w:t>
      </w:r>
      <w:proofErr w:type="gramEnd"/>
      <w:r w:rsidR="00412FFA">
        <w:rPr>
          <w:rFonts w:ascii="Arial" w:hAnsi="Arial" w:cs="Arial"/>
          <w:b/>
          <w:sz w:val="20"/>
          <w:szCs w:val="20"/>
        </w:rPr>
        <w:t xml:space="preserve"> linhas)</w:t>
      </w:r>
    </w:p>
    <w:p w:rsidR="00D934AB" w:rsidRDefault="001E6A92" w:rsidP="00D934AB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1E6A92" w:rsidRPr="00383FC1" w:rsidRDefault="00D934AB" w:rsidP="00D934AB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Na concepção </w:t>
      </w:r>
      <w:proofErr w:type="spellStart"/>
      <w:r>
        <w:rPr>
          <w:rFonts w:ascii="Arial" w:hAnsi="Arial" w:cs="Arial"/>
          <w:color w:val="FF0000"/>
          <w:sz w:val="20"/>
          <w:szCs w:val="20"/>
        </w:rPr>
        <w:t>lockeana</w:t>
      </w:r>
      <w:proofErr w:type="spellEnd"/>
      <w:r>
        <w:rPr>
          <w:rFonts w:ascii="Arial" w:hAnsi="Arial" w:cs="Arial"/>
          <w:color w:val="FF0000"/>
          <w:sz w:val="20"/>
          <w:szCs w:val="20"/>
        </w:rPr>
        <w:t xml:space="preserve"> de estado de natureza, todos 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são, individualmente, capazes de julgar, através da razão, o que é justo ou injusto em suas ações, garantia a todos </w:t>
      </w:r>
      <w:r w:rsidR="000E071F">
        <w:rPr>
          <w:rFonts w:ascii="Arial" w:hAnsi="Arial" w:cs="Arial"/>
          <w:color w:val="FF0000"/>
          <w:sz w:val="20"/>
          <w:szCs w:val="20"/>
        </w:rPr>
        <w:t>d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os inalienáveis direitos naturais da vida, liberdades individuais e propriedades. </w:t>
      </w:r>
      <w:r w:rsidR="00674D26" w:rsidRPr="00674D26">
        <w:rPr>
          <w:rFonts w:ascii="Arial" w:hAnsi="Arial" w:cs="Arial"/>
          <w:b/>
          <w:color w:val="FF0000"/>
          <w:sz w:val="20"/>
          <w:szCs w:val="20"/>
        </w:rPr>
        <w:t>(0,5)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 Já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 </w:t>
      </w:r>
      <w:r w:rsidR="000E071F">
        <w:rPr>
          <w:rFonts w:ascii="Arial" w:hAnsi="Arial" w:cs="Arial"/>
          <w:color w:val="FF0000"/>
          <w:sz w:val="20"/>
          <w:szCs w:val="20"/>
        </w:rPr>
        <w:t xml:space="preserve">o contrato </w:t>
      </w:r>
      <w:proofErr w:type="spellStart"/>
      <w:r w:rsidR="000E071F">
        <w:rPr>
          <w:rFonts w:ascii="Arial" w:hAnsi="Arial" w:cs="Arial"/>
          <w:color w:val="FF0000"/>
          <w:sz w:val="20"/>
          <w:szCs w:val="20"/>
        </w:rPr>
        <w:t>lockeano</w:t>
      </w:r>
      <w:proofErr w:type="spellEnd"/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 é firmado por homens</w:t>
      </w:r>
      <w:r w:rsidR="00383FC1">
        <w:rPr>
          <w:rFonts w:ascii="Arial" w:hAnsi="Arial" w:cs="Arial"/>
          <w:color w:val="FF0000"/>
          <w:sz w:val="20"/>
          <w:szCs w:val="20"/>
        </w:rPr>
        <w:t xml:space="preserve">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que, iguais, absolutamente livres e dotados de razão, concordam mutuamente em formar a sociedade civil, </w:t>
      </w:r>
      <w:r>
        <w:rPr>
          <w:rFonts w:ascii="Arial" w:hAnsi="Arial" w:cs="Arial"/>
          <w:color w:val="FF0000"/>
          <w:sz w:val="20"/>
          <w:szCs w:val="20"/>
        </w:rPr>
        <w:t>i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>ntentam, por meio do pacto, evitar e</w:t>
      </w:r>
      <w:r w:rsidR="00383FC1">
        <w:rPr>
          <w:rFonts w:ascii="Arial" w:hAnsi="Arial" w:cs="Arial"/>
          <w:color w:val="FF0000"/>
          <w:sz w:val="20"/>
          <w:szCs w:val="20"/>
        </w:rPr>
        <w:t xml:space="preserve">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>remedia</w:t>
      </w:r>
      <w:r w:rsidR="00674D26">
        <w:rPr>
          <w:rFonts w:ascii="Arial" w:hAnsi="Arial" w:cs="Arial"/>
          <w:color w:val="FF0000"/>
          <w:sz w:val="20"/>
          <w:szCs w:val="20"/>
        </w:rPr>
        <w:t>r as inevitáveis inconvenientes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 do est</w:t>
      </w:r>
      <w:r w:rsidR="00674D26">
        <w:rPr>
          <w:rFonts w:ascii="Arial" w:hAnsi="Arial" w:cs="Arial"/>
          <w:color w:val="FF0000"/>
          <w:sz w:val="20"/>
          <w:szCs w:val="20"/>
        </w:rPr>
        <w:t>ado de natureza quando, pelo próprio desenvolvimento da vida humana,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 </w:t>
      </w:r>
      <w:r w:rsidR="000E071F">
        <w:rPr>
          <w:rFonts w:ascii="Arial" w:hAnsi="Arial" w:cs="Arial"/>
          <w:color w:val="FF0000"/>
          <w:sz w:val="20"/>
          <w:szCs w:val="20"/>
        </w:rPr>
        <w:t>n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a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>ausência de juízes e de leis positivas, cada</w:t>
      </w:r>
      <w:r w:rsidR="00383FC1">
        <w:rPr>
          <w:rFonts w:ascii="Arial" w:hAnsi="Arial" w:cs="Arial"/>
          <w:color w:val="FF0000"/>
          <w:sz w:val="20"/>
          <w:szCs w:val="20"/>
        </w:rPr>
        <w:t xml:space="preserve">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indivíduo 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passa a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>exerce</w:t>
      </w:r>
      <w:r w:rsidR="00674D26">
        <w:rPr>
          <w:rFonts w:ascii="Arial" w:hAnsi="Arial" w:cs="Arial"/>
          <w:color w:val="FF0000"/>
          <w:sz w:val="20"/>
          <w:szCs w:val="20"/>
        </w:rPr>
        <w:t>r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 seu poder de julgar e punir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 p</w:t>
      </w:r>
      <w:r>
        <w:rPr>
          <w:rFonts w:ascii="Arial" w:hAnsi="Arial" w:cs="Arial"/>
          <w:color w:val="FF0000"/>
          <w:sz w:val="20"/>
          <w:szCs w:val="20"/>
        </w:rPr>
        <w:t xml:space="preserve">arcialmente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por qualquer dano que lhe foi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lastRenderedPageBreak/>
        <w:t>causado. Para John Locke, só existe uma</w:t>
      </w:r>
      <w:r w:rsidR="00383FC1">
        <w:rPr>
          <w:rFonts w:ascii="Arial" w:hAnsi="Arial" w:cs="Arial"/>
          <w:color w:val="FF0000"/>
          <w:sz w:val="20"/>
          <w:szCs w:val="20"/>
        </w:rPr>
        <w:t xml:space="preserve">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>sociedade política onde cada um dos membros renunciou a esse poder natural e o depositou nas mãos da comunidade</w:t>
      </w:r>
      <w:r w:rsidR="00383FC1">
        <w:rPr>
          <w:rFonts w:ascii="Arial" w:hAnsi="Arial" w:cs="Arial"/>
          <w:color w:val="FF0000"/>
          <w:sz w:val="20"/>
          <w:szCs w:val="20"/>
        </w:rPr>
        <w:t xml:space="preserve"> 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política. </w:t>
      </w:r>
      <w:r w:rsidRPr="00674D26">
        <w:rPr>
          <w:rFonts w:ascii="Arial" w:hAnsi="Arial" w:cs="Arial"/>
          <w:b/>
          <w:color w:val="FF0000"/>
          <w:sz w:val="20"/>
          <w:szCs w:val="20"/>
        </w:rPr>
        <w:t>(0,5)</w:t>
      </w:r>
    </w:p>
    <w:p w:rsidR="001E6A92" w:rsidRDefault="001E6A92" w:rsidP="00412FFA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1E6A92" w:rsidRDefault="001E6A92" w:rsidP="001E6A92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1E6A92" w:rsidRPr="002E3D28" w:rsidRDefault="001E6A92" w:rsidP="001E6A92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E6A92" w:rsidRDefault="001E6A92" w:rsidP="001E6A92">
      <w:pPr>
        <w:pStyle w:val="Cabealho"/>
        <w:jc w:val="center"/>
        <w:rPr>
          <w:b/>
          <w:sz w:val="28"/>
        </w:rPr>
      </w:pPr>
    </w:p>
    <w:p w:rsidR="001E6A92" w:rsidRPr="003B26C8" w:rsidRDefault="001E6A92" w:rsidP="001E6A92">
      <w:pPr>
        <w:pStyle w:val="Cabealho"/>
        <w:jc w:val="center"/>
        <w:rPr>
          <w:b/>
          <w:sz w:val="28"/>
        </w:rPr>
      </w:pPr>
    </w:p>
    <w:p w:rsidR="001E6A92" w:rsidRPr="00853353" w:rsidRDefault="001E6A92" w:rsidP="001E6A92"/>
    <w:p w:rsidR="0079105D" w:rsidRPr="001E6A92" w:rsidRDefault="0079105D" w:rsidP="001E6A92"/>
    <w:sectPr w:rsidR="0079105D" w:rsidRPr="001E6A92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0FA9" w:rsidRDefault="00B50FA9" w:rsidP="000E21C3">
      <w:pPr>
        <w:spacing w:after="0" w:line="240" w:lineRule="auto"/>
      </w:pPr>
      <w:r>
        <w:separator/>
      </w:r>
    </w:p>
  </w:endnote>
  <w:endnote w:type="continuationSeparator" w:id="0">
    <w:p w:rsidR="00B50FA9" w:rsidRDefault="00B50FA9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0FA9" w:rsidRDefault="00B50FA9" w:rsidP="000E21C3">
      <w:pPr>
        <w:spacing w:after="0" w:line="240" w:lineRule="auto"/>
      </w:pPr>
      <w:r>
        <w:separator/>
      </w:r>
    </w:p>
  </w:footnote>
  <w:footnote w:type="continuationSeparator" w:id="0">
    <w:p w:rsidR="00B50FA9" w:rsidRDefault="00B50FA9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DC7CA1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">
          <v:shadow on="t"/>
          <v:textbox style="mso-next-textbox:#Caixa de Texto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B34F4"/>
    <w:multiLevelType w:val="multilevel"/>
    <w:tmpl w:val="8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DDD"/>
    <w:multiLevelType w:val="multilevel"/>
    <w:tmpl w:val="F4C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344FC"/>
    <w:multiLevelType w:val="multilevel"/>
    <w:tmpl w:val="71A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22"/>
  </w:num>
  <w:num w:numId="4">
    <w:abstractNumId w:val="1"/>
  </w:num>
  <w:num w:numId="5">
    <w:abstractNumId w:val="19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16"/>
  </w:num>
  <w:num w:numId="13">
    <w:abstractNumId w:val="4"/>
  </w:num>
  <w:num w:numId="14">
    <w:abstractNumId w:val="18"/>
  </w:num>
  <w:num w:numId="15">
    <w:abstractNumId w:val="6"/>
  </w:num>
  <w:num w:numId="16">
    <w:abstractNumId w:val="17"/>
  </w:num>
  <w:num w:numId="17">
    <w:abstractNumId w:val="21"/>
  </w:num>
  <w:num w:numId="18">
    <w:abstractNumId w:val="11"/>
  </w:num>
  <w:num w:numId="19">
    <w:abstractNumId w:val="10"/>
  </w:num>
  <w:num w:numId="20">
    <w:abstractNumId w:val="5"/>
  </w:num>
  <w:num w:numId="21">
    <w:abstractNumId w:val="9"/>
  </w:num>
  <w:num w:numId="22">
    <w:abstractNumId w:val="2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45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07385"/>
    <w:rsid w:val="0000742A"/>
    <w:rsid w:val="00015DEE"/>
    <w:rsid w:val="00030D7E"/>
    <w:rsid w:val="00034639"/>
    <w:rsid w:val="00041CA7"/>
    <w:rsid w:val="00042434"/>
    <w:rsid w:val="00046842"/>
    <w:rsid w:val="00047D00"/>
    <w:rsid w:val="0005418E"/>
    <w:rsid w:val="000648F8"/>
    <w:rsid w:val="00071C7E"/>
    <w:rsid w:val="000851A7"/>
    <w:rsid w:val="0008613E"/>
    <w:rsid w:val="00087D5A"/>
    <w:rsid w:val="00087F99"/>
    <w:rsid w:val="000917B8"/>
    <w:rsid w:val="0009239A"/>
    <w:rsid w:val="00092C4D"/>
    <w:rsid w:val="000963CE"/>
    <w:rsid w:val="000B0B48"/>
    <w:rsid w:val="000B27F6"/>
    <w:rsid w:val="000B45A7"/>
    <w:rsid w:val="000B6DD8"/>
    <w:rsid w:val="000D3A6B"/>
    <w:rsid w:val="000E071F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694"/>
    <w:rsid w:val="001948B1"/>
    <w:rsid w:val="001A76D3"/>
    <w:rsid w:val="001C0795"/>
    <w:rsid w:val="001D2D1C"/>
    <w:rsid w:val="001D2F7F"/>
    <w:rsid w:val="001E53F2"/>
    <w:rsid w:val="001E6A92"/>
    <w:rsid w:val="002045A1"/>
    <w:rsid w:val="0020515E"/>
    <w:rsid w:val="002120E1"/>
    <w:rsid w:val="0021364A"/>
    <w:rsid w:val="002172F0"/>
    <w:rsid w:val="002262A9"/>
    <w:rsid w:val="0023363F"/>
    <w:rsid w:val="002348F0"/>
    <w:rsid w:val="00234C98"/>
    <w:rsid w:val="00247658"/>
    <w:rsid w:val="0025112F"/>
    <w:rsid w:val="00260985"/>
    <w:rsid w:val="00261A04"/>
    <w:rsid w:val="00262E00"/>
    <w:rsid w:val="00271C9F"/>
    <w:rsid w:val="00284766"/>
    <w:rsid w:val="002866C1"/>
    <w:rsid w:val="00286B5A"/>
    <w:rsid w:val="002917A0"/>
    <w:rsid w:val="00293839"/>
    <w:rsid w:val="00294504"/>
    <w:rsid w:val="00295040"/>
    <w:rsid w:val="002961AD"/>
    <w:rsid w:val="002A5458"/>
    <w:rsid w:val="002A6033"/>
    <w:rsid w:val="002B13C6"/>
    <w:rsid w:val="002B39B4"/>
    <w:rsid w:val="002C4378"/>
    <w:rsid w:val="002C74DE"/>
    <w:rsid w:val="002D2BE0"/>
    <w:rsid w:val="002E3D28"/>
    <w:rsid w:val="002E71DD"/>
    <w:rsid w:val="00304185"/>
    <w:rsid w:val="0030503A"/>
    <w:rsid w:val="00316088"/>
    <w:rsid w:val="003242AE"/>
    <w:rsid w:val="00324E75"/>
    <w:rsid w:val="00331C2B"/>
    <w:rsid w:val="00342C4E"/>
    <w:rsid w:val="00342C5C"/>
    <w:rsid w:val="0034621D"/>
    <w:rsid w:val="00354EA6"/>
    <w:rsid w:val="003570C0"/>
    <w:rsid w:val="00361AB4"/>
    <w:rsid w:val="00366A1D"/>
    <w:rsid w:val="00372CC1"/>
    <w:rsid w:val="003735E1"/>
    <w:rsid w:val="00383AD5"/>
    <w:rsid w:val="00383FC1"/>
    <w:rsid w:val="003876F7"/>
    <w:rsid w:val="00391902"/>
    <w:rsid w:val="003A19DE"/>
    <w:rsid w:val="003A73C8"/>
    <w:rsid w:val="003B18EA"/>
    <w:rsid w:val="003B26C8"/>
    <w:rsid w:val="003D57D6"/>
    <w:rsid w:val="003E4555"/>
    <w:rsid w:val="003F6ACA"/>
    <w:rsid w:val="004037DE"/>
    <w:rsid w:val="00404805"/>
    <w:rsid w:val="00411E7A"/>
    <w:rsid w:val="00412EA8"/>
    <w:rsid w:val="00412FFA"/>
    <w:rsid w:val="004266C5"/>
    <w:rsid w:val="00427DB7"/>
    <w:rsid w:val="004361E4"/>
    <w:rsid w:val="00445AF8"/>
    <w:rsid w:val="00451A87"/>
    <w:rsid w:val="00454806"/>
    <w:rsid w:val="00462F06"/>
    <w:rsid w:val="00470A16"/>
    <w:rsid w:val="004718A2"/>
    <w:rsid w:val="00473229"/>
    <w:rsid w:val="004733F1"/>
    <w:rsid w:val="004741E4"/>
    <w:rsid w:val="00481054"/>
    <w:rsid w:val="00490391"/>
    <w:rsid w:val="004A299A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61C8"/>
    <w:rsid w:val="0053102C"/>
    <w:rsid w:val="00532538"/>
    <w:rsid w:val="0053262A"/>
    <w:rsid w:val="0053400D"/>
    <w:rsid w:val="00544D2A"/>
    <w:rsid w:val="00545898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27B8"/>
    <w:rsid w:val="005A4BAF"/>
    <w:rsid w:val="005B0964"/>
    <w:rsid w:val="005B41BB"/>
    <w:rsid w:val="005B65FE"/>
    <w:rsid w:val="005C17B5"/>
    <w:rsid w:val="005C789F"/>
    <w:rsid w:val="005D47ED"/>
    <w:rsid w:val="005D4BEE"/>
    <w:rsid w:val="005E0F39"/>
    <w:rsid w:val="005E1CE5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56F5B"/>
    <w:rsid w:val="00664D62"/>
    <w:rsid w:val="006741AB"/>
    <w:rsid w:val="00674823"/>
    <w:rsid w:val="00674D26"/>
    <w:rsid w:val="00675F5A"/>
    <w:rsid w:val="00682449"/>
    <w:rsid w:val="006830A2"/>
    <w:rsid w:val="00685A81"/>
    <w:rsid w:val="00695EA9"/>
    <w:rsid w:val="0069730B"/>
    <w:rsid w:val="006A0DF7"/>
    <w:rsid w:val="006B0A23"/>
    <w:rsid w:val="006D199F"/>
    <w:rsid w:val="006E469D"/>
    <w:rsid w:val="006F0369"/>
    <w:rsid w:val="006F7E27"/>
    <w:rsid w:val="00705116"/>
    <w:rsid w:val="00710725"/>
    <w:rsid w:val="0071277E"/>
    <w:rsid w:val="00716BFE"/>
    <w:rsid w:val="007329D7"/>
    <w:rsid w:val="0073399F"/>
    <w:rsid w:val="00740081"/>
    <w:rsid w:val="00746503"/>
    <w:rsid w:val="00746E4C"/>
    <w:rsid w:val="00747B29"/>
    <w:rsid w:val="0075147A"/>
    <w:rsid w:val="00757F6E"/>
    <w:rsid w:val="007619DE"/>
    <w:rsid w:val="0076502C"/>
    <w:rsid w:val="0077139F"/>
    <w:rsid w:val="00781BBC"/>
    <w:rsid w:val="00785B23"/>
    <w:rsid w:val="007860B2"/>
    <w:rsid w:val="0079105D"/>
    <w:rsid w:val="00794C8C"/>
    <w:rsid w:val="007977C8"/>
    <w:rsid w:val="007A6E48"/>
    <w:rsid w:val="007B2BA5"/>
    <w:rsid w:val="007E2ACC"/>
    <w:rsid w:val="007F2E53"/>
    <w:rsid w:val="007F7DA8"/>
    <w:rsid w:val="00800794"/>
    <w:rsid w:val="00801C4F"/>
    <w:rsid w:val="0080680E"/>
    <w:rsid w:val="008135F9"/>
    <w:rsid w:val="00832E0E"/>
    <w:rsid w:val="008356DF"/>
    <w:rsid w:val="00843688"/>
    <w:rsid w:val="008466DA"/>
    <w:rsid w:val="00852ADE"/>
    <w:rsid w:val="00853353"/>
    <w:rsid w:val="00855651"/>
    <w:rsid w:val="00856857"/>
    <w:rsid w:val="00862FDB"/>
    <w:rsid w:val="008644AE"/>
    <w:rsid w:val="00872F6F"/>
    <w:rsid w:val="00887A17"/>
    <w:rsid w:val="00891549"/>
    <w:rsid w:val="0089458B"/>
    <w:rsid w:val="008A46A4"/>
    <w:rsid w:val="008A7138"/>
    <w:rsid w:val="008A7BF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067A"/>
    <w:rsid w:val="009771A2"/>
    <w:rsid w:val="00991DD0"/>
    <w:rsid w:val="00996122"/>
    <w:rsid w:val="009A0703"/>
    <w:rsid w:val="009B7336"/>
    <w:rsid w:val="009B7F5C"/>
    <w:rsid w:val="009C3F90"/>
    <w:rsid w:val="009C5E3D"/>
    <w:rsid w:val="00A127C9"/>
    <w:rsid w:val="00A1794E"/>
    <w:rsid w:val="00A20939"/>
    <w:rsid w:val="00A224A3"/>
    <w:rsid w:val="00A23F43"/>
    <w:rsid w:val="00A3702B"/>
    <w:rsid w:val="00A44DF2"/>
    <w:rsid w:val="00A514B6"/>
    <w:rsid w:val="00A645B9"/>
    <w:rsid w:val="00A831F3"/>
    <w:rsid w:val="00A85F0F"/>
    <w:rsid w:val="00A87772"/>
    <w:rsid w:val="00AA3B26"/>
    <w:rsid w:val="00AA4D37"/>
    <w:rsid w:val="00AC3C34"/>
    <w:rsid w:val="00AE2D35"/>
    <w:rsid w:val="00AF01E9"/>
    <w:rsid w:val="00AF5110"/>
    <w:rsid w:val="00AF6C3F"/>
    <w:rsid w:val="00B0049E"/>
    <w:rsid w:val="00B10982"/>
    <w:rsid w:val="00B31778"/>
    <w:rsid w:val="00B3566A"/>
    <w:rsid w:val="00B40820"/>
    <w:rsid w:val="00B40E42"/>
    <w:rsid w:val="00B44F0C"/>
    <w:rsid w:val="00B46C7A"/>
    <w:rsid w:val="00B50FA9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6A01"/>
    <w:rsid w:val="00BD0C0F"/>
    <w:rsid w:val="00BD179F"/>
    <w:rsid w:val="00BD580F"/>
    <w:rsid w:val="00BE1A4E"/>
    <w:rsid w:val="00BE3830"/>
    <w:rsid w:val="00BE50CD"/>
    <w:rsid w:val="00BF574E"/>
    <w:rsid w:val="00BF693C"/>
    <w:rsid w:val="00C011EB"/>
    <w:rsid w:val="00C04B5F"/>
    <w:rsid w:val="00C11330"/>
    <w:rsid w:val="00C164D2"/>
    <w:rsid w:val="00C23C8A"/>
    <w:rsid w:val="00C3378B"/>
    <w:rsid w:val="00C4183D"/>
    <w:rsid w:val="00C43585"/>
    <w:rsid w:val="00C53EDA"/>
    <w:rsid w:val="00C55324"/>
    <w:rsid w:val="00C7444D"/>
    <w:rsid w:val="00C757FB"/>
    <w:rsid w:val="00C91990"/>
    <w:rsid w:val="00CA41D7"/>
    <w:rsid w:val="00CB3B98"/>
    <w:rsid w:val="00CB4F32"/>
    <w:rsid w:val="00CC6D91"/>
    <w:rsid w:val="00CD19AE"/>
    <w:rsid w:val="00CD2662"/>
    <w:rsid w:val="00CE23E4"/>
    <w:rsid w:val="00CE2E31"/>
    <w:rsid w:val="00CE329D"/>
    <w:rsid w:val="00CE4155"/>
    <w:rsid w:val="00CE5612"/>
    <w:rsid w:val="00D020BC"/>
    <w:rsid w:val="00D03A03"/>
    <w:rsid w:val="00D07FB3"/>
    <w:rsid w:val="00D11069"/>
    <w:rsid w:val="00D111BE"/>
    <w:rsid w:val="00D12570"/>
    <w:rsid w:val="00D1473A"/>
    <w:rsid w:val="00D1661C"/>
    <w:rsid w:val="00D21AC7"/>
    <w:rsid w:val="00D22902"/>
    <w:rsid w:val="00D24C3B"/>
    <w:rsid w:val="00D373D8"/>
    <w:rsid w:val="00D40E8E"/>
    <w:rsid w:val="00D504A0"/>
    <w:rsid w:val="00D558EA"/>
    <w:rsid w:val="00D64545"/>
    <w:rsid w:val="00D66C0B"/>
    <w:rsid w:val="00D67E87"/>
    <w:rsid w:val="00D70174"/>
    <w:rsid w:val="00D741F5"/>
    <w:rsid w:val="00D812B9"/>
    <w:rsid w:val="00D818EE"/>
    <w:rsid w:val="00D83B99"/>
    <w:rsid w:val="00D92D79"/>
    <w:rsid w:val="00D934AB"/>
    <w:rsid w:val="00D962A6"/>
    <w:rsid w:val="00DA0FC9"/>
    <w:rsid w:val="00DA12F4"/>
    <w:rsid w:val="00DA30ED"/>
    <w:rsid w:val="00DA626A"/>
    <w:rsid w:val="00DB1419"/>
    <w:rsid w:val="00DB4ACC"/>
    <w:rsid w:val="00DC35DD"/>
    <w:rsid w:val="00DC7CA1"/>
    <w:rsid w:val="00DE4572"/>
    <w:rsid w:val="00DF365D"/>
    <w:rsid w:val="00DF682E"/>
    <w:rsid w:val="00E00732"/>
    <w:rsid w:val="00E00D9E"/>
    <w:rsid w:val="00E1254D"/>
    <w:rsid w:val="00E1362A"/>
    <w:rsid w:val="00E169F1"/>
    <w:rsid w:val="00E21148"/>
    <w:rsid w:val="00E23037"/>
    <w:rsid w:val="00E3010F"/>
    <w:rsid w:val="00E465A7"/>
    <w:rsid w:val="00E54D3B"/>
    <w:rsid w:val="00E55612"/>
    <w:rsid w:val="00E5777F"/>
    <w:rsid w:val="00E64A6A"/>
    <w:rsid w:val="00E71531"/>
    <w:rsid w:val="00E739F8"/>
    <w:rsid w:val="00E81247"/>
    <w:rsid w:val="00E90E31"/>
    <w:rsid w:val="00EA1ED2"/>
    <w:rsid w:val="00EA6DE5"/>
    <w:rsid w:val="00EB19D6"/>
    <w:rsid w:val="00EB3DB1"/>
    <w:rsid w:val="00EC370A"/>
    <w:rsid w:val="00EC4CAF"/>
    <w:rsid w:val="00EC5C18"/>
    <w:rsid w:val="00ED5546"/>
    <w:rsid w:val="00ED6838"/>
    <w:rsid w:val="00EE6305"/>
    <w:rsid w:val="00EE7C41"/>
    <w:rsid w:val="00EF21F7"/>
    <w:rsid w:val="00EF2648"/>
    <w:rsid w:val="00F017AC"/>
    <w:rsid w:val="00F01C8D"/>
    <w:rsid w:val="00F0397D"/>
    <w:rsid w:val="00F13249"/>
    <w:rsid w:val="00F15535"/>
    <w:rsid w:val="00F23E5E"/>
    <w:rsid w:val="00F25DFC"/>
    <w:rsid w:val="00F46971"/>
    <w:rsid w:val="00F47DF9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34C1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2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140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742721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37346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40144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60179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8636404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50660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16267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48789567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29518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24343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378405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134011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29634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1424337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1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144736">
                  <w:marLeft w:val="0"/>
                  <w:marRight w:val="0"/>
                  <w:marTop w:val="0"/>
                  <w:marBottom w:val="12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924234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6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1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2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0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65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762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23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2640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7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358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0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41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25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15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585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25051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4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431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0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8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303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18253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0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4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22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9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0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01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476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87666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1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456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2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4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73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606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1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2928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1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8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9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99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5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3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41211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71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30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782638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52436782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30846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50509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0360014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3684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25530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6302838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669822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17253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820539474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667244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11881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0986119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46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791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46794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8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75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5882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1617105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271011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8466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77019927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456798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8273542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234616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946113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080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4579641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03296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77705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335133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039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830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805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773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818544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364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461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58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657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651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63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86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07C1B-BC31-47F6-A65E-555A42DD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4902</TotalTime>
  <Pages>1</Pages>
  <Words>1739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14</cp:revision>
  <cp:lastPrinted>2024-02-16T17:18:00Z</cp:lastPrinted>
  <dcterms:created xsi:type="dcterms:W3CDTF">2025-08-06T18:39:00Z</dcterms:created>
  <dcterms:modified xsi:type="dcterms:W3CDTF">2025-08-31T10:55:00Z</dcterms:modified>
</cp:coreProperties>
</file>