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4BBCF" w14:textId="77777777" w:rsidR="008C0E93" w:rsidRDefault="008C0E93">
      <w:pPr>
        <w:rPr>
          <w:sz w:val="18"/>
          <w:szCs w:val="18"/>
        </w:rPr>
        <w:sectPr w:rsidR="008C0E9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/>
          <w:pgMar w:top="1701" w:right="907" w:bottom="907" w:left="907" w:header="851" w:footer="454" w:gutter="0"/>
          <w:pgNumType w:start="1"/>
          <w:cols w:space="720"/>
          <w:titlePg/>
        </w:sectPr>
      </w:pPr>
    </w:p>
    <w:p w14:paraId="4D14BBD0" w14:textId="11899855" w:rsidR="008C0E93" w:rsidRDefault="00000000" w:rsidP="00086576">
      <w:pPr>
        <w:pBdr>
          <w:top w:val="nil"/>
          <w:left w:val="nil"/>
          <w:bottom w:val="nil"/>
          <w:right w:val="nil"/>
          <w:between w:val="nil"/>
        </w:pBdr>
        <w:tabs>
          <w:tab w:val="right" w:pos="9923"/>
        </w:tabs>
        <w:spacing w:line="276" w:lineRule="auto"/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Componente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Curricular:Genética</w:t>
      </w:r>
      <w:proofErr w:type="spellEnd"/>
    </w:p>
    <w:p w14:paraId="656FEAA5" w14:textId="77777777" w:rsidR="00086576" w:rsidRDefault="00000000" w:rsidP="00086576">
      <w:pPr>
        <w:spacing w:line="276" w:lineRule="auto"/>
        <w:ind w:left="360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Professores: Ismael e Murilo</w:t>
      </w:r>
    </w:p>
    <w:p w14:paraId="4D14BBD2" w14:textId="69CC80A3" w:rsidR="008C0E93" w:rsidRDefault="00000000" w:rsidP="00086576">
      <w:pPr>
        <w:spacing w:line="276" w:lineRule="auto"/>
        <w:ind w:firstLine="720"/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Assunto:  1ª Lei de Mendel e Probabilidades</w:t>
      </w:r>
    </w:p>
    <w:p w14:paraId="4D14BBD3" w14:textId="77777777" w:rsidR="008C0E93" w:rsidRDefault="00000000">
      <w:pPr>
        <w:spacing w:line="360" w:lineRule="auto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D14BC5C" wp14:editId="4D14BC5D">
                <wp:simplePos x="0" y="0"/>
                <wp:positionH relativeFrom="column">
                  <wp:posOffset>-165099</wp:posOffset>
                </wp:positionH>
                <wp:positionV relativeFrom="paragraph">
                  <wp:posOffset>101600</wp:posOffset>
                </wp:positionV>
                <wp:extent cx="6623685" cy="25400"/>
                <wp:effectExtent l="0" t="0" r="0" b="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4158" y="378000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oval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101600</wp:posOffset>
                </wp:positionV>
                <wp:extent cx="6623685" cy="25400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368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D14BBD4" w14:textId="77777777" w:rsidR="008C0E93" w:rsidRDefault="00000000">
      <w:pPr>
        <w:widowControl w:val="0"/>
        <w:rPr>
          <w:sz w:val="20"/>
          <w:szCs w:val="20"/>
        </w:rPr>
      </w:pPr>
      <w:r>
        <w:rPr>
          <w:b/>
          <w:bCs/>
          <w:sz w:val="20"/>
          <w:szCs w:val="20"/>
        </w:rPr>
        <w:t>1.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Fmp</w:t>
      </w:r>
      <w:proofErr w:type="spellEnd"/>
      <w:r>
        <w:rPr>
          <w:sz w:val="20"/>
          <w:szCs w:val="20"/>
        </w:rPr>
        <w:t xml:space="preserve"> 2021) “Bico de viúva” é uma expressão usada para a linha de cabelo que algumas pessoas apresentam em forma de “V” na parte frontal superior da testa, como mostrado na figura abaixo.</w:t>
      </w:r>
    </w:p>
    <w:p w14:paraId="4D14BBD5" w14:textId="77777777" w:rsidR="008C0E93" w:rsidRDefault="008C0E93">
      <w:pPr>
        <w:widowControl w:val="0"/>
        <w:rPr>
          <w:sz w:val="20"/>
          <w:szCs w:val="20"/>
          <w:highlight w:val="white"/>
        </w:rPr>
      </w:pPr>
    </w:p>
    <w:p w14:paraId="4D14BBD6" w14:textId="77777777" w:rsidR="008C0E93" w:rsidRDefault="00000000">
      <w:pPr>
        <w:widowControl w:val="0"/>
        <w:rPr>
          <w:sz w:val="20"/>
          <w:szCs w:val="20"/>
        </w:rPr>
      </w:pPr>
      <w:r>
        <w:rPr>
          <w:sz w:val="20"/>
          <w:szCs w:val="20"/>
        </w:rPr>
        <w:t>Essa característica é condicionada por um gene autossômico e pode estar presente em homens e em mulheres.</w:t>
      </w:r>
    </w:p>
    <w:p w14:paraId="4D14BBD7" w14:textId="77777777" w:rsidR="008C0E93" w:rsidRDefault="00000000">
      <w:pPr>
        <w:widowControl w:val="0"/>
        <w:rPr>
          <w:sz w:val="20"/>
          <w:szCs w:val="20"/>
        </w:rPr>
      </w:pPr>
      <w:r>
        <w:rPr>
          <w:sz w:val="20"/>
          <w:szCs w:val="20"/>
        </w:rPr>
        <w:t>Sobre tal característica, considere o heredograma abaixo, no qual apenas o indivíduo 5 apresenta a linha de cabelo conhecida como “bico de viúva”.</w:t>
      </w:r>
    </w:p>
    <w:p w14:paraId="4D14BBD8" w14:textId="77777777" w:rsidR="008C0E93" w:rsidRDefault="00000000">
      <w:pPr>
        <w:widowControl w:val="0"/>
        <w:rPr>
          <w:sz w:val="20"/>
          <w:szCs w:val="20"/>
          <w:highlight w:val="white"/>
        </w:rPr>
      </w:pPr>
      <w:r>
        <w:rPr>
          <w:noProof/>
          <w:sz w:val="20"/>
          <w:szCs w:val="20"/>
          <w:highlight w:val="white"/>
        </w:rPr>
        <w:drawing>
          <wp:inline distT="0" distB="0" distL="114300" distR="114300" wp14:anchorId="4D14BC5E" wp14:editId="4D14BC5F">
            <wp:extent cx="1571625" cy="1485265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85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  <w:highlight w:val="white"/>
        </w:rPr>
        <w:t xml:space="preserve">                                                           </w:t>
      </w:r>
      <w:r>
        <w:rPr>
          <w:noProof/>
          <w:sz w:val="20"/>
          <w:szCs w:val="20"/>
          <w:highlight w:val="white"/>
        </w:rPr>
        <w:drawing>
          <wp:inline distT="0" distB="0" distL="114300" distR="114300" wp14:anchorId="4D14BC60" wp14:editId="4D14BC61">
            <wp:extent cx="2162175" cy="156210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4BBD9" w14:textId="77777777" w:rsidR="008C0E93" w:rsidRDefault="00000000">
      <w:pPr>
        <w:widowControl w:val="0"/>
        <w:rPr>
          <w:sz w:val="20"/>
          <w:szCs w:val="20"/>
        </w:rPr>
      </w:pPr>
      <w:r>
        <w:rPr>
          <w:sz w:val="20"/>
          <w:szCs w:val="20"/>
        </w:rPr>
        <w:t xml:space="preserve">Os genótipos dos indivíduos 1 e 5 são, respectivamente, </w:t>
      </w:r>
    </w:p>
    <w:p w14:paraId="4D14BBDA" w14:textId="77777777" w:rsidR="008C0E93" w:rsidRPr="00DC7F40" w:rsidRDefault="00000000">
      <w:pPr>
        <w:ind w:left="227" w:hanging="227"/>
        <w:rPr>
          <w:b/>
          <w:bCs/>
          <w:sz w:val="20"/>
          <w:szCs w:val="20"/>
        </w:rPr>
      </w:pPr>
      <w:r w:rsidRPr="00DC7F40">
        <w:rPr>
          <w:b/>
          <w:bCs/>
          <w:sz w:val="20"/>
          <w:szCs w:val="20"/>
        </w:rPr>
        <w:t xml:space="preserve">a) heterozigoto e homozigoto recessivo   </w:t>
      </w:r>
    </w:p>
    <w:p w14:paraId="4D14BBDB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b) homozigoto dominante e heterozigoto   </w:t>
      </w:r>
    </w:p>
    <w:p w14:paraId="4D14BBDC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c) homozigoto dominante e homozigoto recessivo   </w:t>
      </w:r>
    </w:p>
    <w:p w14:paraId="4D14BBDD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d) homozigoto recessivo e heterozigoto   </w:t>
      </w:r>
    </w:p>
    <w:p w14:paraId="4D14BBDE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e) heterozigoto e homozigoto dominante   </w:t>
      </w:r>
    </w:p>
    <w:p w14:paraId="4D14BBDF" w14:textId="77777777" w:rsidR="008C0E93" w:rsidRDefault="008C0E93">
      <w:pPr>
        <w:ind w:left="227" w:hanging="227"/>
        <w:rPr>
          <w:sz w:val="20"/>
          <w:szCs w:val="20"/>
        </w:rPr>
      </w:pPr>
    </w:p>
    <w:p w14:paraId="4D14BBE0" w14:textId="77777777" w:rsidR="008C0E93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2</w:t>
      </w:r>
      <w:r>
        <w:rPr>
          <w:b/>
          <w:bCs/>
          <w:color w:val="000000"/>
          <w:sz w:val="20"/>
          <w:szCs w:val="20"/>
        </w:rPr>
        <w:t>.</w:t>
      </w:r>
      <w:r>
        <w:rPr>
          <w:color w:val="000000"/>
          <w:sz w:val="20"/>
          <w:szCs w:val="20"/>
        </w:rPr>
        <w:t xml:space="preserve"> (</w:t>
      </w:r>
      <w:proofErr w:type="gramStart"/>
      <w:r>
        <w:rPr>
          <w:color w:val="000000"/>
          <w:sz w:val="20"/>
          <w:szCs w:val="20"/>
        </w:rPr>
        <w:t>Ufrgs)  O</w:t>
      </w:r>
      <w:proofErr w:type="gramEnd"/>
      <w:r>
        <w:rPr>
          <w:color w:val="000000"/>
          <w:sz w:val="20"/>
          <w:szCs w:val="20"/>
        </w:rPr>
        <w:t xml:space="preserve"> estudo de gêmeos é utilizado para a análise de características genéticas humanas. Gêmeos monozigóticos, exceto por raras mutações somáticas, são geneticamente idênticos. Os gêmeos dizigóticos, por outro lado, têm, em média, 50% de seus alelos em comum. </w:t>
      </w:r>
    </w:p>
    <w:p w14:paraId="4D14BBE1" w14:textId="77777777" w:rsidR="008C0E93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 quadro abaixo apresenta a concordância obtida para gêmeos mono e dizigóticos em um estudo relacionado a três diferentes características. </w:t>
      </w:r>
    </w:p>
    <w:p w14:paraId="4D14BBE2" w14:textId="77777777" w:rsidR="008C0E93" w:rsidRDefault="008C0E93">
      <w:pPr>
        <w:rPr>
          <w:sz w:val="20"/>
          <w:szCs w:val="20"/>
        </w:rPr>
      </w:pPr>
    </w:p>
    <w:tbl>
      <w:tblPr>
        <w:tblStyle w:val="a"/>
        <w:tblW w:w="488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50"/>
        <w:gridCol w:w="1719"/>
        <w:gridCol w:w="1719"/>
      </w:tblGrid>
      <w:tr w:rsidR="008C0E93" w14:paraId="4D14BBE6" w14:textId="77777777"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4BBE3" w14:textId="77777777" w:rsidR="008C0E93" w:rsidRDefault="00000000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Característica</w:t>
            </w:r>
          </w:p>
        </w:tc>
        <w:tc>
          <w:tcPr>
            <w:tcW w:w="1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4BBE4" w14:textId="77777777" w:rsidR="008C0E93" w:rsidRDefault="00000000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Concordância </w:t>
            </w:r>
            <w:r>
              <w:rPr>
                <w:sz w:val="20"/>
                <w:szCs w:val="20"/>
              </w:rPr>
              <w:br/>
              <w:t xml:space="preserve">em </w:t>
            </w:r>
            <w:r>
              <w:rPr>
                <w:sz w:val="20"/>
                <w:szCs w:val="20"/>
              </w:rPr>
              <w:br/>
              <w:t>monozigóticos</w:t>
            </w:r>
          </w:p>
        </w:tc>
        <w:tc>
          <w:tcPr>
            <w:tcW w:w="1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4BBE5" w14:textId="77777777" w:rsidR="008C0E93" w:rsidRDefault="00000000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Concordância </w:t>
            </w:r>
            <w:r>
              <w:rPr>
                <w:sz w:val="20"/>
                <w:szCs w:val="20"/>
              </w:rPr>
              <w:br/>
              <w:t xml:space="preserve">em </w:t>
            </w:r>
            <w:r>
              <w:rPr>
                <w:sz w:val="20"/>
                <w:szCs w:val="20"/>
              </w:rPr>
              <w:br/>
              <w:t>dizigóticos</w:t>
            </w:r>
          </w:p>
        </w:tc>
      </w:tr>
      <w:tr w:rsidR="008C0E93" w14:paraId="4D14BBEA" w14:textId="77777777"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4BBE7" w14:textId="77777777" w:rsidR="008C0E93" w:rsidRDefault="00000000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 dos olhos</w:t>
            </w:r>
          </w:p>
        </w:tc>
        <w:tc>
          <w:tcPr>
            <w:tcW w:w="1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4BBE8" w14:textId="77777777" w:rsidR="008C0E93" w:rsidRDefault="00000000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4BBE9" w14:textId="77777777" w:rsidR="008C0E93" w:rsidRDefault="00000000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40%</w:t>
            </w:r>
          </w:p>
        </w:tc>
      </w:tr>
      <w:tr w:rsidR="008C0E93" w14:paraId="4D14BBEE" w14:textId="77777777"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4BBEB" w14:textId="77777777" w:rsidR="008C0E93" w:rsidRDefault="00000000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Tuberculose</w:t>
            </w:r>
          </w:p>
        </w:tc>
        <w:tc>
          <w:tcPr>
            <w:tcW w:w="1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4BBEC" w14:textId="77777777" w:rsidR="008C0E93" w:rsidRDefault="00000000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1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4BBED" w14:textId="77777777" w:rsidR="008C0E93" w:rsidRDefault="00000000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</w:tr>
      <w:tr w:rsidR="008C0E93" w14:paraId="4D14BBF2" w14:textId="77777777"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4BBEF" w14:textId="77777777" w:rsidR="008C0E93" w:rsidRDefault="00000000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Pressão alta</w:t>
            </w:r>
          </w:p>
        </w:tc>
        <w:tc>
          <w:tcPr>
            <w:tcW w:w="1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4BBF0" w14:textId="77777777" w:rsidR="008C0E93" w:rsidRDefault="00000000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70%</w:t>
            </w:r>
          </w:p>
        </w:tc>
        <w:tc>
          <w:tcPr>
            <w:tcW w:w="1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4BBF1" w14:textId="77777777" w:rsidR="008C0E93" w:rsidRDefault="00000000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40%</w:t>
            </w:r>
          </w:p>
        </w:tc>
      </w:tr>
    </w:tbl>
    <w:p w14:paraId="4D14BBF3" w14:textId="77777777" w:rsidR="008C0E93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Adaptado de: PIERCE, B.A. (cd.) </w:t>
      </w:r>
      <w:r>
        <w:rPr>
          <w:i/>
          <w:iCs/>
          <w:color w:val="000000"/>
          <w:sz w:val="16"/>
          <w:szCs w:val="16"/>
        </w:rPr>
        <w:t xml:space="preserve">Genética um enfoque conceitual. </w:t>
      </w:r>
      <w:r>
        <w:rPr>
          <w:color w:val="000000"/>
          <w:sz w:val="16"/>
          <w:szCs w:val="16"/>
        </w:rPr>
        <w:t xml:space="preserve">Rio de Janeiro: Guanabara Koogan, 2004. </w:t>
      </w:r>
    </w:p>
    <w:p w14:paraId="4D14BBF4" w14:textId="77777777" w:rsidR="008C0E93" w:rsidRDefault="008C0E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4D14BBF5" w14:textId="77777777" w:rsidR="008C0E93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Com base no quadro acima e em seus conhecimentos de genética, assinale com V (verdadeiro) ou F (falso) as afirmações abaixo. </w:t>
      </w:r>
      <w:r>
        <w:rPr>
          <w:color w:val="000000"/>
          <w:sz w:val="20"/>
          <w:szCs w:val="20"/>
        </w:rPr>
        <w:br/>
      </w:r>
      <w:proofErr w:type="gramStart"/>
      <w:r>
        <w:rPr>
          <w:color w:val="000000"/>
          <w:sz w:val="20"/>
          <w:szCs w:val="20"/>
        </w:rPr>
        <w:t xml:space="preserve">(  </w:t>
      </w:r>
      <w:proofErr w:type="gram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 xml:space="preserve">  )</w:t>
      </w:r>
      <w:proofErr w:type="gramEnd"/>
      <w:r>
        <w:rPr>
          <w:color w:val="000000"/>
          <w:sz w:val="20"/>
          <w:szCs w:val="20"/>
        </w:rPr>
        <w:t xml:space="preserve"> A cor dos olhos parece ter influência ambiental, uma vez que a concordância em gêmeos dizigóticos é baixa. </w:t>
      </w:r>
    </w:p>
    <w:p w14:paraId="4D14BBF6" w14:textId="77777777" w:rsidR="008C0E93" w:rsidRDefault="00000000">
      <w:pPr>
        <w:pBdr>
          <w:top w:val="nil"/>
          <w:left w:val="nil"/>
          <w:bottom w:val="nil"/>
          <w:right w:val="nil"/>
          <w:between w:val="nil"/>
        </w:pBdr>
        <w:ind w:left="510" w:hanging="510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 xml:space="preserve">(  </w:t>
      </w:r>
      <w:proofErr w:type="gram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 xml:space="preserve">  )</w:t>
      </w:r>
      <w:proofErr w:type="gramEnd"/>
      <w:r>
        <w:rPr>
          <w:color w:val="000000"/>
          <w:sz w:val="20"/>
          <w:szCs w:val="20"/>
        </w:rPr>
        <w:t xml:space="preserve"> A tuberculose não tem influência genética, já que apresenta o mesmo baixo grau de concordância nos dois tipos de gêmeos. </w:t>
      </w:r>
    </w:p>
    <w:p w14:paraId="4D14BBF7" w14:textId="77777777" w:rsidR="008C0E93" w:rsidRDefault="00000000">
      <w:pPr>
        <w:pBdr>
          <w:top w:val="nil"/>
          <w:left w:val="nil"/>
          <w:bottom w:val="nil"/>
          <w:right w:val="nil"/>
          <w:between w:val="nil"/>
        </w:pBdr>
        <w:ind w:left="510" w:hanging="510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 xml:space="preserve">(  </w:t>
      </w:r>
      <w:proofErr w:type="gram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 xml:space="preserve">  )</w:t>
      </w:r>
      <w:proofErr w:type="gramEnd"/>
      <w:r>
        <w:rPr>
          <w:color w:val="000000"/>
          <w:sz w:val="20"/>
          <w:szCs w:val="20"/>
        </w:rPr>
        <w:t xml:space="preserve"> A pressão alta parece ser influenciada tanto por fatores genéticos, quanto por fatores ambientais. </w:t>
      </w:r>
    </w:p>
    <w:p w14:paraId="4D14BBF8" w14:textId="77777777" w:rsidR="008C0E93" w:rsidRDefault="00000000">
      <w:pPr>
        <w:pBdr>
          <w:top w:val="nil"/>
          <w:left w:val="nil"/>
          <w:bottom w:val="nil"/>
          <w:right w:val="nil"/>
          <w:between w:val="nil"/>
        </w:pBdr>
        <w:ind w:left="510" w:hanging="510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 xml:space="preserve">(  </w:t>
      </w:r>
      <w:proofErr w:type="gram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 xml:space="preserve">  )</w:t>
      </w:r>
      <w:proofErr w:type="gramEnd"/>
      <w:r>
        <w:rPr>
          <w:color w:val="000000"/>
          <w:sz w:val="20"/>
          <w:szCs w:val="20"/>
        </w:rPr>
        <w:t xml:space="preserve"> A cor dos olhos e a pressão alta apresentam o mesmo grau de influência ambiental, uma vez que compartilham uma concordância de 40% entre os gêmeos dizigóticos. </w:t>
      </w:r>
    </w:p>
    <w:p w14:paraId="4D14BBF9" w14:textId="77777777" w:rsidR="008C0E93" w:rsidRDefault="00000000">
      <w:pPr>
        <w:widowControl w:val="0"/>
        <w:rPr>
          <w:sz w:val="20"/>
          <w:szCs w:val="20"/>
        </w:rPr>
      </w:pPr>
      <w:r>
        <w:rPr>
          <w:sz w:val="20"/>
          <w:szCs w:val="20"/>
        </w:rPr>
        <w:t xml:space="preserve">A sequência correta de preenchimento dos parênteses, de cima para baixo, é </w:t>
      </w:r>
    </w:p>
    <w:p w14:paraId="4D14BBFA" w14:textId="77777777" w:rsidR="008C0E93" w:rsidRPr="003A70DA" w:rsidRDefault="00000000">
      <w:pPr>
        <w:ind w:left="227" w:hanging="227"/>
        <w:rPr>
          <w:sz w:val="20"/>
          <w:szCs w:val="20"/>
          <w:lang w:val="en-US"/>
        </w:rPr>
      </w:pPr>
      <w:r w:rsidRPr="003A70DA">
        <w:rPr>
          <w:sz w:val="20"/>
          <w:szCs w:val="20"/>
          <w:lang w:val="en-US"/>
        </w:rPr>
        <w:t xml:space="preserve">a) V – V – F – V.   </w:t>
      </w:r>
    </w:p>
    <w:p w14:paraId="4D14BBFB" w14:textId="77777777" w:rsidR="008C0E93" w:rsidRPr="003A70DA" w:rsidRDefault="00000000">
      <w:pPr>
        <w:ind w:left="227" w:hanging="227"/>
        <w:rPr>
          <w:sz w:val="20"/>
          <w:szCs w:val="20"/>
          <w:lang w:val="en-US"/>
        </w:rPr>
      </w:pPr>
      <w:r w:rsidRPr="003A70DA">
        <w:rPr>
          <w:sz w:val="20"/>
          <w:szCs w:val="20"/>
          <w:lang w:val="en-US"/>
        </w:rPr>
        <w:t xml:space="preserve">b) V – F – V – F.   </w:t>
      </w:r>
    </w:p>
    <w:p w14:paraId="4D14BBFC" w14:textId="77777777" w:rsidR="008C0E93" w:rsidRPr="003A70DA" w:rsidRDefault="00000000">
      <w:pPr>
        <w:ind w:left="227" w:hanging="227"/>
        <w:rPr>
          <w:sz w:val="20"/>
          <w:szCs w:val="20"/>
          <w:lang w:val="en-US"/>
        </w:rPr>
      </w:pPr>
      <w:r w:rsidRPr="003A70DA">
        <w:rPr>
          <w:sz w:val="20"/>
          <w:szCs w:val="20"/>
          <w:lang w:val="en-US"/>
        </w:rPr>
        <w:t xml:space="preserve">c) F – F – V – V.   </w:t>
      </w:r>
    </w:p>
    <w:p w14:paraId="4D14BBFD" w14:textId="77777777" w:rsidR="008C0E93" w:rsidRPr="003A70DA" w:rsidRDefault="00000000">
      <w:pPr>
        <w:ind w:left="227" w:hanging="227"/>
        <w:rPr>
          <w:sz w:val="20"/>
          <w:szCs w:val="20"/>
          <w:lang w:val="en-US"/>
        </w:rPr>
      </w:pPr>
      <w:r w:rsidRPr="003A70DA">
        <w:rPr>
          <w:sz w:val="20"/>
          <w:szCs w:val="20"/>
          <w:lang w:val="en-US"/>
        </w:rPr>
        <w:lastRenderedPageBreak/>
        <w:t xml:space="preserve">d) V – F – F – V.   </w:t>
      </w:r>
    </w:p>
    <w:p w14:paraId="4D14BBFE" w14:textId="77777777" w:rsidR="008C0E93" w:rsidRPr="00022F87" w:rsidRDefault="00000000">
      <w:pPr>
        <w:ind w:left="227" w:hanging="227"/>
        <w:rPr>
          <w:b/>
          <w:bCs/>
          <w:sz w:val="20"/>
          <w:szCs w:val="20"/>
        </w:rPr>
      </w:pPr>
      <w:r w:rsidRPr="00022F87">
        <w:rPr>
          <w:b/>
          <w:bCs/>
          <w:sz w:val="20"/>
          <w:szCs w:val="20"/>
        </w:rPr>
        <w:t xml:space="preserve">e) F – V – V – F.   </w:t>
      </w:r>
    </w:p>
    <w:p w14:paraId="4D14BBFF" w14:textId="77777777" w:rsidR="008C0E93" w:rsidRDefault="008C0E93">
      <w:pPr>
        <w:tabs>
          <w:tab w:val="left" w:pos="993"/>
        </w:tabs>
        <w:rPr>
          <w:sz w:val="18"/>
          <w:szCs w:val="18"/>
        </w:rPr>
      </w:pPr>
    </w:p>
    <w:p w14:paraId="4D14BC00" w14:textId="77777777" w:rsidR="008C0E93" w:rsidRDefault="00000000">
      <w:pPr>
        <w:widowControl w:val="0"/>
        <w:rPr>
          <w:sz w:val="20"/>
          <w:szCs w:val="20"/>
        </w:rPr>
      </w:pPr>
      <w:r>
        <w:rPr>
          <w:sz w:val="20"/>
          <w:szCs w:val="20"/>
        </w:rPr>
        <w:t>3</w:t>
      </w:r>
      <w:r>
        <w:rPr>
          <w:b/>
          <w:bCs/>
          <w:sz w:val="20"/>
          <w:szCs w:val="20"/>
        </w:rPr>
        <w:t>.</w:t>
      </w:r>
      <w:r>
        <w:rPr>
          <w:sz w:val="20"/>
          <w:szCs w:val="20"/>
        </w:rPr>
        <w:t xml:space="preserve"> (Fuvest 2019) Uma alteração genética é determinada por um gene com herança autossômica recessiva. O heredograma mostra famílias em que essa condição está presente.</w:t>
      </w:r>
    </w:p>
    <w:p w14:paraId="4D14BC01" w14:textId="77777777" w:rsidR="008C0E93" w:rsidRDefault="008C0E93">
      <w:pPr>
        <w:widowControl w:val="0"/>
        <w:rPr>
          <w:sz w:val="20"/>
          <w:szCs w:val="20"/>
          <w:highlight w:val="white"/>
        </w:rPr>
      </w:pPr>
    </w:p>
    <w:p w14:paraId="4D14BC02" w14:textId="77777777" w:rsidR="008C0E93" w:rsidRDefault="00000000">
      <w:pPr>
        <w:widowControl w:val="0"/>
        <w:rPr>
          <w:sz w:val="20"/>
          <w:szCs w:val="20"/>
          <w:highlight w:val="white"/>
        </w:rPr>
      </w:pPr>
      <w:r>
        <w:rPr>
          <w:noProof/>
          <w:sz w:val="20"/>
          <w:szCs w:val="20"/>
          <w:highlight w:val="white"/>
        </w:rPr>
        <w:drawing>
          <wp:inline distT="0" distB="0" distL="114300" distR="114300" wp14:anchorId="4D14BC62" wp14:editId="4D14BC63">
            <wp:extent cx="2982595" cy="1875155"/>
            <wp:effectExtent l="0" t="0" r="0" b="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1875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4BC03" w14:textId="77777777" w:rsidR="008C0E93" w:rsidRDefault="008C0E93">
      <w:pPr>
        <w:widowControl w:val="0"/>
        <w:rPr>
          <w:sz w:val="20"/>
          <w:szCs w:val="20"/>
        </w:rPr>
      </w:pPr>
    </w:p>
    <w:p w14:paraId="4D14BC04" w14:textId="77777777" w:rsidR="008C0E93" w:rsidRDefault="00000000">
      <w:pPr>
        <w:widowControl w:val="0"/>
        <w:rPr>
          <w:sz w:val="20"/>
          <w:szCs w:val="20"/>
        </w:rPr>
      </w:pPr>
      <w:r>
        <w:rPr>
          <w:sz w:val="20"/>
          <w:szCs w:val="20"/>
        </w:rPr>
        <w:t xml:space="preserve">O casal III-2 e III-3 está esperando um menino. Considerando que, nessa população, uma em cada 50 pessoas é heterozigótica para essa alteração, a probabilidade de que esse menino seja afetado é </w:t>
      </w:r>
    </w:p>
    <w:p w14:paraId="4D14BC05" w14:textId="77777777" w:rsidR="008C0E93" w:rsidRPr="008234F9" w:rsidRDefault="00000000">
      <w:pPr>
        <w:ind w:left="227" w:hanging="227"/>
        <w:rPr>
          <w:sz w:val="20"/>
          <w:szCs w:val="20"/>
        </w:rPr>
      </w:pPr>
      <w:r w:rsidRPr="008234F9">
        <w:rPr>
          <w:sz w:val="20"/>
          <w:szCs w:val="20"/>
        </w:rPr>
        <w:t xml:space="preserve">a) 1/100   </w:t>
      </w:r>
    </w:p>
    <w:p w14:paraId="4D14BC06" w14:textId="77777777" w:rsidR="008C0E93" w:rsidRPr="008234F9" w:rsidRDefault="00000000">
      <w:pPr>
        <w:ind w:left="227" w:hanging="227"/>
        <w:rPr>
          <w:b/>
          <w:bCs/>
          <w:sz w:val="20"/>
          <w:szCs w:val="20"/>
        </w:rPr>
      </w:pPr>
      <w:r w:rsidRPr="008234F9">
        <w:rPr>
          <w:b/>
          <w:bCs/>
          <w:sz w:val="20"/>
          <w:szCs w:val="20"/>
        </w:rPr>
        <w:t xml:space="preserve">b) 1/200   </w:t>
      </w:r>
    </w:p>
    <w:p w14:paraId="4D14BC07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c) 1/1.000   </w:t>
      </w:r>
    </w:p>
    <w:p w14:paraId="4D14BC08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d) 1/25.000   </w:t>
      </w:r>
    </w:p>
    <w:p w14:paraId="4D14BC09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e) 1/40.000   </w:t>
      </w:r>
    </w:p>
    <w:p w14:paraId="4D14BC0A" w14:textId="77777777" w:rsidR="008C0E93" w:rsidRDefault="008C0E93">
      <w:pPr>
        <w:rPr>
          <w:sz w:val="16"/>
          <w:szCs w:val="16"/>
        </w:rPr>
      </w:pPr>
    </w:p>
    <w:p w14:paraId="4D14BC0B" w14:textId="1576F0FC" w:rsidR="008C0E93" w:rsidRDefault="008D6BB7">
      <w:pPr>
        <w:rPr>
          <w:sz w:val="20"/>
          <w:szCs w:val="20"/>
        </w:rPr>
      </w:pPr>
      <w:r>
        <w:rPr>
          <w:b/>
          <w:bCs/>
          <w:sz w:val="20"/>
          <w:szCs w:val="20"/>
        </w:rPr>
        <w:t>4.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Fmp</w:t>
      </w:r>
      <w:proofErr w:type="spellEnd"/>
      <w:r>
        <w:rPr>
          <w:sz w:val="20"/>
          <w:szCs w:val="20"/>
        </w:rPr>
        <w:t xml:space="preserve"> 2019) No esquema apresentado a seguir, os indivíduos assinalados em preto apresentam surdez causada pela mutação do gene </w:t>
      </w:r>
      <w:proofErr w:type="spellStart"/>
      <w:r>
        <w:rPr>
          <w:sz w:val="20"/>
          <w:szCs w:val="20"/>
        </w:rPr>
        <w:t>conexina</w:t>
      </w:r>
      <w:proofErr w:type="spellEnd"/>
      <w:r>
        <w:rPr>
          <w:sz w:val="20"/>
          <w:szCs w:val="20"/>
        </w:rPr>
        <w:t xml:space="preserve"> 26, de padrão autossômico recessivo.</w:t>
      </w:r>
    </w:p>
    <w:p w14:paraId="4D14BC0C" w14:textId="77777777" w:rsidR="008C0E93" w:rsidRDefault="008C0E93">
      <w:pPr>
        <w:rPr>
          <w:sz w:val="20"/>
          <w:szCs w:val="20"/>
          <w:highlight w:val="white"/>
        </w:rPr>
      </w:pPr>
    </w:p>
    <w:p w14:paraId="4D14BC0D" w14:textId="77777777" w:rsidR="008C0E93" w:rsidRDefault="00000000">
      <w:pPr>
        <w:rPr>
          <w:sz w:val="20"/>
          <w:szCs w:val="20"/>
          <w:highlight w:val="white"/>
        </w:rPr>
      </w:pPr>
      <w:r>
        <w:rPr>
          <w:noProof/>
          <w:sz w:val="20"/>
          <w:szCs w:val="20"/>
          <w:highlight w:val="white"/>
        </w:rPr>
        <w:drawing>
          <wp:inline distT="0" distB="0" distL="114300" distR="114300" wp14:anchorId="4D14BC64" wp14:editId="4D14BC65">
            <wp:extent cx="2313940" cy="1457325"/>
            <wp:effectExtent l="0" t="0" r="0" b="0"/>
            <wp:docPr id="2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3940" cy="1457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4BC0E" w14:textId="77777777" w:rsidR="008C0E93" w:rsidRDefault="008C0E93">
      <w:pPr>
        <w:rPr>
          <w:sz w:val="20"/>
          <w:szCs w:val="20"/>
        </w:rPr>
      </w:pPr>
    </w:p>
    <w:p w14:paraId="4D14BC0F" w14:textId="77777777" w:rsidR="008C0E93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No heredograma acima, são obrigatoriamente heterozigotos os indivíduos: </w:t>
      </w:r>
    </w:p>
    <w:p w14:paraId="4D14BC10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a) 4, 7 e 9   </w:t>
      </w:r>
    </w:p>
    <w:p w14:paraId="4D14BC11" w14:textId="77777777" w:rsidR="008C0E93" w:rsidRPr="00CD6127" w:rsidRDefault="00000000">
      <w:pPr>
        <w:ind w:left="227" w:hanging="227"/>
        <w:rPr>
          <w:b/>
          <w:bCs/>
          <w:sz w:val="20"/>
          <w:szCs w:val="20"/>
        </w:rPr>
      </w:pPr>
      <w:r w:rsidRPr="00CD6127">
        <w:rPr>
          <w:b/>
          <w:bCs/>
          <w:sz w:val="20"/>
          <w:szCs w:val="20"/>
        </w:rPr>
        <w:t xml:space="preserve">b) 1, 2, 6 e 8   </w:t>
      </w:r>
    </w:p>
    <w:p w14:paraId="4D14BC12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c) 3, 6 e 8   </w:t>
      </w:r>
    </w:p>
    <w:p w14:paraId="4D14BC13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d) 1, 2, 5 e 6   </w:t>
      </w:r>
    </w:p>
    <w:p w14:paraId="4D14BC14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e) 1 e 2   </w:t>
      </w:r>
    </w:p>
    <w:p w14:paraId="4D14BC15" w14:textId="77777777" w:rsidR="008C0E93" w:rsidRDefault="008C0E93">
      <w:pPr>
        <w:rPr>
          <w:sz w:val="18"/>
          <w:szCs w:val="18"/>
        </w:rPr>
      </w:pPr>
    </w:p>
    <w:p w14:paraId="4D14BC16" w14:textId="77777777" w:rsidR="008C0E93" w:rsidRDefault="00000000">
      <w:pPr>
        <w:rPr>
          <w:sz w:val="20"/>
          <w:szCs w:val="20"/>
        </w:rPr>
      </w:pPr>
      <w:r>
        <w:rPr>
          <w:sz w:val="20"/>
          <w:szCs w:val="20"/>
        </w:rPr>
        <w:t>6</w:t>
      </w:r>
      <w:r>
        <w:rPr>
          <w:b/>
          <w:bCs/>
          <w:sz w:val="20"/>
          <w:szCs w:val="20"/>
        </w:rPr>
        <w:t>.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Uefs</w:t>
      </w:r>
      <w:proofErr w:type="spellEnd"/>
      <w:r>
        <w:rPr>
          <w:sz w:val="20"/>
          <w:szCs w:val="20"/>
        </w:rPr>
        <w:t xml:space="preserve"> 2018</w:t>
      </w:r>
      <w:proofErr w:type="gramStart"/>
      <w:r>
        <w:rPr>
          <w:sz w:val="20"/>
          <w:szCs w:val="20"/>
        </w:rPr>
        <w:t>)  Genes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zigóticos</w:t>
      </w:r>
      <w:proofErr w:type="spellEnd"/>
      <w:r>
        <w:rPr>
          <w:sz w:val="20"/>
          <w:szCs w:val="20"/>
        </w:rPr>
        <w:t xml:space="preserve"> são expressos durante o desenvolvimento embrionário. Em moscas </w:t>
      </w:r>
      <w:proofErr w:type="spellStart"/>
      <w:r>
        <w:rPr>
          <w:i/>
          <w:iCs/>
          <w:sz w:val="20"/>
          <w:szCs w:val="20"/>
        </w:rPr>
        <w:t>Drosophila</w:t>
      </w:r>
      <w:proofErr w:type="spellEnd"/>
      <w:r>
        <w:rPr>
          <w:i/>
          <w:iCs/>
          <w:sz w:val="20"/>
          <w:szCs w:val="20"/>
        </w:rPr>
        <w:t xml:space="preserve"> melanogaster </w:t>
      </w:r>
      <w:r>
        <w:rPr>
          <w:sz w:val="20"/>
          <w:szCs w:val="20"/>
        </w:rPr>
        <w:t xml:space="preserve">existe um gene </w:t>
      </w:r>
      <w:proofErr w:type="spellStart"/>
      <w:r>
        <w:rPr>
          <w:sz w:val="20"/>
          <w:szCs w:val="20"/>
        </w:rPr>
        <w:t>zigótico</w:t>
      </w:r>
      <w:proofErr w:type="spellEnd"/>
      <w:r>
        <w:rPr>
          <w:sz w:val="20"/>
          <w:szCs w:val="20"/>
        </w:rPr>
        <w:t xml:space="preserve"> que é letal em homozigose recessiva. Um cruzamento entre moscas heterozigotas para o gene </w:t>
      </w:r>
      <w:proofErr w:type="spellStart"/>
      <w:r>
        <w:rPr>
          <w:sz w:val="20"/>
          <w:szCs w:val="20"/>
        </w:rPr>
        <w:t>zigótico</w:t>
      </w:r>
      <w:proofErr w:type="spellEnd"/>
      <w:r>
        <w:rPr>
          <w:sz w:val="20"/>
          <w:szCs w:val="20"/>
        </w:rPr>
        <w:t xml:space="preserve"> letal gerou 120 moscas adultas. Dentre essas 120 moscas adultas, o número esperado de moscas heterozigotas é </w:t>
      </w:r>
    </w:p>
    <w:p w14:paraId="4D14BC17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a) 30.   </w:t>
      </w:r>
    </w:p>
    <w:p w14:paraId="4D14BC18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b) 40.   </w:t>
      </w:r>
    </w:p>
    <w:p w14:paraId="4D14BC19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c) 60.   </w:t>
      </w:r>
    </w:p>
    <w:p w14:paraId="4D14BC1A" w14:textId="77777777" w:rsidR="008C0E93" w:rsidRDefault="00000000">
      <w:pPr>
        <w:ind w:left="227" w:hanging="227"/>
        <w:rPr>
          <w:sz w:val="20"/>
          <w:szCs w:val="20"/>
        </w:rPr>
      </w:pPr>
      <w:r w:rsidRPr="00B02546">
        <w:rPr>
          <w:b/>
          <w:bCs/>
          <w:sz w:val="20"/>
          <w:szCs w:val="20"/>
        </w:rPr>
        <w:t>d) 80</w:t>
      </w:r>
      <w:r>
        <w:rPr>
          <w:sz w:val="20"/>
          <w:szCs w:val="20"/>
        </w:rPr>
        <w:t xml:space="preserve">.   </w:t>
      </w:r>
    </w:p>
    <w:p w14:paraId="4D14BC1B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e) 120.   </w:t>
      </w:r>
    </w:p>
    <w:p w14:paraId="4D14BC1C" w14:textId="77777777" w:rsidR="008C0E93" w:rsidRDefault="00000000">
      <w:pPr>
        <w:rPr>
          <w:sz w:val="18"/>
          <w:szCs w:val="18"/>
        </w:rPr>
      </w:pPr>
      <w:r>
        <w:rPr>
          <w:sz w:val="24"/>
          <w:szCs w:val="24"/>
        </w:rPr>
        <w:t xml:space="preserve"> </w:t>
      </w:r>
    </w:p>
    <w:p w14:paraId="4D14BC1D" w14:textId="77777777" w:rsidR="008C0E93" w:rsidRDefault="00000000">
      <w:pPr>
        <w:rPr>
          <w:sz w:val="20"/>
          <w:szCs w:val="20"/>
        </w:rPr>
      </w:pPr>
      <w:r>
        <w:rPr>
          <w:sz w:val="20"/>
          <w:szCs w:val="20"/>
        </w:rPr>
        <w:lastRenderedPageBreak/>
        <w:t>7</w:t>
      </w:r>
      <w:r>
        <w:rPr>
          <w:b/>
          <w:bCs/>
          <w:sz w:val="20"/>
          <w:szCs w:val="20"/>
        </w:rPr>
        <w:t>.</w:t>
      </w:r>
      <w:r>
        <w:rPr>
          <w:sz w:val="20"/>
          <w:szCs w:val="20"/>
        </w:rPr>
        <w:t xml:space="preserve"> (Mackenzie 2017) No heredograma abaixo, os indivíduos marcados apresentam uma determinada condição genética.</w:t>
      </w:r>
    </w:p>
    <w:p w14:paraId="4D14BC1E" w14:textId="77777777" w:rsidR="008C0E93" w:rsidRDefault="00000000">
      <w:pPr>
        <w:rPr>
          <w:sz w:val="20"/>
          <w:szCs w:val="20"/>
          <w:highlight w:val="white"/>
        </w:rPr>
      </w:pPr>
      <w:r>
        <w:rPr>
          <w:noProof/>
          <w:sz w:val="20"/>
          <w:szCs w:val="20"/>
          <w:highlight w:val="white"/>
        </w:rPr>
        <w:drawing>
          <wp:inline distT="0" distB="0" distL="114300" distR="114300" wp14:anchorId="4D14BC66" wp14:editId="4D14BC67">
            <wp:extent cx="2494915" cy="1380490"/>
            <wp:effectExtent l="0" t="0" r="0" b="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4915" cy="1380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4BC1F" w14:textId="77777777" w:rsidR="008C0E93" w:rsidRDefault="008C0E93">
      <w:pPr>
        <w:rPr>
          <w:sz w:val="20"/>
          <w:szCs w:val="20"/>
        </w:rPr>
      </w:pPr>
    </w:p>
    <w:p w14:paraId="4D14BC20" w14:textId="77777777" w:rsidR="008C0E93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Assinale a alternativa correta. </w:t>
      </w:r>
    </w:p>
    <w:p w14:paraId="4D14BC21" w14:textId="77777777" w:rsidR="008C0E93" w:rsidRPr="004B228B" w:rsidRDefault="00000000">
      <w:pPr>
        <w:ind w:left="227" w:hanging="227"/>
        <w:rPr>
          <w:b/>
          <w:bCs/>
          <w:sz w:val="20"/>
          <w:szCs w:val="20"/>
        </w:rPr>
      </w:pPr>
      <w:r w:rsidRPr="004B228B">
        <w:rPr>
          <w:b/>
          <w:bCs/>
          <w:sz w:val="20"/>
          <w:szCs w:val="20"/>
        </w:rPr>
        <w:t xml:space="preserve">a) Os indivíduos 3,4,5 e 6 são obrigatoriamente heterozigotos.   </w:t>
      </w:r>
    </w:p>
    <w:p w14:paraId="4D14BC22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b) O casal 3 x 4 tem 50% de chance de ter filhos normais.   </w:t>
      </w:r>
    </w:p>
    <w:p w14:paraId="4D14BC23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c) Se o indivíduo 5 se casar com um homem normal, terá 25% de chance de ter filhos afetados.   </w:t>
      </w:r>
    </w:p>
    <w:p w14:paraId="4D14BC24" w14:textId="0B47A9AE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>d) O indivíduo</w:t>
      </w:r>
      <w:r w:rsidR="00086576">
        <w:rPr>
          <w:sz w:val="20"/>
          <w:szCs w:val="20"/>
        </w:rPr>
        <w:t xml:space="preserve"> 3</w:t>
      </w:r>
      <w:r>
        <w:rPr>
          <w:sz w:val="20"/>
          <w:szCs w:val="20"/>
        </w:rPr>
        <w:t xml:space="preserve"> pode ser filho de pais normais.   </w:t>
      </w:r>
    </w:p>
    <w:p w14:paraId="4D14BC25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e) Um dos pais do indivíduo 2 é obrigatoriamente normal.   </w:t>
      </w:r>
    </w:p>
    <w:p w14:paraId="4D14BC26" w14:textId="77777777" w:rsidR="008C0E93" w:rsidRDefault="008C0E93">
      <w:pPr>
        <w:ind w:left="227" w:hanging="227"/>
        <w:rPr>
          <w:sz w:val="20"/>
          <w:szCs w:val="20"/>
        </w:rPr>
      </w:pPr>
    </w:p>
    <w:p w14:paraId="4D14BC27" w14:textId="77777777" w:rsidR="008C0E93" w:rsidRDefault="00000000">
      <w:pPr>
        <w:rPr>
          <w:sz w:val="20"/>
          <w:szCs w:val="20"/>
        </w:rPr>
      </w:pPr>
      <w:r>
        <w:rPr>
          <w:sz w:val="20"/>
          <w:szCs w:val="20"/>
        </w:rPr>
        <w:t>8) (</w:t>
      </w:r>
      <w:proofErr w:type="spellStart"/>
      <w:r>
        <w:rPr>
          <w:sz w:val="20"/>
          <w:szCs w:val="20"/>
        </w:rPr>
        <w:t>Famerp</w:t>
      </w:r>
      <w:proofErr w:type="spellEnd"/>
      <w:r>
        <w:rPr>
          <w:sz w:val="20"/>
          <w:szCs w:val="20"/>
        </w:rPr>
        <w:t xml:space="preserve"> 2020</w:t>
      </w:r>
      <w:proofErr w:type="gramStart"/>
      <w:r>
        <w:rPr>
          <w:sz w:val="20"/>
          <w:szCs w:val="20"/>
        </w:rPr>
        <w:t>)  A</w:t>
      </w:r>
      <w:proofErr w:type="gramEnd"/>
      <w:r>
        <w:rPr>
          <w:sz w:val="20"/>
          <w:szCs w:val="20"/>
        </w:rPr>
        <w:t xml:space="preserve"> genealogia ilustra uma família em que as pessoas destacadas apresentam uma doença autossômica monogênica.</w:t>
      </w:r>
    </w:p>
    <w:p w14:paraId="4D14BC28" w14:textId="77777777" w:rsidR="008C0E93" w:rsidRDefault="00000000">
      <w:pPr>
        <w:rPr>
          <w:sz w:val="20"/>
          <w:szCs w:val="20"/>
          <w:highlight w:val="white"/>
        </w:rPr>
      </w:pPr>
      <w:r>
        <w:rPr>
          <w:noProof/>
          <w:sz w:val="20"/>
          <w:szCs w:val="20"/>
          <w:highlight w:val="white"/>
        </w:rPr>
        <w:drawing>
          <wp:inline distT="0" distB="0" distL="114300" distR="114300" wp14:anchorId="4D14BC6A" wp14:editId="4D14BC6B">
            <wp:extent cx="2418715" cy="1685290"/>
            <wp:effectExtent l="0" t="0" r="0" b="0"/>
            <wp:docPr id="2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8715" cy="1685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4BC29" w14:textId="77777777" w:rsidR="008C0E93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A análise dessa genealogia permite concluir que a probabilidade de </w:t>
      </w:r>
    </w:p>
    <w:p w14:paraId="4D14BC2A" w14:textId="17C7AA5F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a) os indivíduos I-2, II-5 e III-1 serem heterozigotos é de </w:t>
      </w:r>
      <w:r w:rsidR="00BD544B">
        <w:rPr>
          <w:noProof/>
          <w:sz w:val="20"/>
          <w:szCs w:val="20"/>
        </w:rPr>
        <w:t>2/3</w:t>
      </w:r>
      <w:r w:rsidR="00BD544B">
        <w:rPr>
          <w:sz w:val="20"/>
          <w:szCs w:val="20"/>
        </w:rPr>
        <w:t>.</w:t>
      </w:r>
      <w:r>
        <w:rPr>
          <w:sz w:val="20"/>
          <w:szCs w:val="20"/>
        </w:rPr>
        <w:t xml:space="preserve">  </w:t>
      </w:r>
    </w:p>
    <w:p w14:paraId="4D14BC2B" w14:textId="0A9AD0EC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>b) os indivíduos I-1 e II-4 apresentarem um alelo para a doença é de</w:t>
      </w:r>
      <w:r w:rsidR="00BD544B">
        <w:rPr>
          <w:noProof/>
          <w:sz w:val="20"/>
          <w:szCs w:val="20"/>
        </w:rPr>
        <w:t xml:space="preserve"> 1/2.</w:t>
      </w:r>
      <w:r>
        <w:rPr>
          <w:sz w:val="20"/>
          <w:szCs w:val="20"/>
        </w:rPr>
        <w:t xml:space="preserve">   </w:t>
      </w:r>
    </w:p>
    <w:p w14:paraId="4D14BC2C" w14:textId="24812B4A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c) o próximo filho do casal I-3 e I-4 ser uma criança doente é de </w:t>
      </w:r>
      <w:r w:rsidR="00BD544B">
        <w:rPr>
          <w:noProof/>
          <w:sz w:val="20"/>
          <w:szCs w:val="20"/>
        </w:rPr>
        <w:t>1/6</w:t>
      </w:r>
      <w:r w:rsidR="00BD544B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14:paraId="4D14BC2D" w14:textId="5B4DA5F9" w:rsidR="008C0E93" w:rsidRPr="00CE0B6A" w:rsidRDefault="00000000">
      <w:pPr>
        <w:ind w:left="227" w:hanging="227"/>
        <w:rPr>
          <w:b/>
          <w:bCs/>
          <w:sz w:val="20"/>
          <w:szCs w:val="20"/>
        </w:rPr>
      </w:pPr>
      <w:r w:rsidRPr="00CE0B6A">
        <w:rPr>
          <w:b/>
          <w:bCs/>
          <w:sz w:val="20"/>
          <w:szCs w:val="20"/>
        </w:rPr>
        <w:t xml:space="preserve">d) o próximo filho do casal II-3 e II-4 ser uma menina doente é de </w:t>
      </w:r>
      <w:r w:rsidR="00BD544B" w:rsidRPr="00CE0B6A">
        <w:rPr>
          <w:b/>
          <w:bCs/>
          <w:noProof/>
          <w:sz w:val="20"/>
          <w:szCs w:val="20"/>
        </w:rPr>
        <w:t>1/8</w:t>
      </w:r>
      <w:r w:rsidR="00BD544B" w:rsidRPr="00CE0B6A">
        <w:rPr>
          <w:b/>
          <w:bCs/>
          <w:sz w:val="20"/>
          <w:szCs w:val="20"/>
        </w:rPr>
        <w:t>.</w:t>
      </w:r>
      <w:r w:rsidRPr="00CE0B6A">
        <w:rPr>
          <w:b/>
          <w:bCs/>
          <w:sz w:val="20"/>
          <w:szCs w:val="20"/>
        </w:rPr>
        <w:t xml:space="preserve">  </w:t>
      </w:r>
    </w:p>
    <w:p w14:paraId="1C8D697A" w14:textId="77777777" w:rsidR="0078101F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e) os indivíduos II-1 e III-3 apresentarem um alelo para a doença é de </w:t>
      </w:r>
      <w:r w:rsidR="00BD544B">
        <w:rPr>
          <w:noProof/>
          <w:sz w:val="20"/>
          <w:szCs w:val="20"/>
        </w:rPr>
        <w:t>1/4.</w:t>
      </w:r>
      <w:r>
        <w:rPr>
          <w:sz w:val="20"/>
          <w:szCs w:val="20"/>
        </w:rPr>
        <w:t xml:space="preserve">  </w:t>
      </w:r>
    </w:p>
    <w:p w14:paraId="4D14BC2E" w14:textId="0D9B5EB8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592E1FCF" w14:textId="549C5CA7" w:rsidR="00BD544B" w:rsidRPr="0078101F" w:rsidRDefault="0078101F" w:rsidP="00BD544B">
      <w:pPr>
        <w:tabs>
          <w:tab w:val="left" w:pos="993"/>
        </w:tabs>
        <w:rPr>
          <w:sz w:val="20"/>
          <w:szCs w:val="20"/>
        </w:rPr>
      </w:pPr>
      <w:r>
        <w:rPr>
          <w:sz w:val="20"/>
          <w:szCs w:val="20"/>
        </w:rPr>
        <w:t>9)</w:t>
      </w:r>
      <w:r w:rsidR="00BD544B" w:rsidRPr="006A14AB">
        <w:rPr>
          <w:b/>
          <w:bCs/>
          <w:sz w:val="20"/>
          <w:szCs w:val="20"/>
        </w:rPr>
        <w:t xml:space="preserve">Fatec-SP </w:t>
      </w:r>
      <w:r w:rsidR="00BD544B" w:rsidRPr="0078101F">
        <w:rPr>
          <w:sz w:val="20"/>
          <w:szCs w:val="20"/>
        </w:rPr>
        <w:t xml:space="preserve">Observe o heredograma a seguir que representa </w:t>
      </w:r>
      <w:proofErr w:type="spellStart"/>
      <w:r w:rsidR="00BD544B" w:rsidRPr="0078101F">
        <w:rPr>
          <w:sz w:val="20"/>
          <w:szCs w:val="20"/>
        </w:rPr>
        <w:t>indi</w:t>
      </w:r>
      <w:proofErr w:type="spellEnd"/>
      <w:r w:rsidR="00BD544B" w:rsidRPr="0078101F">
        <w:rPr>
          <w:sz w:val="20"/>
          <w:szCs w:val="20"/>
        </w:rPr>
        <w:t>-</w:t>
      </w:r>
    </w:p>
    <w:p w14:paraId="59873777" w14:textId="77777777" w:rsidR="00BD544B" w:rsidRPr="0078101F" w:rsidRDefault="00BD544B" w:rsidP="00BD544B">
      <w:pPr>
        <w:tabs>
          <w:tab w:val="left" w:pos="993"/>
        </w:tabs>
        <w:rPr>
          <w:sz w:val="20"/>
          <w:szCs w:val="20"/>
        </w:rPr>
      </w:pPr>
      <w:proofErr w:type="spellStart"/>
      <w:r w:rsidRPr="0078101F">
        <w:rPr>
          <w:sz w:val="20"/>
          <w:szCs w:val="20"/>
        </w:rPr>
        <w:t>víduos</w:t>
      </w:r>
      <w:proofErr w:type="spellEnd"/>
      <w:r w:rsidRPr="0078101F">
        <w:rPr>
          <w:sz w:val="20"/>
          <w:szCs w:val="20"/>
        </w:rPr>
        <w:t xml:space="preserve"> albinos (afetados) e com pigmentação normal (normais). </w:t>
      </w:r>
    </w:p>
    <w:p w14:paraId="3367C652" w14:textId="77777777" w:rsidR="00BD544B" w:rsidRPr="0078101F" w:rsidRDefault="00BD544B" w:rsidP="00BD544B">
      <w:pPr>
        <w:tabs>
          <w:tab w:val="left" w:pos="993"/>
        </w:tabs>
        <w:rPr>
          <w:sz w:val="20"/>
          <w:szCs w:val="20"/>
        </w:rPr>
      </w:pPr>
      <w:r w:rsidRPr="0078101F">
        <w:rPr>
          <w:sz w:val="20"/>
          <w:szCs w:val="20"/>
        </w:rPr>
        <w:t xml:space="preserve">Hélio e Maria vão se casar. A chance de que o casal tenha uma filha </w:t>
      </w:r>
    </w:p>
    <w:p w14:paraId="2F2FF575" w14:textId="77777777" w:rsidR="00BD544B" w:rsidRDefault="00BD544B" w:rsidP="00BD544B">
      <w:pPr>
        <w:tabs>
          <w:tab w:val="left" w:pos="993"/>
        </w:tabs>
        <w:rPr>
          <w:sz w:val="20"/>
          <w:szCs w:val="20"/>
        </w:rPr>
      </w:pPr>
      <w:r w:rsidRPr="0078101F">
        <w:rPr>
          <w:sz w:val="20"/>
          <w:szCs w:val="20"/>
        </w:rPr>
        <w:t>albina, considerando que Maria é filha de pais heterozigotos, é</w:t>
      </w:r>
    </w:p>
    <w:p w14:paraId="5C52C526" w14:textId="2E10FCAD" w:rsidR="00DE244E" w:rsidRPr="0078101F" w:rsidRDefault="00DE244E" w:rsidP="00BD544B">
      <w:pPr>
        <w:tabs>
          <w:tab w:val="left" w:pos="993"/>
        </w:tabs>
        <w:rPr>
          <w:sz w:val="20"/>
          <w:szCs w:val="20"/>
        </w:rPr>
      </w:pPr>
      <w:r w:rsidRPr="00DE244E">
        <w:rPr>
          <w:noProof/>
          <w:sz w:val="20"/>
          <w:szCs w:val="20"/>
        </w:rPr>
        <w:lastRenderedPageBreak/>
        <w:drawing>
          <wp:inline distT="0" distB="0" distL="0" distR="0" wp14:anchorId="5CBA437A" wp14:editId="607686B9">
            <wp:extent cx="2999984" cy="2371357"/>
            <wp:effectExtent l="0" t="0" r="0" b="0"/>
            <wp:docPr id="1606488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882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6781" cy="238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4FC9" w14:textId="77777777" w:rsidR="00BD544B" w:rsidRPr="0078101F" w:rsidRDefault="00BD544B" w:rsidP="00BD544B">
      <w:pPr>
        <w:tabs>
          <w:tab w:val="left" w:pos="993"/>
        </w:tabs>
        <w:rPr>
          <w:sz w:val="20"/>
          <w:szCs w:val="20"/>
        </w:rPr>
      </w:pPr>
      <w:r w:rsidRPr="0078101F">
        <w:rPr>
          <w:sz w:val="20"/>
          <w:szCs w:val="20"/>
        </w:rPr>
        <w:t xml:space="preserve">a) zero. </w:t>
      </w:r>
    </w:p>
    <w:p w14:paraId="3449BA65" w14:textId="77777777" w:rsidR="00BD544B" w:rsidRPr="00025A98" w:rsidRDefault="00BD544B" w:rsidP="00BD544B">
      <w:pPr>
        <w:tabs>
          <w:tab w:val="left" w:pos="993"/>
        </w:tabs>
        <w:rPr>
          <w:b/>
          <w:bCs/>
          <w:sz w:val="20"/>
          <w:szCs w:val="20"/>
        </w:rPr>
      </w:pPr>
      <w:r w:rsidRPr="00025A98">
        <w:rPr>
          <w:b/>
          <w:bCs/>
          <w:sz w:val="20"/>
          <w:szCs w:val="20"/>
        </w:rPr>
        <w:t>b) 1/12.</w:t>
      </w:r>
    </w:p>
    <w:p w14:paraId="0B808F82" w14:textId="77777777" w:rsidR="00BD544B" w:rsidRPr="0078101F" w:rsidRDefault="00BD544B" w:rsidP="00BD544B">
      <w:pPr>
        <w:tabs>
          <w:tab w:val="left" w:pos="993"/>
        </w:tabs>
        <w:rPr>
          <w:sz w:val="20"/>
          <w:szCs w:val="20"/>
        </w:rPr>
      </w:pPr>
      <w:r w:rsidRPr="0078101F">
        <w:rPr>
          <w:sz w:val="20"/>
          <w:szCs w:val="20"/>
        </w:rPr>
        <w:t xml:space="preserve">c) 1/8. </w:t>
      </w:r>
    </w:p>
    <w:p w14:paraId="5E0E2765" w14:textId="77777777" w:rsidR="00BD544B" w:rsidRPr="0078101F" w:rsidRDefault="00BD544B" w:rsidP="00BD544B">
      <w:pPr>
        <w:tabs>
          <w:tab w:val="left" w:pos="993"/>
        </w:tabs>
        <w:rPr>
          <w:sz w:val="20"/>
          <w:szCs w:val="20"/>
        </w:rPr>
      </w:pPr>
      <w:r w:rsidRPr="0078101F">
        <w:rPr>
          <w:sz w:val="20"/>
          <w:szCs w:val="20"/>
        </w:rPr>
        <w:t>d) 1/6.</w:t>
      </w:r>
    </w:p>
    <w:p w14:paraId="4D14BC2F" w14:textId="600A3E3B" w:rsidR="008C0E93" w:rsidRPr="0078101F" w:rsidRDefault="00BD544B" w:rsidP="00BD544B">
      <w:pPr>
        <w:tabs>
          <w:tab w:val="left" w:pos="993"/>
        </w:tabs>
        <w:rPr>
          <w:sz w:val="20"/>
          <w:szCs w:val="20"/>
        </w:rPr>
      </w:pPr>
      <w:r w:rsidRPr="0078101F">
        <w:rPr>
          <w:sz w:val="20"/>
          <w:szCs w:val="20"/>
        </w:rPr>
        <w:t>e) 1/4</w:t>
      </w:r>
    </w:p>
    <w:p w14:paraId="4D14BC30" w14:textId="77777777" w:rsidR="008C0E93" w:rsidRPr="00086576" w:rsidRDefault="00000000">
      <w:pPr>
        <w:jc w:val="center"/>
        <w:rPr>
          <w:b/>
          <w:bCs/>
          <w:sz w:val="20"/>
          <w:szCs w:val="20"/>
        </w:rPr>
      </w:pPr>
      <w:r w:rsidRPr="00086576">
        <w:rPr>
          <w:b/>
          <w:bCs/>
          <w:sz w:val="20"/>
          <w:szCs w:val="20"/>
        </w:rPr>
        <w:t>DISSERTATIVAS</w:t>
      </w:r>
    </w:p>
    <w:p w14:paraId="4D14BC31" w14:textId="77777777" w:rsidR="008C0E93" w:rsidRDefault="008C0E93">
      <w:pPr>
        <w:tabs>
          <w:tab w:val="left" w:pos="993"/>
        </w:tabs>
        <w:rPr>
          <w:sz w:val="18"/>
          <w:szCs w:val="18"/>
        </w:rPr>
      </w:pPr>
    </w:p>
    <w:p w14:paraId="4D14BC32" w14:textId="77777777" w:rsidR="008C0E93" w:rsidRDefault="00000000">
      <w:pPr>
        <w:rPr>
          <w:sz w:val="20"/>
          <w:szCs w:val="20"/>
        </w:rPr>
      </w:pPr>
      <w:r>
        <w:rPr>
          <w:sz w:val="20"/>
          <w:szCs w:val="20"/>
        </w:rPr>
        <w:t>1) (UERJ) Considere o cruzamento de um bode sem chifres com três cabras. Em cada cruzamento, foi gerado apenas um filhote. Observe os dados na tabela:</w:t>
      </w:r>
    </w:p>
    <w:p w14:paraId="4D14BC33" w14:textId="77777777" w:rsidR="008C0E93" w:rsidRDefault="008C0E93">
      <w:pPr>
        <w:rPr>
          <w:sz w:val="20"/>
          <w:szCs w:val="20"/>
        </w:rPr>
      </w:pPr>
    </w:p>
    <w:tbl>
      <w:tblPr>
        <w:tblStyle w:val="a0"/>
        <w:tblW w:w="3117" w:type="dxa"/>
        <w:tblInd w:w="5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2"/>
        <w:gridCol w:w="1106"/>
        <w:gridCol w:w="1139"/>
      </w:tblGrid>
      <w:tr w:rsidR="008C0E93" w14:paraId="4D14BC36" w14:textId="77777777">
        <w:trPr>
          <w:cantSplit/>
        </w:trPr>
        <w:tc>
          <w:tcPr>
            <w:tcW w:w="872" w:type="dxa"/>
            <w:vMerge w:val="restart"/>
            <w:vAlign w:val="center"/>
          </w:tcPr>
          <w:p w14:paraId="4D14BC34" w14:textId="77777777" w:rsidR="008C0E93" w:rsidRDefault="00000000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Cabra</w:t>
            </w:r>
          </w:p>
        </w:tc>
        <w:tc>
          <w:tcPr>
            <w:tcW w:w="2245" w:type="dxa"/>
            <w:gridSpan w:val="2"/>
            <w:vAlign w:val="center"/>
          </w:tcPr>
          <w:p w14:paraId="4D14BC35" w14:textId="77777777" w:rsidR="008C0E93" w:rsidRDefault="00000000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Presença de chifres</w:t>
            </w:r>
          </w:p>
        </w:tc>
      </w:tr>
      <w:tr w:rsidR="008C0E93" w14:paraId="4D14BC3A" w14:textId="77777777">
        <w:trPr>
          <w:cantSplit/>
        </w:trPr>
        <w:tc>
          <w:tcPr>
            <w:tcW w:w="872" w:type="dxa"/>
            <w:vMerge/>
            <w:vAlign w:val="center"/>
          </w:tcPr>
          <w:p w14:paraId="4D14BC37" w14:textId="77777777" w:rsidR="008C0E93" w:rsidRDefault="008C0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4D14BC38" w14:textId="77777777" w:rsidR="008C0E93" w:rsidRDefault="00000000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 cabra</w:t>
            </w:r>
          </w:p>
        </w:tc>
        <w:tc>
          <w:tcPr>
            <w:tcW w:w="1139" w:type="dxa"/>
            <w:vAlign w:val="center"/>
          </w:tcPr>
          <w:p w14:paraId="4D14BC39" w14:textId="77777777" w:rsidR="008C0E93" w:rsidRDefault="00000000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filhote</w:t>
            </w:r>
          </w:p>
        </w:tc>
      </w:tr>
      <w:tr w:rsidR="008C0E93" w14:paraId="4D14BC3E" w14:textId="77777777">
        <w:tc>
          <w:tcPr>
            <w:tcW w:w="872" w:type="dxa"/>
            <w:vAlign w:val="center"/>
          </w:tcPr>
          <w:p w14:paraId="4D14BC3B" w14:textId="77777777" w:rsidR="008C0E93" w:rsidRDefault="00000000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6" w:type="dxa"/>
            <w:vAlign w:val="center"/>
          </w:tcPr>
          <w:p w14:paraId="4D14BC3C" w14:textId="77777777" w:rsidR="008C0E93" w:rsidRDefault="00000000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139" w:type="dxa"/>
            <w:vAlign w:val="center"/>
          </w:tcPr>
          <w:p w14:paraId="4D14BC3D" w14:textId="77777777" w:rsidR="008C0E93" w:rsidRDefault="00000000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</w:t>
            </w:r>
          </w:p>
        </w:tc>
      </w:tr>
      <w:tr w:rsidR="008C0E93" w14:paraId="4D14BC42" w14:textId="77777777">
        <w:tc>
          <w:tcPr>
            <w:tcW w:w="872" w:type="dxa"/>
            <w:vAlign w:val="center"/>
          </w:tcPr>
          <w:p w14:paraId="4D14BC3F" w14:textId="77777777" w:rsidR="008C0E93" w:rsidRDefault="00000000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06" w:type="dxa"/>
            <w:vAlign w:val="center"/>
          </w:tcPr>
          <w:p w14:paraId="4D14BC40" w14:textId="77777777" w:rsidR="008C0E93" w:rsidRDefault="00000000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139" w:type="dxa"/>
            <w:vAlign w:val="center"/>
          </w:tcPr>
          <w:p w14:paraId="4D14BC41" w14:textId="77777777" w:rsidR="008C0E93" w:rsidRDefault="00000000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</w:t>
            </w:r>
          </w:p>
        </w:tc>
      </w:tr>
      <w:tr w:rsidR="008C0E93" w14:paraId="4D14BC46" w14:textId="77777777">
        <w:tc>
          <w:tcPr>
            <w:tcW w:w="872" w:type="dxa"/>
            <w:vAlign w:val="center"/>
          </w:tcPr>
          <w:p w14:paraId="4D14BC43" w14:textId="77777777" w:rsidR="008C0E93" w:rsidRDefault="00000000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06" w:type="dxa"/>
            <w:vAlign w:val="center"/>
          </w:tcPr>
          <w:p w14:paraId="4D14BC44" w14:textId="77777777" w:rsidR="008C0E93" w:rsidRDefault="00000000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1139" w:type="dxa"/>
            <w:vAlign w:val="center"/>
          </w:tcPr>
          <w:p w14:paraId="4D14BC45" w14:textId="77777777" w:rsidR="008C0E93" w:rsidRDefault="00000000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</w:t>
            </w:r>
          </w:p>
        </w:tc>
      </w:tr>
    </w:tbl>
    <w:p w14:paraId="4D14BC47" w14:textId="77777777" w:rsidR="008C0E93" w:rsidRDefault="008C0E93">
      <w:pPr>
        <w:rPr>
          <w:sz w:val="20"/>
          <w:szCs w:val="20"/>
        </w:rPr>
      </w:pPr>
    </w:p>
    <w:p w14:paraId="4D14BC48" w14:textId="77777777" w:rsidR="008C0E93" w:rsidRDefault="00000000">
      <w:pPr>
        <w:rPr>
          <w:sz w:val="20"/>
          <w:szCs w:val="20"/>
        </w:rPr>
      </w:pPr>
      <w:r>
        <w:rPr>
          <w:sz w:val="20"/>
          <w:szCs w:val="20"/>
        </w:rPr>
        <w:t>Admita que a ausência de chifres em caprinos seja uma característica monogênica dominante.</w:t>
      </w:r>
    </w:p>
    <w:p w14:paraId="4D14BC49" w14:textId="77777777" w:rsidR="008C0E93" w:rsidRDefault="00000000">
      <w:pPr>
        <w:rPr>
          <w:sz w:val="20"/>
          <w:szCs w:val="20"/>
        </w:rPr>
      </w:pPr>
      <w:r>
        <w:rPr>
          <w:sz w:val="20"/>
          <w:szCs w:val="20"/>
        </w:rPr>
        <w:t>Utilizando as letras A e a para representar os genes envolvidos, determine os genótipos do bode e das três cabras. Justifique.</w:t>
      </w:r>
    </w:p>
    <w:p w14:paraId="0144753F" w14:textId="77777777" w:rsidR="00E1638A" w:rsidRDefault="00E1638A">
      <w:pPr>
        <w:rPr>
          <w:color w:val="EE0000"/>
          <w:sz w:val="20"/>
          <w:szCs w:val="20"/>
        </w:rPr>
      </w:pPr>
    </w:p>
    <w:p w14:paraId="4725B935" w14:textId="67845AAA" w:rsidR="00C468B1" w:rsidRDefault="008A5738">
      <w:pPr>
        <w:rPr>
          <w:color w:val="EE0000"/>
          <w:sz w:val="20"/>
          <w:szCs w:val="20"/>
        </w:rPr>
      </w:pPr>
      <w:r>
        <w:rPr>
          <w:color w:val="EE0000"/>
          <w:sz w:val="20"/>
          <w:szCs w:val="20"/>
        </w:rPr>
        <w:t xml:space="preserve">Considerando que o cruzamento do bode com a cabra 3 resultou num </w:t>
      </w:r>
      <w:r w:rsidR="00B00C06">
        <w:rPr>
          <w:color w:val="EE0000"/>
          <w:sz w:val="20"/>
          <w:szCs w:val="20"/>
        </w:rPr>
        <w:t xml:space="preserve">filhote com fenótipo distinto dos pais, é seguro afirmar que </w:t>
      </w:r>
      <w:r w:rsidR="00777A7F">
        <w:rPr>
          <w:color w:val="EE0000"/>
          <w:sz w:val="20"/>
          <w:szCs w:val="20"/>
        </w:rPr>
        <w:t>o genótipo dos indivíduos mencionados é, respectivamente, Aa, Aa e aa.</w:t>
      </w:r>
    </w:p>
    <w:p w14:paraId="4E08F5DF" w14:textId="77777777" w:rsidR="00777A7F" w:rsidRDefault="00777A7F">
      <w:pPr>
        <w:rPr>
          <w:color w:val="EE0000"/>
          <w:sz w:val="20"/>
          <w:szCs w:val="20"/>
        </w:rPr>
      </w:pPr>
    </w:p>
    <w:p w14:paraId="066AC8F5" w14:textId="77CFCD27" w:rsidR="00777A7F" w:rsidRDefault="00777A7F">
      <w:pPr>
        <w:rPr>
          <w:color w:val="EE0000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2410"/>
        <w:gridCol w:w="2409"/>
      </w:tblGrid>
      <w:tr w:rsidR="00FA0A57" w14:paraId="34204D1C" w14:textId="77777777" w:rsidTr="00FA0A57">
        <w:trPr>
          <w:trHeight w:val="483"/>
        </w:trPr>
        <w:tc>
          <w:tcPr>
            <w:tcW w:w="1413" w:type="dxa"/>
          </w:tcPr>
          <w:p w14:paraId="23A82AD9" w14:textId="77777777" w:rsidR="00FA0A57" w:rsidRDefault="00FA0A57">
            <w:pPr>
              <w:rPr>
                <w:color w:val="EE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5808314" w14:textId="3AFD7EF6" w:rsidR="00FA0A57" w:rsidRDefault="00FA0A57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A</w:t>
            </w:r>
          </w:p>
        </w:tc>
        <w:tc>
          <w:tcPr>
            <w:tcW w:w="2409" w:type="dxa"/>
          </w:tcPr>
          <w:p w14:paraId="2E314B3E" w14:textId="1D327465" w:rsidR="00FA0A57" w:rsidRDefault="00525323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a</w:t>
            </w:r>
          </w:p>
        </w:tc>
      </w:tr>
      <w:tr w:rsidR="00FA0A57" w14:paraId="5845FC08" w14:textId="77777777" w:rsidTr="00FA0A57">
        <w:trPr>
          <w:trHeight w:val="530"/>
        </w:trPr>
        <w:tc>
          <w:tcPr>
            <w:tcW w:w="1413" w:type="dxa"/>
          </w:tcPr>
          <w:p w14:paraId="563AFEDE" w14:textId="2E2268A3" w:rsidR="00FA0A57" w:rsidRDefault="00D30A49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A</w:t>
            </w:r>
          </w:p>
        </w:tc>
        <w:tc>
          <w:tcPr>
            <w:tcW w:w="2410" w:type="dxa"/>
          </w:tcPr>
          <w:p w14:paraId="3050605E" w14:textId="77777777" w:rsidR="00FA0A57" w:rsidRDefault="00FA0A57">
            <w:pPr>
              <w:rPr>
                <w:color w:val="EE0000"/>
                <w:sz w:val="20"/>
                <w:szCs w:val="20"/>
              </w:rPr>
            </w:pPr>
          </w:p>
        </w:tc>
        <w:tc>
          <w:tcPr>
            <w:tcW w:w="2409" w:type="dxa"/>
          </w:tcPr>
          <w:p w14:paraId="168DC833" w14:textId="77777777" w:rsidR="00FA0A57" w:rsidRDefault="00FA0A57">
            <w:pPr>
              <w:rPr>
                <w:color w:val="EE0000"/>
                <w:sz w:val="20"/>
                <w:szCs w:val="20"/>
              </w:rPr>
            </w:pPr>
          </w:p>
        </w:tc>
      </w:tr>
      <w:tr w:rsidR="00FA0A57" w14:paraId="14CE1FF6" w14:textId="77777777" w:rsidTr="00FA0A57">
        <w:trPr>
          <w:trHeight w:val="583"/>
        </w:trPr>
        <w:tc>
          <w:tcPr>
            <w:tcW w:w="1413" w:type="dxa"/>
          </w:tcPr>
          <w:p w14:paraId="0FE29EE5" w14:textId="125BAFF1" w:rsidR="00FA0A57" w:rsidRDefault="00525323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a</w:t>
            </w:r>
          </w:p>
        </w:tc>
        <w:tc>
          <w:tcPr>
            <w:tcW w:w="2410" w:type="dxa"/>
          </w:tcPr>
          <w:p w14:paraId="03F65E75" w14:textId="77777777" w:rsidR="00FA0A57" w:rsidRDefault="00FA0A57">
            <w:pPr>
              <w:rPr>
                <w:color w:val="EE0000"/>
                <w:sz w:val="20"/>
                <w:szCs w:val="20"/>
              </w:rPr>
            </w:pPr>
          </w:p>
        </w:tc>
        <w:tc>
          <w:tcPr>
            <w:tcW w:w="2409" w:type="dxa"/>
          </w:tcPr>
          <w:p w14:paraId="1D9268E0" w14:textId="363A716B" w:rsidR="00FA0A57" w:rsidRDefault="00D30A49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aa</w:t>
            </w:r>
          </w:p>
        </w:tc>
      </w:tr>
    </w:tbl>
    <w:p w14:paraId="59D28788" w14:textId="77777777" w:rsidR="00273B7D" w:rsidRDefault="00273B7D">
      <w:pPr>
        <w:rPr>
          <w:color w:val="EE0000"/>
          <w:sz w:val="20"/>
          <w:szCs w:val="20"/>
        </w:rPr>
      </w:pPr>
    </w:p>
    <w:p w14:paraId="11CAB199" w14:textId="1851763C" w:rsidR="00273B7D" w:rsidRDefault="00273B7D" w:rsidP="00273B7D">
      <w:pPr>
        <w:pStyle w:val="PargrafodaLista"/>
        <w:numPr>
          <w:ilvl w:val="0"/>
          <w:numId w:val="1"/>
        </w:numPr>
        <w:rPr>
          <w:color w:val="EE0000"/>
          <w:sz w:val="20"/>
          <w:szCs w:val="20"/>
        </w:rPr>
      </w:pPr>
      <w:r>
        <w:rPr>
          <w:color w:val="EE0000"/>
          <w:sz w:val="20"/>
          <w:szCs w:val="20"/>
        </w:rPr>
        <w:t>Indivíduo 1</w:t>
      </w:r>
      <w:r w:rsidR="00D30A49">
        <w:rPr>
          <w:color w:val="EE0000"/>
          <w:sz w:val="20"/>
          <w:szCs w:val="20"/>
        </w:rPr>
        <w:t>, por não possuir chifres: aa</w:t>
      </w:r>
    </w:p>
    <w:p w14:paraId="30FDA428" w14:textId="05900A9E" w:rsidR="00273B7D" w:rsidRDefault="00273B7D" w:rsidP="00273B7D">
      <w:pPr>
        <w:pStyle w:val="PargrafodaLista"/>
        <w:numPr>
          <w:ilvl w:val="0"/>
          <w:numId w:val="1"/>
        </w:numPr>
        <w:rPr>
          <w:color w:val="EE0000"/>
          <w:sz w:val="20"/>
          <w:szCs w:val="20"/>
        </w:rPr>
      </w:pPr>
      <w:r>
        <w:rPr>
          <w:color w:val="EE0000"/>
          <w:sz w:val="20"/>
          <w:szCs w:val="20"/>
        </w:rPr>
        <w:t>Indivíduo 2</w:t>
      </w:r>
      <w:r w:rsidR="00D30A49">
        <w:rPr>
          <w:color w:val="EE0000"/>
          <w:sz w:val="20"/>
          <w:szCs w:val="20"/>
        </w:rPr>
        <w:t>, por não possuir chifres: aa</w:t>
      </w:r>
    </w:p>
    <w:p w14:paraId="4DB2CD34" w14:textId="4B0A0453" w:rsidR="00273B7D" w:rsidRDefault="00273B7D" w:rsidP="00273B7D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  <w:szCs w:val="20"/>
        </w:rPr>
        <w:t xml:space="preserve">R: O genótipo do bode é Aa, </w:t>
      </w:r>
      <w:r w:rsidR="00FA0A57">
        <w:rPr>
          <w:color w:val="EE0000"/>
          <w:sz w:val="20"/>
          <w:szCs w:val="20"/>
        </w:rPr>
        <w:t>da</w:t>
      </w:r>
      <w:r w:rsidR="003E13CC">
        <w:rPr>
          <w:color w:val="EE0000"/>
          <w:sz w:val="20"/>
          <w:szCs w:val="20"/>
        </w:rPr>
        <w:t xml:space="preserve">s </w:t>
      </w:r>
      <w:r w:rsidR="00FA0A57">
        <w:rPr>
          <w:color w:val="EE0000"/>
          <w:sz w:val="20"/>
          <w:szCs w:val="20"/>
        </w:rPr>
        <w:t>cabra</w:t>
      </w:r>
      <w:r w:rsidR="003E13CC">
        <w:rPr>
          <w:color w:val="EE0000"/>
          <w:sz w:val="20"/>
          <w:szCs w:val="20"/>
        </w:rPr>
        <w:t>s</w:t>
      </w:r>
      <w:r w:rsidR="00FA0A57">
        <w:rPr>
          <w:color w:val="EE0000"/>
          <w:sz w:val="20"/>
          <w:szCs w:val="20"/>
        </w:rPr>
        <w:t xml:space="preserve"> 1</w:t>
      </w:r>
      <w:r w:rsidR="003E13CC">
        <w:rPr>
          <w:color w:val="EE0000"/>
          <w:sz w:val="20"/>
          <w:szCs w:val="20"/>
        </w:rPr>
        <w:t xml:space="preserve"> e 2, aa </w:t>
      </w:r>
      <w:r w:rsidR="00FA0A57">
        <w:rPr>
          <w:color w:val="EE0000"/>
          <w:sz w:val="20"/>
          <w:szCs w:val="20"/>
        </w:rPr>
        <w:t>e da cabra 3, Aa.</w:t>
      </w:r>
    </w:p>
    <w:p w14:paraId="5124113A" w14:textId="77777777" w:rsidR="00735BE5" w:rsidRPr="00273B7D" w:rsidRDefault="00735BE5" w:rsidP="00273B7D">
      <w:pPr>
        <w:ind w:left="360"/>
        <w:rPr>
          <w:color w:val="EE0000"/>
          <w:sz w:val="20"/>
          <w:szCs w:val="20"/>
        </w:rPr>
      </w:pPr>
    </w:p>
    <w:p w14:paraId="4D14BC4A" w14:textId="77777777" w:rsidR="008C0E93" w:rsidRDefault="008C0E93">
      <w:pPr>
        <w:tabs>
          <w:tab w:val="left" w:pos="993"/>
        </w:tabs>
        <w:rPr>
          <w:sz w:val="18"/>
          <w:szCs w:val="18"/>
        </w:rPr>
      </w:pPr>
    </w:p>
    <w:p w14:paraId="4D14BC4B" w14:textId="77777777" w:rsidR="008C0E93" w:rsidRDefault="00000000">
      <w:pPr>
        <w:rPr>
          <w:sz w:val="20"/>
          <w:szCs w:val="20"/>
        </w:rPr>
      </w:pPr>
      <w:r>
        <w:rPr>
          <w:sz w:val="20"/>
          <w:szCs w:val="20"/>
        </w:rPr>
        <w:t>2) No heredograma abaixo, os indivíduos marcados em preto apresentam uma anomalia determinada geneticamente.</w:t>
      </w:r>
    </w:p>
    <w:p w14:paraId="4D14BC4C" w14:textId="77777777" w:rsidR="008C0E93" w:rsidRDefault="00000000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114300" distR="114300" wp14:anchorId="4D14BC76" wp14:editId="4D14BC77">
            <wp:extent cx="3081020" cy="1804670"/>
            <wp:effectExtent l="0" t="0" r="0" b="0"/>
            <wp:docPr id="23" name="image18.png" descr="Descrição: http://anglo.plurall.net/sites/default/files/imagens/compartilhadas/questoes/mackenzie-sp/2017/010_15765_1402784_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Descrição: http://anglo.plurall.net/sites/default/files/imagens/compartilhadas/questoes/mackenzie-sp/2017/010_15765_1402784_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1020" cy="1804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4BC4D" w14:textId="77777777" w:rsidR="008C0E93" w:rsidRDefault="00000000">
      <w:pPr>
        <w:rPr>
          <w:sz w:val="20"/>
          <w:szCs w:val="20"/>
        </w:rPr>
      </w:pPr>
      <w:r>
        <w:rPr>
          <w:sz w:val="20"/>
          <w:szCs w:val="20"/>
        </w:rPr>
        <w:t>a) A anomalia é determinada por gene dominante ou recessivo? Com base em quais indivíduos foi possível chegar a essa conclusão?</w:t>
      </w:r>
    </w:p>
    <w:p w14:paraId="0D29EA5F" w14:textId="77777777" w:rsidR="001A6E78" w:rsidRDefault="001A6E78">
      <w:pPr>
        <w:rPr>
          <w:sz w:val="20"/>
          <w:szCs w:val="20"/>
        </w:rPr>
      </w:pPr>
    </w:p>
    <w:p w14:paraId="0F56CB8F" w14:textId="54976D2A" w:rsidR="001A6E78" w:rsidRPr="00325C98" w:rsidRDefault="001A6E78">
      <w:pPr>
        <w:rPr>
          <w:color w:val="EE0000"/>
          <w:sz w:val="20"/>
          <w:szCs w:val="20"/>
        </w:rPr>
      </w:pPr>
      <w:r w:rsidRPr="00325C98">
        <w:rPr>
          <w:color w:val="EE0000"/>
          <w:sz w:val="20"/>
          <w:szCs w:val="20"/>
        </w:rPr>
        <w:t>Dominante</w:t>
      </w:r>
      <w:r w:rsidR="00142694" w:rsidRPr="00325C98">
        <w:rPr>
          <w:color w:val="EE0000"/>
          <w:sz w:val="20"/>
          <w:szCs w:val="20"/>
        </w:rPr>
        <w:t xml:space="preserve">, pois os indivíduos 3 e 4 possuem filhos com um fenótipo distinto, o que indica que ambos são heterozigotos e os filhos </w:t>
      </w:r>
      <w:r w:rsidR="00325C98" w:rsidRPr="00325C98">
        <w:rPr>
          <w:color w:val="EE0000"/>
          <w:sz w:val="20"/>
          <w:szCs w:val="20"/>
        </w:rPr>
        <w:t>de fenótipo distinto, homozigotos recessivos.</w:t>
      </w:r>
    </w:p>
    <w:p w14:paraId="4D14BC4E" w14:textId="77777777" w:rsidR="008C0E93" w:rsidRDefault="00000000">
      <w:pPr>
        <w:spacing w:before="240" w:line="360" w:lineRule="auto"/>
        <w:rPr>
          <w:sz w:val="20"/>
          <w:szCs w:val="20"/>
        </w:rPr>
      </w:pPr>
      <w:r>
        <w:rPr>
          <w:sz w:val="20"/>
          <w:szCs w:val="20"/>
        </w:rPr>
        <w:t>b) Determine o genótipo dos indivíduos 1, 2, 3, 6 e 8.</w:t>
      </w:r>
    </w:p>
    <w:p w14:paraId="51A43978" w14:textId="10DAC9D0" w:rsidR="00325C98" w:rsidRPr="00874B9F" w:rsidRDefault="00325C98">
      <w:pPr>
        <w:spacing w:before="240" w:line="360" w:lineRule="auto"/>
        <w:rPr>
          <w:color w:val="EE0000"/>
          <w:sz w:val="20"/>
          <w:szCs w:val="20"/>
        </w:rPr>
      </w:pPr>
      <w:r w:rsidRPr="00874B9F">
        <w:rPr>
          <w:color w:val="EE0000"/>
          <w:sz w:val="20"/>
          <w:szCs w:val="20"/>
        </w:rPr>
        <w:t>1: aa</w:t>
      </w:r>
    </w:p>
    <w:p w14:paraId="1C7FB0F7" w14:textId="124962AD" w:rsidR="00325C98" w:rsidRPr="00874B9F" w:rsidRDefault="00325C98">
      <w:pPr>
        <w:spacing w:before="240" w:line="360" w:lineRule="auto"/>
        <w:rPr>
          <w:color w:val="EE0000"/>
          <w:sz w:val="20"/>
          <w:szCs w:val="20"/>
        </w:rPr>
      </w:pPr>
      <w:r w:rsidRPr="00874B9F">
        <w:rPr>
          <w:color w:val="EE0000"/>
          <w:sz w:val="20"/>
          <w:szCs w:val="20"/>
        </w:rPr>
        <w:t>2: Aa</w:t>
      </w:r>
    </w:p>
    <w:p w14:paraId="59F35E2B" w14:textId="52C21DFE" w:rsidR="00325C98" w:rsidRPr="00874B9F" w:rsidRDefault="00325C98">
      <w:pPr>
        <w:spacing w:before="240" w:line="360" w:lineRule="auto"/>
        <w:rPr>
          <w:color w:val="EE0000"/>
          <w:sz w:val="20"/>
          <w:szCs w:val="20"/>
        </w:rPr>
      </w:pPr>
      <w:r w:rsidRPr="00874B9F">
        <w:rPr>
          <w:color w:val="EE0000"/>
          <w:sz w:val="20"/>
          <w:szCs w:val="20"/>
        </w:rPr>
        <w:t>3: Aa</w:t>
      </w:r>
    </w:p>
    <w:p w14:paraId="7B73AACB" w14:textId="71BB230A" w:rsidR="00325C98" w:rsidRPr="00874B9F" w:rsidRDefault="00874B9F">
      <w:pPr>
        <w:spacing w:before="240" w:line="360" w:lineRule="auto"/>
        <w:rPr>
          <w:color w:val="EE0000"/>
          <w:sz w:val="20"/>
          <w:szCs w:val="20"/>
        </w:rPr>
      </w:pPr>
      <w:r w:rsidRPr="00874B9F">
        <w:rPr>
          <w:color w:val="EE0000"/>
          <w:sz w:val="20"/>
          <w:szCs w:val="20"/>
        </w:rPr>
        <w:t>6: Aa</w:t>
      </w:r>
    </w:p>
    <w:p w14:paraId="26B79103" w14:textId="36883BAA" w:rsidR="00874B9F" w:rsidRPr="00874B9F" w:rsidRDefault="00874B9F">
      <w:pPr>
        <w:spacing w:before="240" w:line="360" w:lineRule="auto"/>
        <w:rPr>
          <w:color w:val="EE0000"/>
          <w:sz w:val="20"/>
          <w:szCs w:val="20"/>
        </w:rPr>
      </w:pPr>
      <w:r w:rsidRPr="00874B9F">
        <w:rPr>
          <w:color w:val="EE0000"/>
          <w:sz w:val="20"/>
          <w:szCs w:val="20"/>
        </w:rPr>
        <w:t>8:aa</w:t>
      </w:r>
    </w:p>
    <w:p w14:paraId="4D14BC4F" w14:textId="77777777" w:rsidR="008C0E93" w:rsidRDefault="00000000">
      <w:pPr>
        <w:widowControl w:val="0"/>
        <w:rPr>
          <w:sz w:val="20"/>
          <w:szCs w:val="20"/>
        </w:rPr>
      </w:pPr>
      <w:r>
        <w:rPr>
          <w:sz w:val="20"/>
          <w:szCs w:val="20"/>
        </w:rPr>
        <w:t>c) Qual é a chance do casal 6 x 7 ter um descendente com a anomalia? Demonstre os cálculos realizados.</w:t>
      </w:r>
    </w:p>
    <w:p w14:paraId="111E024F" w14:textId="4DE49590" w:rsidR="00874B9F" w:rsidRPr="007011E2" w:rsidRDefault="00A44DD7">
      <w:pPr>
        <w:widowControl w:val="0"/>
        <w:rPr>
          <w:color w:val="EE0000"/>
          <w:sz w:val="20"/>
          <w:szCs w:val="20"/>
        </w:rPr>
      </w:pPr>
      <w:r w:rsidRPr="007011E2">
        <w:rPr>
          <w:color w:val="EE0000"/>
          <w:sz w:val="20"/>
          <w:szCs w:val="20"/>
        </w:rPr>
        <w:t>Aa x aa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2410"/>
        <w:gridCol w:w="2409"/>
      </w:tblGrid>
      <w:tr w:rsidR="00A44DD7" w:rsidRPr="007011E2" w14:paraId="11F74A81" w14:textId="77777777" w:rsidTr="00492A36">
        <w:trPr>
          <w:trHeight w:val="483"/>
        </w:trPr>
        <w:tc>
          <w:tcPr>
            <w:tcW w:w="1413" w:type="dxa"/>
          </w:tcPr>
          <w:p w14:paraId="4E775401" w14:textId="77777777" w:rsidR="00A44DD7" w:rsidRPr="007011E2" w:rsidRDefault="00A44DD7" w:rsidP="00492A36">
            <w:pPr>
              <w:rPr>
                <w:color w:val="EE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2DE8507" w14:textId="7F6FB12F" w:rsidR="00A44DD7" w:rsidRPr="007011E2" w:rsidRDefault="00A44DD7" w:rsidP="00492A36">
            <w:pPr>
              <w:rPr>
                <w:color w:val="EE0000"/>
                <w:sz w:val="20"/>
                <w:szCs w:val="20"/>
              </w:rPr>
            </w:pPr>
            <w:r w:rsidRPr="007011E2">
              <w:rPr>
                <w:color w:val="EE0000"/>
                <w:sz w:val="20"/>
                <w:szCs w:val="20"/>
              </w:rPr>
              <w:t>a</w:t>
            </w:r>
          </w:p>
        </w:tc>
        <w:tc>
          <w:tcPr>
            <w:tcW w:w="2409" w:type="dxa"/>
          </w:tcPr>
          <w:p w14:paraId="3DA22F24" w14:textId="77777777" w:rsidR="00A44DD7" w:rsidRPr="007011E2" w:rsidRDefault="00A44DD7" w:rsidP="00492A36">
            <w:pPr>
              <w:rPr>
                <w:color w:val="EE0000"/>
                <w:sz w:val="20"/>
                <w:szCs w:val="20"/>
              </w:rPr>
            </w:pPr>
            <w:r w:rsidRPr="007011E2">
              <w:rPr>
                <w:color w:val="EE0000"/>
                <w:sz w:val="20"/>
                <w:szCs w:val="20"/>
              </w:rPr>
              <w:t>a</w:t>
            </w:r>
          </w:p>
        </w:tc>
      </w:tr>
      <w:tr w:rsidR="00A44DD7" w:rsidRPr="007011E2" w14:paraId="77E07305" w14:textId="77777777" w:rsidTr="00492A36">
        <w:trPr>
          <w:trHeight w:val="530"/>
        </w:trPr>
        <w:tc>
          <w:tcPr>
            <w:tcW w:w="1413" w:type="dxa"/>
          </w:tcPr>
          <w:p w14:paraId="56F1E2D8" w14:textId="77777777" w:rsidR="00A44DD7" w:rsidRPr="007011E2" w:rsidRDefault="00A44DD7" w:rsidP="00492A36">
            <w:pPr>
              <w:rPr>
                <w:color w:val="EE0000"/>
                <w:sz w:val="20"/>
                <w:szCs w:val="20"/>
              </w:rPr>
            </w:pPr>
            <w:r w:rsidRPr="007011E2">
              <w:rPr>
                <w:color w:val="EE0000"/>
                <w:sz w:val="20"/>
                <w:szCs w:val="20"/>
              </w:rPr>
              <w:t>A</w:t>
            </w:r>
          </w:p>
        </w:tc>
        <w:tc>
          <w:tcPr>
            <w:tcW w:w="2410" w:type="dxa"/>
          </w:tcPr>
          <w:p w14:paraId="18986A36" w14:textId="4E506909" w:rsidR="00A44DD7" w:rsidRPr="007011E2" w:rsidRDefault="00A44DD7" w:rsidP="00492A36">
            <w:pPr>
              <w:rPr>
                <w:b/>
                <w:bCs/>
                <w:color w:val="EE0000"/>
                <w:sz w:val="20"/>
                <w:szCs w:val="20"/>
              </w:rPr>
            </w:pPr>
            <w:r w:rsidRPr="007011E2">
              <w:rPr>
                <w:b/>
                <w:bCs/>
                <w:color w:val="EE0000"/>
                <w:sz w:val="20"/>
                <w:szCs w:val="20"/>
              </w:rPr>
              <w:t>Aa</w:t>
            </w:r>
          </w:p>
        </w:tc>
        <w:tc>
          <w:tcPr>
            <w:tcW w:w="2409" w:type="dxa"/>
          </w:tcPr>
          <w:p w14:paraId="2A2F691E" w14:textId="77777777" w:rsidR="00A44DD7" w:rsidRPr="007011E2" w:rsidRDefault="00A44DD7" w:rsidP="00492A36">
            <w:pPr>
              <w:rPr>
                <w:b/>
                <w:bCs/>
                <w:color w:val="EE0000"/>
                <w:sz w:val="20"/>
                <w:szCs w:val="20"/>
              </w:rPr>
            </w:pPr>
            <w:r w:rsidRPr="007011E2">
              <w:rPr>
                <w:b/>
                <w:bCs/>
                <w:color w:val="EE0000"/>
                <w:sz w:val="20"/>
                <w:szCs w:val="20"/>
              </w:rPr>
              <w:t>Aa</w:t>
            </w:r>
          </w:p>
        </w:tc>
      </w:tr>
      <w:tr w:rsidR="00A44DD7" w:rsidRPr="007011E2" w14:paraId="59C2FCFE" w14:textId="77777777" w:rsidTr="00492A36">
        <w:trPr>
          <w:trHeight w:val="583"/>
        </w:trPr>
        <w:tc>
          <w:tcPr>
            <w:tcW w:w="1413" w:type="dxa"/>
          </w:tcPr>
          <w:p w14:paraId="78A97FD3" w14:textId="77777777" w:rsidR="00A44DD7" w:rsidRPr="007011E2" w:rsidRDefault="00A44DD7" w:rsidP="00492A36">
            <w:pPr>
              <w:rPr>
                <w:color w:val="EE0000"/>
                <w:sz w:val="20"/>
                <w:szCs w:val="20"/>
              </w:rPr>
            </w:pPr>
            <w:r w:rsidRPr="007011E2">
              <w:rPr>
                <w:color w:val="EE0000"/>
                <w:sz w:val="20"/>
                <w:szCs w:val="20"/>
              </w:rPr>
              <w:t>a</w:t>
            </w:r>
          </w:p>
        </w:tc>
        <w:tc>
          <w:tcPr>
            <w:tcW w:w="2410" w:type="dxa"/>
          </w:tcPr>
          <w:p w14:paraId="1999A8FB" w14:textId="0A1B1FC3" w:rsidR="00A44DD7" w:rsidRPr="007011E2" w:rsidRDefault="00A44DD7" w:rsidP="00492A36">
            <w:pPr>
              <w:rPr>
                <w:color w:val="EE0000"/>
                <w:sz w:val="20"/>
                <w:szCs w:val="20"/>
              </w:rPr>
            </w:pPr>
            <w:r w:rsidRPr="007011E2">
              <w:rPr>
                <w:color w:val="EE0000"/>
                <w:sz w:val="20"/>
                <w:szCs w:val="20"/>
              </w:rPr>
              <w:t>aa</w:t>
            </w:r>
          </w:p>
        </w:tc>
        <w:tc>
          <w:tcPr>
            <w:tcW w:w="2409" w:type="dxa"/>
          </w:tcPr>
          <w:p w14:paraId="36F46B3E" w14:textId="77777777" w:rsidR="00A44DD7" w:rsidRPr="007011E2" w:rsidRDefault="00A44DD7" w:rsidP="00492A36">
            <w:pPr>
              <w:rPr>
                <w:color w:val="EE0000"/>
                <w:sz w:val="20"/>
                <w:szCs w:val="20"/>
              </w:rPr>
            </w:pPr>
            <w:r w:rsidRPr="007011E2">
              <w:rPr>
                <w:color w:val="EE0000"/>
                <w:sz w:val="20"/>
                <w:szCs w:val="20"/>
              </w:rPr>
              <w:t>aa</w:t>
            </w:r>
          </w:p>
        </w:tc>
      </w:tr>
    </w:tbl>
    <w:p w14:paraId="18F01C38" w14:textId="303183F9" w:rsidR="00A44DD7" w:rsidRPr="007011E2" w:rsidRDefault="007011E2">
      <w:pPr>
        <w:widowControl w:val="0"/>
        <w:rPr>
          <w:color w:val="EE0000"/>
          <w:sz w:val="20"/>
          <w:szCs w:val="20"/>
        </w:rPr>
      </w:pPr>
      <w:r w:rsidRPr="007011E2">
        <w:rPr>
          <w:color w:val="EE0000"/>
          <w:sz w:val="20"/>
          <w:szCs w:val="20"/>
        </w:rPr>
        <w:t>A chance é de 1/2</w:t>
      </w:r>
    </w:p>
    <w:p w14:paraId="4D14BC50" w14:textId="77777777" w:rsidR="008C0E93" w:rsidRDefault="008C0E93">
      <w:pPr>
        <w:tabs>
          <w:tab w:val="left" w:pos="993"/>
        </w:tabs>
        <w:rPr>
          <w:sz w:val="18"/>
          <w:szCs w:val="18"/>
        </w:rPr>
      </w:pPr>
    </w:p>
    <w:p w14:paraId="4D14BC51" w14:textId="77777777" w:rsidR="008C0E93" w:rsidRDefault="00000000">
      <w:pPr>
        <w:widowControl w:val="0"/>
        <w:tabs>
          <w:tab w:val="left" w:pos="9639"/>
        </w:tabs>
        <w:spacing w:line="276" w:lineRule="auto"/>
        <w:ind w:right="283"/>
        <w:rPr>
          <w:sz w:val="20"/>
          <w:szCs w:val="20"/>
        </w:rPr>
      </w:pPr>
      <w:r>
        <w:rPr>
          <w:sz w:val="20"/>
          <w:szCs w:val="20"/>
        </w:rPr>
        <w:t>3) (FUVEST Modificada) O heredograma a seguir mostra o aparecimento de AME (atrofia muscular espinhal) em um menino, filho de um casal de primos.</w:t>
      </w:r>
    </w:p>
    <w:p w14:paraId="4D14BC52" w14:textId="77777777" w:rsidR="008C0E93" w:rsidRDefault="00000000">
      <w:pPr>
        <w:widowControl w:val="0"/>
        <w:tabs>
          <w:tab w:val="left" w:pos="9639"/>
        </w:tabs>
        <w:spacing w:line="276" w:lineRule="auto"/>
        <w:ind w:right="283"/>
        <w:rPr>
          <w:sz w:val="20"/>
          <w:szCs w:val="20"/>
        </w:rPr>
      </w:pPr>
      <w:r>
        <w:rPr>
          <w:sz w:val="20"/>
          <w:szCs w:val="20"/>
        </w:rPr>
        <w:t>A AME é uma doença autossômica recessiva rara, muitas vezes fatal na primeira infância, provocada pela morte de neurônios motores. Uma das causas da AME é uma mutação no gene SMN1, cuja frequência é de 2% na população sem AME (uma em cada 50 pessoas tem um alelo mutante).</w:t>
      </w:r>
    </w:p>
    <w:p w14:paraId="4D14BC53" w14:textId="77777777" w:rsidR="008C0E93" w:rsidRDefault="00000000">
      <w:pPr>
        <w:widowControl w:val="0"/>
        <w:tabs>
          <w:tab w:val="left" w:pos="9639"/>
        </w:tabs>
        <w:spacing w:line="276" w:lineRule="auto"/>
        <w:ind w:right="2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D14BC78" wp14:editId="4D14BC79">
                <wp:simplePos x="0" y="0"/>
                <wp:positionH relativeFrom="column">
                  <wp:posOffset>3390900</wp:posOffset>
                </wp:positionH>
                <wp:positionV relativeFrom="paragraph">
                  <wp:posOffset>38100</wp:posOffset>
                </wp:positionV>
                <wp:extent cx="2853055" cy="2102485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24194" y="3078008"/>
                          <a:ext cx="2843613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14BCB6" w14:textId="77777777" w:rsidR="008C0E93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a) Quais são os genótipos dos indivíduos da genealogia?</w:t>
                            </w:r>
                          </w:p>
                          <w:p w14:paraId="4D14BCB7" w14:textId="58A98AD6" w:rsidR="008C0E93" w:rsidRPr="009657F9" w:rsidRDefault="00000000">
                            <w:pPr>
                              <w:spacing w:line="275" w:lineRule="auto"/>
                              <w:textDirection w:val="btLr"/>
                              <w:rPr>
                                <w:color w:val="EE0000"/>
                              </w:rPr>
                            </w:pPr>
                            <w:r w:rsidRPr="009657F9">
                              <w:rPr>
                                <w:color w:val="EE0000"/>
                                <w:sz w:val="40"/>
                              </w:rPr>
                              <w:t>I-1:</w:t>
                            </w:r>
                            <w:r w:rsidR="009657F9" w:rsidRPr="009657F9">
                              <w:rPr>
                                <w:color w:val="EE0000"/>
                                <w:sz w:val="40"/>
                              </w:rPr>
                              <w:t>Aa</w:t>
                            </w:r>
                          </w:p>
                          <w:p w14:paraId="4D14BCB8" w14:textId="4FECC39A" w:rsidR="008C0E93" w:rsidRPr="009657F9" w:rsidRDefault="00000000">
                            <w:pPr>
                              <w:spacing w:line="275" w:lineRule="auto"/>
                              <w:textDirection w:val="btLr"/>
                              <w:rPr>
                                <w:color w:val="EE0000"/>
                              </w:rPr>
                            </w:pPr>
                            <w:r w:rsidRPr="009657F9">
                              <w:rPr>
                                <w:color w:val="EE0000"/>
                                <w:sz w:val="40"/>
                              </w:rPr>
                              <w:t>I-2:</w:t>
                            </w:r>
                            <w:r w:rsidR="009657F9" w:rsidRPr="009657F9">
                              <w:rPr>
                                <w:color w:val="EE0000"/>
                                <w:sz w:val="40"/>
                              </w:rPr>
                              <w:t>Aa</w:t>
                            </w:r>
                          </w:p>
                          <w:p w14:paraId="4D14BCB9" w14:textId="74797D78" w:rsidR="008C0E93" w:rsidRPr="009657F9" w:rsidRDefault="00000000">
                            <w:pPr>
                              <w:spacing w:line="275" w:lineRule="auto"/>
                              <w:textDirection w:val="btLr"/>
                              <w:rPr>
                                <w:color w:val="EE0000"/>
                              </w:rPr>
                            </w:pPr>
                            <w:r w:rsidRPr="009657F9">
                              <w:rPr>
                                <w:color w:val="EE0000"/>
                                <w:sz w:val="40"/>
                              </w:rPr>
                              <w:t>II-1:</w:t>
                            </w:r>
                            <w:r w:rsidR="009657F9" w:rsidRPr="009657F9">
                              <w:rPr>
                                <w:color w:val="EE0000"/>
                                <w:sz w:val="40"/>
                              </w:rPr>
                              <w:t>A_</w:t>
                            </w:r>
                          </w:p>
                          <w:p w14:paraId="4D14BCBA" w14:textId="79392B9C" w:rsidR="008C0E93" w:rsidRPr="009657F9" w:rsidRDefault="00000000">
                            <w:pPr>
                              <w:spacing w:line="275" w:lineRule="auto"/>
                              <w:textDirection w:val="btLr"/>
                              <w:rPr>
                                <w:color w:val="EE0000"/>
                              </w:rPr>
                            </w:pPr>
                            <w:r w:rsidRPr="009657F9">
                              <w:rPr>
                                <w:color w:val="EE0000"/>
                                <w:sz w:val="40"/>
                              </w:rPr>
                              <w:t>II-2:</w:t>
                            </w:r>
                            <w:r w:rsidR="009657F9" w:rsidRPr="009657F9">
                              <w:rPr>
                                <w:color w:val="EE0000"/>
                                <w:sz w:val="40"/>
                              </w:rPr>
                              <w:t xml:space="preserve"> A_</w:t>
                            </w:r>
                          </w:p>
                          <w:p w14:paraId="4D14BCBB" w14:textId="546B4F47" w:rsidR="008C0E93" w:rsidRPr="009657F9" w:rsidRDefault="00000000">
                            <w:pPr>
                              <w:spacing w:line="275" w:lineRule="auto"/>
                              <w:textDirection w:val="btLr"/>
                              <w:rPr>
                                <w:color w:val="EE0000"/>
                              </w:rPr>
                            </w:pPr>
                            <w:r w:rsidRPr="009657F9">
                              <w:rPr>
                                <w:color w:val="EE0000"/>
                                <w:sz w:val="40"/>
                              </w:rPr>
                              <w:t>II-3</w:t>
                            </w:r>
                            <w:r w:rsidR="009657F9" w:rsidRPr="009657F9">
                              <w:rPr>
                                <w:color w:val="EE0000"/>
                                <w:sz w:val="40"/>
                              </w:rPr>
                              <w:t>: aa</w:t>
                            </w:r>
                          </w:p>
                          <w:p w14:paraId="4D14BCBC" w14:textId="77777777" w:rsidR="008C0E93" w:rsidRDefault="008C0E9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4D14BCBD" w14:textId="77777777" w:rsidR="008C0E93" w:rsidRDefault="008C0E9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14BC78" id="Retângulo 1" o:spid="_x0000_s1026" style="position:absolute;left:0;text-align:left;margin-left:267pt;margin-top:3pt;width:224.65pt;height:165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" stroked="f">
                <v:textbox inset="2.53958mm,1.2694mm,2.53958mm,1.2694mm">
                  <w:txbxContent>
                    <w:p w14:paraId="4D14BCB6" w14:textId="77777777" w:rsidR="008C0E93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a) Quais são os genótipos dos indivíduos da genealogia?</w:t>
                      </w:r>
                    </w:p>
                    <w:p w14:paraId="4D14BCB7" w14:textId="58A98AD6" w:rsidR="008C0E93" w:rsidRPr="009657F9" w:rsidRDefault="00000000">
                      <w:pPr>
                        <w:spacing w:line="275" w:lineRule="auto"/>
                        <w:textDirection w:val="btLr"/>
                        <w:rPr>
                          <w:color w:val="EE0000"/>
                        </w:rPr>
                      </w:pPr>
                      <w:r w:rsidRPr="009657F9">
                        <w:rPr>
                          <w:color w:val="EE0000"/>
                          <w:sz w:val="40"/>
                        </w:rPr>
                        <w:t>I-1:</w:t>
                      </w:r>
                      <w:r w:rsidR="009657F9" w:rsidRPr="009657F9">
                        <w:rPr>
                          <w:color w:val="EE0000"/>
                          <w:sz w:val="40"/>
                        </w:rPr>
                        <w:t>Aa</w:t>
                      </w:r>
                    </w:p>
                    <w:p w14:paraId="4D14BCB8" w14:textId="4FECC39A" w:rsidR="008C0E93" w:rsidRPr="009657F9" w:rsidRDefault="00000000">
                      <w:pPr>
                        <w:spacing w:line="275" w:lineRule="auto"/>
                        <w:textDirection w:val="btLr"/>
                        <w:rPr>
                          <w:color w:val="EE0000"/>
                        </w:rPr>
                      </w:pPr>
                      <w:r w:rsidRPr="009657F9">
                        <w:rPr>
                          <w:color w:val="EE0000"/>
                          <w:sz w:val="40"/>
                        </w:rPr>
                        <w:t>I-2:</w:t>
                      </w:r>
                      <w:r w:rsidR="009657F9" w:rsidRPr="009657F9">
                        <w:rPr>
                          <w:color w:val="EE0000"/>
                          <w:sz w:val="40"/>
                        </w:rPr>
                        <w:t>Aa</w:t>
                      </w:r>
                    </w:p>
                    <w:p w14:paraId="4D14BCB9" w14:textId="74797D78" w:rsidR="008C0E93" w:rsidRPr="009657F9" w:rsidRDefault="00000000">
                      <w:pPr>
                        <w:spacing w:line="275" w:lineRule="auto"/>
                        <w:textDirection w:val="btLr"/>
                        <w:rPr>
                          <w:color w:val="EE0000"/>
                        </w:rPr>
                      </w:pPr>
                      <w:r w:rsidRPr="009657F9">
                        <w:rPr>
                          <w:color w:val="EE0000"/>
                          <w:sz w:val="40"/>
                        </w:rPr>
                        <w:t>II-1:</w:t>
                      </w:r>
                      <w:r w:rsidR="009657F9" w:rsidRPr="009657F9">
                        <w:rPr>
                          <w:color w:val="EE0000"/>
                          <w:sz w:val="40"/>
                        </w:rPr>
                        <w:t>A_</w:t>
                      </w:r>
                    </w:p>
                    <w:p w14:paraId="4D14BCBA" w14:textId="79392B9C" w:rsidR="008C0E93" w:rsidRPr="009657F9" w:rsidRDefault="00000000">
                      <w:pPr>
                        <w:spacing w:line="275" w:lineRule="auto"/>
                        <w:textDirection w:val="btLr"/>
                        <w:rPr>
                          <w:color w:val="EE0000"/>
                        </w:rPr>
                      </w:pPr>
                      <w:r w:rsidRPr="009657F9">
                        <w:rPr>
                          <w:color w:val="EE0000"/>
                          <w:sz w:val="40"/>
                        </w:rPr>
                        <w:t>II-2:</w:t>
                      </w:r>
                      <w:r w:rsidR="009657F9" w:rsidRPr="009657F9">
                        <w:rPr>
                          <w:color w:val="EE0000"/>
                          <w:sz w:val="40"/>
                        </w:rPr>
                        <w:t xml:space="preserve"> A_</w:t>
                      </w:r>
                    </w:p>
                    <w:p w14:paraId="4D14BCBB" w14:textId="546B4F47" w:rsidR="008C0E93" w:rsidRPr="009657F9" w:rsidRDefault="00000000">
                      <w:pPr>
                        <w:spacing w:line="275" w:lineRule="auto"/>
                        <w:textDirection w:val="btLr"/>
                        <w:rPr>
                          <w:color w:val="EE0000"/>
                        </w:rPr>
                      </w:pPr>
                      <w:r w:rsidRPr="009657F9">
                        <w:rPr>
                          <w:color w:val="EE0000"/>
                          <w:sz w:val="40"/>
                        </w:rPr>
                        <w:t>II-3</w:t>
                      </w:r>
                      <w:r w:rsidR="009657F9" w:rsidRPr="009657F9">
                        <w:rPr>
                          <w:color w:val="EE0000"/>
                          <w:sz w:val="40"/>
                        </w:rPr>
                        <w:t>: aa</w:t>
                      </w:r>
                    </w:p>
                    <w:p w14:paraId="4D14BCBC" w14:textId="77777777" w:rsidR="008C0E93" w:rsidRDefault="008C0E93">
                      <w:pPr>
                        <w:spacing w:line="275" w:lineRule="auto"/>
                        <w:textDirection w:val="btLr"/>
                      </w:pPr>
                    </w:p>
                    <w:p w14:paraId="4D14BCBD" w14:textId="77777777" w:rsidR="008C0E93" w:rsidRDefault="008C0E9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D14BC54" w14:textId="77777777" w:rsidR="008C0E93" w:rsidRDefault="008C0E93">
      <w:pPr>
        <w:widowControl w:val="0"/>
        <w:tabs>
          <w:tab w:val="left" w:pos="9639"/>
        </w:tabs>
        <w:spacing w:line="276" w:lineRule="auto"/>
        <w:ind w:right="283"/>
      </w:pPr>
    </w:p>
    <w:p w14:paraId="4D14BC55" w14:textId="77777777" w:rsidR="008C0E93" w:rsidRDefault="00000000">
      <w:pPr>
        <w:widowControl w:val="0"/>
        <w:tabs>
          <w:tab w:val="left" w:pos="9639"/>
        </w:tabs>
        <w:spacing w:line="276" w:lineRule="auto"/>
        <w:ind w:right="283"/>
      </w:pPr>
      <w:r>
        <w:rPr>
          <w:noProof/>
          <w:sz w:val="20"/>
          <w:szCs w:val="20"/>
        </w:rPr>
        <w:lastRenderedPageBreak/>
        <w:drawing>
          <wp:inline distT="0" distB="0" distL="114300" distR="114300" wp14:anchorId="4D14BC7A" wp14:editId="4D14BC7B">
            <wp:extent cx="3248660" cy="1514475"/>
            <wp:effectExtent l="0" t="0" r="0" b="0"/>
            <wp:docPr id="2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8660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4BC56" w14:textId="77777777" w:rsidR="008C0E93" w:rsidRDefault="008C0E93">
      <w:pPr>
        <w:tabs>
          <w:tab w:val="left" w:pos="993"/>
        </w:tabs>
        <w:rPr>
          <w:sz w:val="18"/>
          <w:szCs w:val="18"/>
        </w:rPr>
      </w:pPr>
    </w:p>
    <w:p w14:paraId="4D14BC57" w14:textId="77777777" w:rsidR="008C0E93" w:rsidRDefault="008C0E93">
      <w:pPr>
        <w:tabs>
          <w:tab w:val="left" w:pos="993"/>
        </w:tabs>
        <w:rPr>
          <w:sz w:val="18"/>
          <w:szCs w:val="18"/>
        </w:rPr>
      </w:pPr>
    </w:p>
    <w:p w14:paraId="4D14BC58" w14:textId="77777777" w:rsidR="008C0E93" w:rsidRDefault="00000000">
      <w:pPr>
        <w:widowControl w:val="0"/>
        <w:tabs>
          <w:tab w:val="left" w:pos="9639"/>
        </w:tabs>
        <w:spacing w:line="276" w:lineRule="auto"/>
        <w:ind w:right="283"/>
        <w:rPr>
          <w:sz w:val="20"/>
          <w:szCs w:val="20"/>
        </w:rPr>
      </w:pPr>
      <w:r>
        <w:rPr>
          <w:sz w:val="20"/>
          <w:szCs w:val="20"/>
        </w:rPr>
        <w:t>b) Considerando os genótipos prováveis da mulher II.2 e que não há relação de parentesco com seu parceiro, calcule a probabilidade de uma criança deste casal ser portadora da AME. Demonstre os cálculos.</w:t>
      </w:r>
    </w:p>
    <w:p w14:paraId="4D14BC59" w14:textId="16037AD6" w:rsidR="008C0E93" w:rsidRDefault="008C0E93">
      <w:pPr>
        <w:tabs>
          <w:tab w:val="left" w:pos="993"/>
        </w:tabs>
        <w:rPr>
          <w:sz w:val="18"/>
          <w:szCs w:val="18"/>
        </w:rPr>
      </w:pPr>
    </w:p>
    <w:p w14:paraId="49F4F5BC" w14:textId="4794F226" w:rsidR="00C63AFD" w:rsidRDefault="00EC5620">
      <w:pPr>
        <w:tabs>
          <w:tab w:val="left" w:pos="993"/>
        </w:tabs>
        <w:rPr>
          <w:color w:val="EE0000"/>
          <w:sz w:val="18"/>
          <w:szCs w:val="18"/>
        </w:rPr>
      </w:pPr>
      <w:r>
        <w:rPr>
          <w:color w:val="EE0000"/>
          <w:sz w:val="18"/>
          <w:szCs w:val="18"/>
        </w:rPr>
        <w:t>Do enunciado: c</w:t>
      </w:r>
      <w:r w:rsidR="00C63AFD">
        <w:rPr>
          <w:color w:val="EE0000"/>
          <w:sz w:val="18"/>
          <w:szCs w:val="18"/>
        </w:rPr>
        <w:t>hance de que o indivíduo II-1 seja Aa</w:t>
      </w:r>
      <w:r>
        <w:rPr>
          <w:color w:val="EE0000"/>
          <w:sz w:val="18"/>
          <w:szCs w:val="18"/>
        </w:rPr>
        <w:t xml:space="preserve"> = </w:t>
      </w:r>
      <w:r w:rsidR="00C63AFD">
        <w:rPr>
          <w:color w:val="EE0000"/>
          <w:sz w:val="18"/>
          <w:szCs w:val="18"/>
        </w:rPr>
        <w:t>1/50</w:t>
      </w:r>
    </w:p>
    <w:p w14:paraId="48317203" w14:textId="48D1ACF4" w:rsidR="00DD7B71" w:rsidRDefault="00DD7B71">
      <w:pPr>
        <w:tabs>
          <w:tab w:val="left" w:pos="993"/>
        </w:tabs>
        <w:rPr>
          <w:color w:val="EE0000"/>
          <w:sz w:val="18"/>
          <w:szCs w:val="18"/>
        </w:rPr>
      </w:pPr>
      <w:r>
        <w:rPr>
          <w:color w:val="EE0000"/>
          <w:sz w:val="18"/>
          <w:szCs w:val="18"/>
        </w:rPr>
        <w:t>Probabilidade de que dois heterozigotos</w:t>
      </w:r>
      <w:r w:rsidR="00AE5EE3">
        <w:rPr>
          <w:color w:val="EE0000"/>
          <w:sz w:val="18"/>
          <w:szCs w:val="18"/>
        </w:rPr>
        <w:t xml:space="preserve"> tenham uma criança portadora: 1/4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2410"/>
        <w:gridCol w:w="2409"/>
      </w:tblGrid>
      <w:tr w:rsidR="00DD7B71" w14:paraId="75261A01" w14:textId="77777777" w:rsidTr="00492A36">
        <w:trPr>
          <w:trHeight w:val="483"/>
        </w:trPr>
        <w:tc>
          <w:tcPr>
            <w:tcW w:w="1413" w:type="dxa"/>
          </w:tcPr>
          <w:p w14:paraId="52A056AA" w14:textId="77777777" w:rsidR="00DD7B71" w:rsidRDefault="00DD7B71" w:rsidP="00492A36">
            <w:pPr>
              <w:rPr>
                <w:color w:val="EE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C29A168" w14:textId="77777777" w:rsidR="00DD7B71" w:rsidRDefault="00DD7B71" w:rsidP="00492A36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A</w:t>
            </w:r>
          </w:p>
        </w:tc>
        <w:tc>
          <w:tcPr>
            <w:tcW w:w="2409" w:type="dxa"/>
          </w:tcPr>
          <w:p w14:paraId="1421F0F8" w14:textId="77777777" w:rsidR="00DD7B71" w:rsidRDefault="00DD7B71" w:rsidP="00492A36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a</w:t>
            </w:r>
          </w:p>
        </w:tc>
      </w:tr>
      <w:tr w:rsidR="00DD7B71" w14:paraId="0B66C826" w14:textId="77777777" w:rsidTr="00492A36">
        <w:trPr>
          <w:trHeight w:val="530"/>
        </w:trPr>
        <w:tc>
          <w:tcPr>
            <w:tcW w:w="1413" w:type="dxa"/>
          </w:tcPr>
          <w:p w14:paraId="51C0963E" w14:textId="77777777" w:rsidR="00DD7B71" w:rsidRDefault="00DD7B71" w:rsidP="00492A36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A</w:t>
            </w:r>
          </w:p>
        </w:tc>
        <w:tc>
          <w:tcPr>
            <w:tcW w:w="2410" w:type="dxa"/>
          </w:tcPr>
          <w:p w14:paraId="6450A85B" w14:textId="77777777" w:rsidR="00DD7B71" w:rsidRDefault="00DD7B71" w:rsidP="00492A36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AA</w:t>
            </w:r>
          </w:p>
        </w:tc>
        <w:tc>
          <w:tcPr>
            <w:tcW w:w="2409" w:type="dxa"/>
          </w:tcPr>
          <w:p w14:paraId="0557911D" w14:textId="77777777" w:rsidR="00DD7B71" w:rsidRDefault="00DD7B71" w:rsidP="00492A36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Aa</w:t>
            </w:r>
          </w:p>
        </w:tc>
      </w:tr>
      <w:tr w:rsidR="00DD7B71" w14:paraId="686B8B25" w14:textId="77777777" w:rsidTr="00492A36">
        <w:trPr>
          <w:trHeight w:val="583"/>
        </w:trPr>
        <w:tc>
          <w:tcPr>
            <w:tcW w:w="1413" w:type="dxa"/>
          </w:tcPr>
          <w:p w14:paraId="01191FA4" w14:textId="77777777" w:rsidR="00DD7B71" w:rsidRDefault="00DD7B71" w:rsidP="00492A36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a</w:t>
            </w:r>
          </w:p>
        </w:tc>
        <w:tc>
          <w:tcPr>
            <w:tcW w:w="2410" w:type="dxa"/>
          </w:tcPr>
          <w:p w14:paraId="3BDF9525" w14:textId="77777777" w:rsidR="00DD7B71" w:rsidRDefault="00DD7B71" w:rsidP="00492A36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Aa</w:t>
            </w:r>
          </w:p>
        </w:tc>
        <w:tc>
          <w:tcPr>
            <w:tcW w:w="2409" w:type="dxa"/>
          </w:tcPr>
          <w:p w14:paraId="0B69799F" w14:textId="77777777" w:rsidR="00DD7B71" w:rsidRDefault="00DD7B71" w:rsidP="00492A36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aa</w:t>
            </w:r>
          </w:p>
        </w:tc>
      </w:tr>
    </w:tbl>
    <w:p w14:paraId="15C8C7A9" w14:textId="7B0516BE" w:rsidR="00DD7B71" w:rsidRDefault="00AE5EE3">
      <w:pPr>
        <w:tabs>
          <w:tab w:val="left" w:pos="993"/>
        </w:tabs>
        <w:rPr>
          <w:color w:val="EE0000"/>
          <w:sz w:val="18"/>
          <w:szCs w:val="18"/>
        </w:rPr>
      </w:pPr>
      <w:r>
        <w:rPr>
          <w:color w:val="EE0000"/>
          <w:sz w:val="18"/>
          <w:szCs w:val="18"/>
        </w:rPr>
        <w:t>Chance de que o indivíduo II-2 seja um heterozigoto:</w:t>
      </w:r>
      <w:r w:rsidR="00772FFA">
        <w:rPr>
          <w:color w:val="EE0000"/>
          <w:sz w:val="18"/>
          <w:szCs w:val="18"/>
        </w:rPr>
        <w:t xml:space="preserve"> 2/3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2410"/>
        <w:gridCol w:w="2409"/>
      </w:tblGrid>
      <w:tr w:rsidR="00AE5EE3" w14:paraId="7A63E9D9" w14:textId="77777777" w:rsidTr="00492A36">
        <w:trPr>
          <w:trHeight w:val="483"/>
        </w:trPr>
        <w:tc>
          <w:tcPr>
            <w:tcW w:w="1413" w:type="dxa"/>
          </w:tcPr>
          <w:p w14:paraId="5FC04C10" w14:textId="77777777" w:rsidR="00AE5EE3" w:rsidRDefault="00AE5EE3" w:rsidP="00492A36">
            <w:pPr>
              <w:rPr>
                <w:color w:val="EE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F32F1AE" w14:textId="77777777" w:rsidR="00AE5EE3" w:rsidRDefault="00AE5EE3" w:rsidP="00492A36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A</w:t>
            </w:r>
          </w:p>
        </w:tc>
        <w:tc>
          <w:tcPr>
            <w:tcW w:w="2409" w:type="dxa"/>
          </w:tcPr>
          <w:p w14:paraId="106E8152" w14:textId="77777777" w:rsidR="00AE5EE3" w:rsidRDefault="00AE5EE3" w:rsidP="00492A36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a</w:t>
            </w:r>
          </w:p>
        </w:tc>
      </w:tr>
      <w:tr w:rsidR="00AE5EE3" w14:paraId="4266ACE5" w14:textId="77777777" w:rsidTr="00492A36">
        <w:trPr>
          <w:trHeight w:val="530"/>
        </w:trPr>
        <w:tc>
          <w:tcPr>
            <w:tcW w:w="1413" w:type="dxa"/>
          </w:tcPr>
          <w:p w14:paraId="660F1979" w14:textId="77777777" w:rsidR="00AE5EE3" w:rsidRDefault="00AE5EE3" w:rsidP="00492A36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A</w:t>
            </w:r>
          </w:p>
        </w:tc>
        <w:tc>
          <w:tcPr>
            <w:tcW w:w="2410" w:type="dxa"/>
          </w:tcPr>
          <w:p w14:paraId="6C5129AB" w14:textId="77777777" w:rsidR="00AE5EE3" w:rsidRDefault="00AE5EE3" w:rsidP="00492A36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AA</w:t>
            </w:r>
          </w:p>
        </w:tc>
        <w:tc>
          <w:tcPr>
            <w:tcW w:w="2409" w:type="dxa"/>
          </w:tcPr>
          <w:p w14:paraId="00B888D9" w14:textId="77777777" w:rsidR="00AE5EE3" w:rsidRPr="00772FFA" w:rsidRDefault="00AE5EE3" w:rsidP="00492A36">
            <w:pPr>
              <w:rPr>
                <w:b/>
                <w:bCs/>
                <w:color w:val="EE0000"/>
                <w:sz w:val="20"/>
                <w:szCs w:val="20"/>
              </w:rPr>
            </w:pPr>
            <w:r w:rsidRPr="00772FFA">
              <w:rPr>
                <w:b/>
                <w:bCs/>
                <w:color w:val="EE0000"/>
                <w:sz w:val="20"/>
                <w:szCs w:val="20"/>
              </w:rPr>
              <w:t>Aa</w:t>
            </w:r>
          </w:p>
        </w:tc>
      </w:tr>
      <w:tr w:rsidR="00AE5EE3" w14:paraId="7BA55732" w14:textId="77777777" w:rsidTr="00492A36">
        <w:trPr>
          <w:trHeight w:val="583"/>
        </w:trPr>
        <w:tc>
          <w:tcPr>
            <w:tcW w:w="1413" w:type="dxa"/>
          </w:tcPr>
          <w:p w14:paraId="7803B2A4" w14:textId="77777777" w:rsidR="00AE5EE3" w:rsidRDefault="00AE5EE3" w:rsidP="00492A36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a</w:t>
            </w:r>
          </w:p>
        </w:tc>
        <w:tc>
          <w:tcPr>
            <w:tcW w:w="2410" w:type="dxa"/>
          </w:tcPr>
          <w:p w14:paraId="40E946FF" w14:textId="77777777" w:rsidR="00AE5EE3" w:rsidRPr="00772FFA" w:rsidRDefault="00AE5EE3" w:rsidP="00492A36">
            <w:pPr>
              <w:rPr>
                <w:b/>
                <w:bCs/>
                <w:color w:val="EE0000"/>
                <w:sz w:val="20"/>
                <w:szCs w:val="20"/>
              </w:rPr>
            </w:pPr>
            <w:r w:rsidRPr="00772FFA">
              <w:rPr>
                <w:b/>
                <w:bCs/>
                <w:color w:val="EE0000"/>
                <w:sz w:val="20"/>
                <w:szCs w:val="20"/>
              </w:rPr>
              <w:t>Aa</w:t>
            </w:r>
          </w:p>
        </w:tc>
        <w:tc>
          <w:tcPr>
            <w:tcW w:w="2409" w:type="dxa"/>
          </w:tcPr>
          <w:p w14:paraId="50558392" w14:textId="4D061B60" w:rsidR="00AE5EE3" w:rsidRDefault="00EC5620" w:rsidP="00492A36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Não ocorre</w:t>
            </w:r>
          </w:p>
        </w:tc>
      </w:tr>
    </w:tbl>
    <w:p w14:paraId="6376CDC1" w14:textId="77777777" w:rsidR="00AE5EE3" w:rsidRDefault="00AE5EE3">
      <w:pPr>
        <w:tabs>
          <w:tab w:val="left" w:pos="993"/>
        </w:tabs>
        <w:rPr>
          <w:color w:val="EE0000"/>
          <w:sz w:val="18"/>
          <w:szCs w:val="18"/>
        </w:rPr>
      </w:pPr>
    </w:p>
    <w:p w14:paraId="2AB6EAB2" w14:textId="548669A2" w:rsidR="00C63AFD" w:rsidRDefault="00C63AFD">
      <w:pPr>
        <w:tabs>
          <w:tab w:val="left" w:pos="993"/>
        </w:tabs>
        <w:rPr>
          <w:color w:val="EE0000"/>
          <w:sz w:val="18"/>
          <w:szCs w:val="18"/>
        </w:rPr>
      </w:pPr>
    </w:p>
    <w:p w14:paraId="4D14BC5A" w14:textId="6533BDFE" w:rsidR="008C0E93" w:rsidRDefault="00673839">
      <w:pPr>
        <w:tabs>
          <w:tab w:val="left" w:pos="993"/>
        </w:tabs>
        <w:rPr>
          <w:sz w:val="18"/>
          <w:szCs w:val="18"/>
        </w:rPr>
      </w:pPr>
      <w:r w:rsidRPr="00F867ED">
        <w:rPr>
          <w:color w:val="EE0000"/>
          <w:sz w:val="18"/>
          <w:szCs w:val="18"/>
        </w:rPr>
        <w:t>Considerando a prob</w:t>
      </w:r>
      <w:r w:rsidR="00F867ED" w:rsidRPr="00F867ED">
        <w:rPr>
          <w:color w:val="EE0000"/>
          <w:sz w:val="18"/>
          <w:szCs w:val="18"/>
        </w:rPr>
        <w:t xml:space="preserve">abilidade </w:t>
      </w:r>
      <w:r w:rsidR="009E68C8">
        <w:rPr>
          <w:color w:val="EE0000"/>
          <w:sz w:val="18"/>
          <w:szCs w:val="18"/>
        </w:rPr>
        <w:t>condicional</w:t>
      </w:r>
      <w:r w:rsidR="00ED41D6">
        <w:rPr>
          <w:color w:val="EE0000"/>
          <w:sz w:val="18"/>
          <w:szCs w:val="18"/>
        </w:rPr>
        <w:t>:</w:t>
      </w:r>
    </w:p>
    <w:p w14:paraId="352D98A1" w14:textId="77777777" w:rsidR="00784BBA" w:rsidRDefault="00784BBA">
      <w:pPr>
        <w:tabs>
          <w:tab w:val="left" w:pos="993"/>
        </w:tabs>
        <w:rPr>
          <w:sz w:val="18"/>
          <w:szCs w:val="18"/>
        </w:rPr>
      </w:pPr>
    </w:p>
    <w:p w14:paraId="4D14BC5B" w14:textId="7D9E9D1B" w:rsidR="008C0E93" w:rsidRDefault="00772FFA">
      <w:pPr>
        <w:tabs>
          <w:tab w:val="left" w:pos="993"/>
        </w:tabs>
        <w:rPr>
          <w:color w:val="EE0000"/>
          <w:sz w:val="18"/>
          <w:szCs w:val="18"/>
        </w:rPr>
      </w:pPr>
      <w:r w:rsidRPr="005D74DC">
        <w:rPr>
          <w:color w:val="EE0000"/>
          <w:sz w:val="18"/>
          <w:szCs w:val="18"/>
        </w:rPr>
        <w:t xml:space="preserve">2/3             </w:t>
      </w:r>
      <w:r w:rsidR="005D74DC">
        <w:rPr>
          <w:color w:val="EE0000"/>
          <w:sz w:val="18"/>
          <w:szCs w:val="18"/>
        </w:rPr>
        <w:t xml:space="preserve">                         </w:t>
      </w:r>
      <w:r w:rsidRPr="005D74DC">
        <w:rPr>
          <w:color w:val="EE0000"/>
          <w:sz w:val="18"/>
          <w:szCs w:val="18"/>
        </w:rPr>
        <w:t>*              1</w:t>
      </w:r>
      <w:r w:rsidR="00F42AD6" w:rsidRPr="005D74DC">
        <w:rPr>
          <w:color w:val="EE0000"/>
          <w:sz w:val="18"/>
          <w:szCs w:val="18"/>
        </w:rPr>
        <w:t xml:space="preserve">/50            </w:t>
      </w:r>
      <w:r w:rsidR="005D74DC">
        <w:rPr>
          <w:color w:val="EE0000"/>
          <w:sz w:val="18"/>
          <w:szCs w:val="18"/>
        </w:rPr>
        <w:t xml:space="preserve">              </w:t>
      </w:r>
      <w:r w:rsidR="00F42AD6" w:rsidRPr="005D74DC">
        <w:rPr>
          <w:color w:val="EE0000"/>
          <w:sz w:val="18"/>
          <w:szCs w:val="18"/>
        </w:rPr>
        <w:t xml:space="preserve">  *             </w:t>
      </w:r>
      <w:r w:rsidR="005D74DC">
        <w:rPr>
          <w:color w:val="EE0000"/>
          <w:sz w:val="18"/>
          <w:szCs w:val="18"/>
        </w:rPr>
        <w:t xml:space="preserve"> </w:t>
      </w:r>
      <w:r w:rsidR="00F42AD6" w:rsidRPr="005D74DC">
        <w:rPr>
          <w:color w:val="EE0000"/>
          <w:sz w:val="18"/>
          <w:szCs w:val="18"/>
        </w:rPr>
        <w:t xml:space="preserve">    1/4 </w:t>
      </w:r>
      <w:r w:rsidR="005D74DC">
        <w:rPr>
          <w:color w:val="EE0000"/>
          <w:sz w:val="18"/>
          <w:szCs w:val="18"/>
        </w:rPr>
        <w:t xml:space="preserve">                                                                 </w:t>
      </w:r>
      <w:r w:rsidR="00F42AD6" w:rsidRPr="005D74DC">
        <w:rPr>
          <w:color w:val="EE0000"/>
          <w:sz w:val="18"/>
          <w:szCs w:val="18"/>
        </w:rPr>
        <w:t xml:space="preserve">=   </w:t>
      </w:r>
      <w:r w:rsidR="005D74DC" w:rsidRPr="005D74DC">
        <w:rPr>
          <w:color w:val="EE0000"/>
          <w:sz w:val="18"/>
          <w:szCs w:val="18"/>
        </w:rPr>
        <w:t>1/300</w:t>
      </w:r>
    </w:p>
    <w:p w14:paraId="4B9869ED" w14:textId="77777777" w:rsidR="005D74DC" w:rsidRDefault="005D74DC">
      <w:pPr>
        <w:tabs>
          <w:tab w:val="left" w:pos="993"/>
        </w:tabs>
        <w:rPr>
          <w:color w:val="EE0000"/>
          <w:sz w:val="18"/>
          <w:szCs w:val="18"/>
        </w:rPr>
      </w:pPr>
    </w:p>
    <w:p w14:paraId="6097C4AB" w14:textId="48FE0EB7" w:rsidR="005D74DC" w:rsidRPr="005D74DC" w:rsidRDefault="005D74DC">
      <w:pPr>
        <w:tabs>
          <w:tab w:val="left" w:pos="993"/>
        </w:tabs>
        <w:rPr>
          <w:color w:val="EE0000"/>
          <w:sz w:val="18"/>
          <w:szCs w:val="18"/>
        </w:rPr>
      </w:pPr>
      <w:r>
        <w:rPr>
          <w:color w:val="EE0000"/>
          <w:sz w:val="18"/>
          <w:szCs w:val="18"/>
        </w:rPr>
        <w:t>II-2 seja heterozigoto                      II-1 seja heterozigoto                    Dois heterozigotos tenham uma criança portadora</w:t>
      </w:r>
    </w:p>
    <w:sectPr w:rsidR="005D74DC" w:rsidRPr="005D74DC">
      <w:headerReference w:type="even" r:id="rId23"/>
      <w:headerReference w:type="default" r:id="rId24"/>
      <w:headerReference w:type="first" r:id="rId25"/>
      <w:type w:val="continuous"/>
      <w:pgSz w:w="11907" w:h="16840"/>
      <w:pgMar w:top="1701" w:right="907" w:bottom="907" w:left="907" w:header="851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86F7C" w14:textId="77777777" w:rsidR="00FD2DD6" w:rsidRDefault="00FD2DD6">
      <w:r>
        <w:separator/>
      </w:r>
    </w:p>
  </w:endnote>
  <w:endnote w:type="continuationSeparator" w:id="0">
    <w:p w14:paraId="0C846DA8" w14:textId="77777777" w:rsidR="00FD2DD6" w:rsidRDefault="00FD2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1E8E74B-EB5F-47E1-A5C9-257A92DAFFDF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2" w:fontKey="{0EAD2611-A90A-4123-B4B9-6638CFC58E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61D3BE0-8D75-4241-A329-06DFF4520F29}"/>
    <w:embedBold r:id="rId4" w:fontKey="{F8D9FE96-830E-4798-AD03-F582C90B85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5C409C3-81AD-48D8-876A-125F3E25260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83" w14:textId="2F01BB89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rPr>
        <w:rFonts w:ascii="Arial Black" w:eastAsia="Arial Black" w:hAnsi="Arial Black" w:cs="Arial Black"/>
        <w:color w:val="000000"/>
        <w:sz w:val="14"/>
        <w:szCs w:val="14"/>
      </w:rPr>
    </w:pPr>
    <w:r>
      <w:rPr>
        <w:rFonts w:ascii="Arial Black" w:eastAsia="Arial Black" w:hAnsi="Arial Black" w:cs="Arial Black"/>
        <w:color w:val="000000"/>
        <w:sz w:val="14"/>
        <w:szCs w:val="14"/>
      </w:rPr>
      <w:t>ENSINO MEDIO</w:t>
    </w:r>
    <w:r>
      <w:rPr>
        <w:rFonts w:ascii="Arial Black" w:eastAsia="Arial Black" w:hAnsi="Arial Black" w:cs="Arial Black"/>
        <w:color w:val="000000"/>
        <w:sz w:val="14"/>
        <w:szCs w:val="14"/>
      </w:rPr>
      <w:tab/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begin"/>
    </w:r>
    <w:r>
      <w:rPr>
        <w:rFonts w:ascii="Arial Black" w:eastAsia="Arial Black" w:hAnsi="Arial Black" w:cs="Arial Black"/>
        <w:color w:val="000000"/>
        <w:sz w:val="14"/>
        <w:szCs w:val="14"/>
      </w:rPr>
      <w:instrText>PAGE</w:instrTex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separate"/>
    </w:r>
    <w:r w:rsidR="003A70DA">
      <w:rPr>
        <w:rFonts w:ascii="Arial Black" w:eastAsia="Arial Black" w:hAnsi="Arial Black" w:cs="Arial Black"/>
        <w:noProof/>
        <w:color w:val="000000"/>
        <w:sz w:val="14"/>
        <w:szCs w:val="14"/>
      </w:rPr>
      <w:t>2</w: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end"/>
    </w:r>
    <w:r>
      <w:rPr>
        <w:rFonts w:ascii="Arial Black" w:eastAsia="Arial Black" w:hAnsi="Arial Black" w:cs="Arial Black"/>
        <w:color w:val="000000"/>
        <w:sz w:val="14"/>
        <w:szCs w:val="14"/>
      </w:rPr>
      <w:tab/>
    </w:r>
  </w:p>
  <w:p w14:paraId="4D14BC84" w14:textId="77777777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color w:val="000000"/>
        <w:sz w:val="16"/>
        <w:szCs w:val="16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D14BCA3" wp14:editId="4D14BCA4">
          <wp:simplePos x="0" y="0"/>
          <wp:positionH relativeFrom="column">
            <wp:posOffset>53341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6075" cy="180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85" w14:textId="77777777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rFonts w:ascii="Arial Black" w:eastAsia="Arial Black" w:hAnsi="Arial Black" w:cs="Arial Black"/>
        <w:color w:val="000000"/>
        <w:sz w:val="11"/>
        <w:szCs w:val="11"/>
      </w:rPr>
    </w:pPr>
    <w:r>
      <w:rPr>
        <w:rFonts w:ascii="Arial Black" w:eastAsia="Arial Black" w:hAnsi="Arial Black" w:cs="Arial Black"/>
        <w:color w:val="000000"/>
        <w:sz w:val="11"/>
        <w:szCs w:val="11"/>
      </w:rPr>
      <w:t>A PRODUÇÃO DE UMA FOLHA DE PAPEL A4 CONSOME CERCA DE 10 LITROS DE ÁGUA. UTILIZE E DESCARTE COM RESPONSABILIDADE AMBIENTAL.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86" w14:textId="70843D0D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rPr>
        <w:rFonts w:ascii="Arial Black" w:eastAsia="Arial Black" w:hAnsi="Arial Black" w:cs="Arial Black"/>
        <w:color w:val="000000"/>
        <w:sz w:val="14"/>
        <w:szCs w:val="14"/>
      </w:rPr>
    </w:pPr>
    <w:r>
      <w:rPr>
        <w:rFonts w:ascii="Arial Black" w:eastAsia="Arial Black" w:hAnsi="Arial Black" w:cs="Arial Black"/>
        <w:color w:val="000000"/>
        <w:sz w:val="14"/>
        <w:szCs w:val="14"/>
      </w:rPr>
      <w:t>ENSINO MEDIO</w:t>
    </w:r>
    <w:r>
      <w:rPr>
        <w:rFonts w:ascii="Arial Black" w:eastAsia="Arial Black" w:hAnsi="Arial Black" w:cs="Arial Black"/>
        <w:color w:val="000000"/>
        <w:sz w:val="14"/>
        <w:szCs w:val="14"/>
      </w:rPr>
      <w:tab/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begin"/>
    </w:r>
    <w:r>
      <w:rPr>
        <w:rFonts w:ascii="Arial Black" w:eastAsia="Arial Black" w:hAnsi="Arial Black" w:cs="Arial Black"/>
        <w:color w:val="000000"/>
        <w:sz w:val="14"/>
        <w:szCs w:val="14"/>
      </w:rPr>
      <w:instrText>PAGE</w:instrTex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separate"/>
    </w:r>
    <w:r w:rsidR="003A70DA">
      <w:rPr>
        <w:rFonts w:ascii="Arial Black" w:eastAsia="Arial Black" w:hAnsi="Arial Black" w:cs="Arial Black"/>
        <w:noProof/>
        <w:color w:val="000000"/>
        <w:sz w:val="14"/>
        <w:szCs w:val="14"/>
      </w:rPr>
      <w:t>3</w: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end"/>
    </w:r>
    <w:r>
      <w:rPr>
        <w:rFonts w:ascii="Arial Black" w:eastAsia="Arial Black" w:hAnsi="Arial Black" w:cs="Arial Black"/>
        <w:color w:val="000000"/>
        <w:sz w:val="14"/>
        <w:szCs w:val="14"/>
      </w:rPr>
      <w:tab/>
    </w:r>
  </w:p>
  <w:p w14:paraId="4D14BC87" w14:textId="77777777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color w:val="000000"/>
        <w:sz w:val="16"/>
        <w:szCs w:val="16"/>
      </w:rPr>
    </w:pPr>
    <w:r>
      <w:rPr>
        <w:noProof/>
      </w:rPr>
      <w:drawing>
        <wp:anchor distT="0" distB="0" distL="114300" distR="114300" simplePos="0" relativeHeight="251651584" behindDoc="0" locked="0" layoutInCell="1" hidden="0" allowOverlap="1" wp14:anchorId="4D14BCA5" wp14:editId="4D14BCA6">
          <wp:simplePos x="0" y="0"/>
          <wp:positionH relativeFrom="column">
            <wp:posOffset>53341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6075" cy="180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88" w14:textId="77777777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rFonts w:ascii="Arial Black" w:eastAsia="Arial Black" w:hAnsi="Arial Black" w:cs="Arial Black"/>
        <w:color w:val="000000"/>
        <w:sz w:val="11"/>
        <w:szCs w:val="11"/>
      </w:rPr>
    </w:pPr>
    <w:r>
      <w:rPr>
        <w:rFonts w:ascii="Arial Black" w:eastAsia="Arial Black" w:hAnsi="Arial Black" w:cs="Arial Black"/>
        <w:color w:val="000000"/>
        <w:sz w:val="11"/>
        <w:szCs w:val="11"/>
      </w:rPr>
      <w:t>A PRODUÇÃO DE UMA FOLHA DE PAPEL A4 CONSOME CERCA DE 10 LITROS DE ÁGUA. UTILIZE E DESCARTE COM RESPONSABILIDADE AMBIENTAL.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90" w14:textId="32BD9B76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rPr>
        <w:rFonts w:ascii="Arial Black" w:eastAsia="Arial Black" w:hAnsi="Arial Black" w:cs="Arial Black"/>
        <w:color w:val="000000"/>
        <w:sz w:val="14"/>
        <w:szCs w:val="14"/>
      </w:rPr>
    </w:pPr>
    <w:r>
      <w:rPr>
        <w:rFonts w:ascii="Arial Black" w:eastAsia="Arial Black" w:hAnsi="Arial Black" w:cs="Arial Black"/>
        <w:color w:val="000000"/>
        <w:sz w:val="14"/>
        <w:szCs w:val="14"/>
      </w:rPr>
      <w:t>ENSINO MEDIO</w:t>
    </w:r>
    <w:r>
      <w:rPr>
        <w:rFonts w:ascii="Arial Black" w:eastAsia="Arial Black" w:hAnsi="Arial Black" w:cs="Arial Black"/>
        <w:color w:val="000000"/>
        <w:sz w:val="14"/>
        <w:szCs w:val="14"/>
      </w:rPr>
      <w:tab/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begin"/>
    </w:r>
    <w:r>
      <w:rPr>
        <w:rFonts w:ascii="Arial Black" w:eastAsia="Arial Black" w:hAnsi="Arial Black" w:cs="Arial Black"/>
        <w:color w:val="000000"/>
        <w:sz w:val="14"/>
        <w:szCs w:val="14"/>
      </w:rPr>
      <w:instrText>PAGE</w:instrTex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separate"/>
    </w:r>
    <w:r w:rsidR="003A70DA">
      <w:rPr>
        <w:rFonts w:ascii="Arial Black" w:eastAsia="Arial Black" w:hAnsi="Arial Black" w:cs="Arial Black"/>
        <w:noProof/>
        <w:color w:val="000000"/>
        <w:sz w:val="14"/>
        <w:szCs w:val="14"/>
      </w:rPr>
      <w:t>1</w: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end"/>
    </w:r>
    <w:r>
      <w:rPr>
        <w:rFonts w:ascii="Arial Black" w:eastAsia="Arial Black" w:hAnsi="Arial Black" w:cs="Arial Black"/>
        <w:color w:val="000000"/>
        <w:sz w:val="14"/>
        <w:szCs w:val="14"/>
      </w:rPr>
      <w:tab/>
    </w:r>
  </w:p>
  <w:p w14:paraId="4D14BC91" w14:textId="77777777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color w:val="000000"/>
        <w:sz w:val="16"/>
        <w:szCs w:val="16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4D14BCAB" wp14:editId="4D14BCAC">
          <wp:simplePos x="0" y="0"/>
          <wp:positionH relativeFrom="column">
            <wp:posOffset>53341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6075" cy="180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92" w14:textId="77777777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rFonts w:ascii="Arial Black" w:eastAsia="Arial Black" w:hAnsi="Arial Black" w:cs="Arial Black"/>
        <w:color w:val="000000"/>
        <w:sz w:val="11"/>
        <w:szCs w:val="11"/>
      </w:rPr>
    </w:pPr>
    <w:r>
      <w:rPr>
        <w:rFonts w:ascii="Arial Black" w:eastAsia="Arial Black" w:hAnsi="Arial Black" w:cs="Arial Black"/>
        <w:color w:val="000000"/>
        <w:sz w:val="11"/>
        <w:szCs w:val="11"/>
      </w:rPr>
      <w:t>A PRODUÇÃO DE UMA FOLHA DE PAPEL A4 CONSOME CERCA DE 10 LITROS DE ÁGUA. UTILIZE E DESCARTE COM RESPONSABILIDADE AMBIENTAL.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0B926" w14:textId="77777777" w:rsidR="00FD2DD6" w:rsidRDefault="00FD2DD6">
      <w:r>
        <w:separator/>
      </w:r>
    </w:p>
  </w:footnote>
  <w:footnote w:type="continuationSeparator" w:id="0">
    <w:p w14:paraId="754C6EC9" w14:textId="77777777" w:rsidR="00FD2DD6" w:rsidRDefault="00FD2D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7C" w14:textId="77777777" w:rsidR="008C0E93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0560" behindDoc="0" locked="0" layoutInCell="1" hidden="0" allowOverlap="1" wp14:anchorId="4D14BC9B" wp14:editId="4D14BC9C">
          <wp:simplePos x="0" y="0"/>
          <wp:positionH relativeFrom="column">
            <wp:posOffset>4751705</wp:posOffset>
          </wp:positionH>
          <wp:positionV relativeFrom="paragraph">
            <wp:posOffset>-405764</wp:posOffset>
          </wp:positionV>
          <wp:extent cx="1811655" cy="941705"/>
          <wp:effectExtent l="0" t="0" r="0" b="0"/>
          <wp:wrapNone/>
          <wp:docPr id="15" name="image2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7D" w14:textId="77777777" w:rsidR="008C0E93" w:rsidRDefault="008C0E93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4D14BC7E" w14:textId="77777777" w:rsidR="008C0E93" w:rsidRDefault="008C0E93">
    <w:pPr>
      <w:pBdr>
        <w:top w:val="nil"/>
        <w:left w:val="nil"/>
        <w:bottom w:val="single" w:sz="12" w:space="1" w:color="000000"/>
        <w:right w:val="nil"/>
        <w:between w:val="nil"/>
      </w:pBdr>
      <w:rPr>
        <w:color w:val="000000"/>
        <w:sz w:val="16"/>
        <w:szCs w:val="16"/>
      </w:rPr>
    </w:pPr>
  </w:p>
  <w:p w14:paraId="4D14BC7F" w14:textId="77777777" w:rsidR="008C0E93" w:rsidRDefault="00000000">
    <w:pPr>
      <w:pBdr>
        <w:top w:val="nil"/>
        <w:left w:val="nil"/>
        <w:bottom w:val="nil"/>
        <w:right w:val="nil"/>
        <w:between w:val="nil"/>
      </w:pBdr>
      <w:tabs>
        <w:tab w:val="left" w:pos="804"/>
      </w:tabs>
      <w:rPr>
        <w:color w:val="000000"/>
      </w:rPr>
    </w:pPr>
    <w:r>
      <w:rPr>
        <w:color w:val="000000"/>
      </w:rPr>
      <w:pict w14:anchorId="4D14BC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" o:spid="_x0000_s1031" type="#_x0000_t75" alt="" style="position:absolute;left:0;text-align:left;margin-left:0;margin-top:0;width:90pt;height:630pt;z-index:-251655680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  <w:r>
      <w:rPr>
        <w:color w:val="000000"/>
      </w:rPr>
      <w:pict w14:anchorId="4D14BC9E">
        <v:shape id="WordPictureWatermark11" o:spid="_x0000_s1030" type="#_x0000_t75" alt="" style="position:absolute;left:0;text-align:left;margin-left:0;margin-top:0;width:90pt;height:630pt;z-index:-251654656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80" w14:textId="77777777" w:rsidR="008C0E93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48512" behindDoc="0" locked="0" layoutInCell="1" hidden="0" allowOverlap="1" wp14:anchorId="4D14BC9F" wp14:editId="4D14BCA0">
          <wp:simplePos x="0" y="0"/>
          <wp:positionH relativeFrom="column">
            <wp:posOffset>4837430</wp:posOffset>
          </wp:positionH>
          <wp:positionV relativeFrom="paragraph">
            <wp:posOffset>-339089</wp:posOffset>
          </wp:positionV>
          <wp:extent cx="1811655" cy="941705"/>
          <wp:effectExtent l="0" t="0" r="0" b="0"/>
          <wp:wrapNone/>
          <wp:docPr id="14" name="image2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81" w14:textId="77777777" w:rsidR="008C0E93" w:rsidRDefault="008C0E93">
    <w:pPr>
      <w:pBdr>
        <w:top w:val="nil"/>
        <w:left w:val="nil"/>
        <w:bottom w:val="single" w:sz="18" w:space="3" w:color="000000"/>
        <w:right w:val="nil"/>
        <w:between w:val="nil"/>
      </w:pBdr>
      <w:rPr>
        <w:color w:val="000000"/>
      </w:rPr>
    </w:pPr>
  </w:p>
  <w:p w14:paraId="4D14BC82" w14:textId="77777777" w:rsidR="008C0E93" w:rsidRDefault="00000000">
    <w:pPr>
      <w:pBdr>
        <w:top w:val="nil"/>
        <w:left w:val="nil"/>
        <w:bottom w:val="single" w:sz="18" w:space="3" w:color="000000"/>
        <w:right w:val="nil"/>
        <w:between w:val="nil"/>
      </w:pBdr>
      <w:rPr>
        <w:color w:val="000000"/>
      </w:rPr>
    </w:pPr>
    <w:r>
      <w:rPr>
        <w:color w:val="000000"/>
      </w:rPr>
      <w:pict w14:anchorId="4D14BC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35" type="#_x0000_t75" alt="" style="position:absolute;left:0;text-align:left;margin-left:0;margin-top:0;width:90pt;height:630pt;z-index:-251659776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  <w:r>
      <w:rPr>
        <w:color w:val="000000"/>
      </w:rPr>
      <w:pict w14:anchorId="4D14BCA2">
        <v:shape id="WordPictureWatermark3" o:spid="_x0000_s1034" type="#_x0000_t75" alt="" style="position:absolute;left:0;text-align:left;margin-left:0;margin-top:0;width:90pt;height:630pt;z-index:-251658752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89" w14:textId="77777777" w:rsidR="008C0E93" w:rsidRDefault="008C0E9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</w:p>
  <w:p w14:paraId="4D14BC8A" w14:textId="77777777" w:rsidR="008C0E93" w:rsidRDefault="00000000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9536" behindDoc="0" locked="0" layoutInCell="1" hidden="0" allowOverlap="1" wp14:anchorId="4D14BCA7" wp14:editId="4D14BCA8">
              <wp:simplePos x="0" y="0"/>
              <wp:positionH relativeFrom="column">
                <wp:posOffset>-203199</wp:posOffset>
              </wp:positionH>
              <wp:positionV relativeFrom="paragraph">
                <wp:posOffset>76200</wp:posOffset>
              </wp:positionV>
              <wp:extent cx="6906895" cy="495300"/>
              <wp:effectExtent l="0" t="0" r="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97315" y="3308513"/>
                        <a:ext cx="6897370" cy="942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4D14BCBE" w14:textId="77777777" w:rsidR="008C0E93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36"/>
                            </w:rPr>
                            <w:t>ATIVIDADE DE APOIO – ENSINO MÉDIO</w:t>
                          </w:r>
                        </w:p>
                        <w:p w14:paraId="4D14BCBF" w14:textId="77777777" w:rsidR="008C0E93" w:rsidRDefault="008C0E93">
                          <w:pPr>
                            <w:jc w:val="center"/>
                            <w:textDirection w:val="btLr"/>
                          </w:pPr>
                        </w:p>
                        <w:p w14:paraId="4D14BCC0" w14:textId="77777777" w:rsidR="008C0E93" w:rsidRDefault="008C0E93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D14BCA7" id="Retângulo 3" o:spid="_x0000_s1027" style="position:absolute;left:0;text-align:left;margin-left:-16pt;margin-top:6pt;width:543.85pt;height:39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">
              <v:stroke startarrowwidth="narrow" startarrowlength="short" endarrowwidth="narrow" endarrowlength="short"/>
              <v:shadow on="t"/>
              <v:textbox inset="2.53958mm,1.2694mm,2.53958mm,1.2694mm">
                <w:txbxContent>
                  <w:p w14:paraId="4D14BCBE" w14:textId="77777777" w:rsidR="008C0E93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Calibri" w:eastAsia="Calibri" w:hAnsi="Calibri" w:cs="Calibri"/>
                        <w:b/>
                        <w:color w:val="000000"/>
                        <w:sz w:val="36"/>
                      </w:rPr>
                      <w:t>ATIVIDADE DE APOIO – ENSINO MÉDIO</w:t>
                    </w:r>
                  </w:p>
                  <w:p w14:paraId="4D14BCBF" w14:textId="77777777" w:rsidR="008C0E93" w:rsidRDefault="008C0E93">
                    <w:pPr>
                      <w:jc w:val="center"/>
                      <w:textDirection w:val="btLr"/>
                    </w:pPr>
                  </w:p>
                  <w:p w14:paraId="4D14BCC0" w14:textId="77777777" w:rsidR="008C0E93" w:rsidRDefault="008C0E93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4D14BC8B" w14:textId="77777777" w:rsidR="008C0E93" w:rsidRDefault="008C0E9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  <w:sz w:val="28"/>
        <w:szCs w:val="28"/>
      </w:rPr>
    </w:pPr>
  </w:p>
  <w:p w14:paraId="4D14BC8C" w14:textId="77777777" w:rsidR="008C0E93" w:rsidRDefault="008C0E9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  <w:sz w:val="28"/>
        <w:szCs w:val="28"/>
      </w:rPr>
    </w:pPr>
  </w:p>
  <w:p w14:paraId="4D14BC8D" w14:textId="77777777" w:rsidR="008C0E93" w:rsidRDefault="008C0E9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</w:p>
  <w:p w14:paraId="4D14BC8E" w14:textId="77777777" w:rsidR="008C0E93" w:rsidRDefault="00000000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  <w:r>
      <w:rPr>
        <w:color w:val="000000"/>
      </w:rPr>
      <w:pict w14:anchorId="4D14BC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" o:spid="_x0000_s1033" type="#_x0000_t75" alt="" style="position:absolute;left:0;text-align:left;margin-left:0;margin-top:0;width:90pt;height:630pt;z-index:-251657728;mso-position-horizontal:center;mso-position-horizontal-relative:margin;mso-position-vertical:center;mso-position-vertical-relative:margin">
          <v:imagedata r:id="rId1" o:title="image16" croptop="54536f" cropright="54536f" gain="19661f" blacklevel="22938f"/>
          <w10:wrap anchorx="margin" anchory="margin"/>
        </v:shape>
      </w:pict>
    </w:r>
    <w:r>
      <w:rPr>
        <w:color w:val="000000"/>
      </w:rPr>
      <w:pict w14:anchorId="4D14BCAA">
        <v:shape id="WordPictureWatermark8" o:spid="_x0000_s1032" type="#_x0000_t75" alt="" style="position:absolute;left:0;text-align:left;margin-left:0;margin-top:0;width:90pt;height:630pt;z-index:-251656704;mso-position-horizontal:center;mso-position-horizontal-relative:margin;mso-position-vertical:center;mso-position-vertical-relative:margin">
          <v:imagedata r:id="rId1" o:title="image16" croptop="54536f" cropright="54536f" gain="19661f" blacklevel="22938f"/>
          <w10:wrap anchorx="margin" anchory="margin"/>
        </v:shape>
      </w:pict>
    </w:r>
  </w:p>
  <w:p w14:paraId="4D14BC8F" w14:textId="77777777" w:rsidR="008C0E93" w:rsidRDefault="008C0E9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93" w14:textId="77777777" w:rsidR="008C0E93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5680" behindDoc="0" locked="0" layoutInCell="1" hidden="0" allowOverlap="1" wp14:anchorId="4D14BCAD" wp14:editId="4D14BCAE">
          <wp:simplePos x="0" y="0"/>
          <wp:positionH relativeFrom="column">
            <wp:posOffset>4751705</wp:posOffset>
          </wp:positionH>
          <wp:positionV relativeFrom="paragraph">
            <wp:posOffset>-405764</wp:posOffset>
          </wp:positionV>
          <wp:extent cx="1811655" cy="941705"/>
          <wp:effectExtent l="0" t="0" r="0" b="0"/>
          <wp:wrapNone/>
          <wp:docPr id="11" name="image2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94" w14:textId="77777777" w:rsidR="008C0E93" w:rsidRDefault="008C0E93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4D14BC95" w14:textId="77777777" w:rsidR="008C0E93" w:rsidRDefault="008C0E93">
    <w:pPr>
      <w:pBdr>
        <w:top w:val="nil"/>
        <w:left w:val="nil"/>
        <w:bottom w:val="single" w:sz="12" w:space="1" w:color="000000"/>
        <w:right w:val="nil"/>
        <w:between w:val="nil"/>
      </w:pBdr>
      <w:rPr>
        <w:color w:val="000000"/>
        <w:sz w:val="16"/>
        <w:szCs w:val="16"/>
      </w:rPr>
    </w:pPr>
  </w:p>
  <w:p w14:paraId="4D14BC96" w14:textId="77777777" w:rsidR="008C0E93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4D14BC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" o:spid="_x0000_s1026" type="#_x0000_t75" alt="" style="position:absolute;left:0;text-align:left;margin-left:0;margin-top:0;width:90pt;height:630pt;z-index:-251650560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  <w:r>
      <w:rPr>
        <w:color w:val="000000"/>
      </w:rPr>
      <w:pict w14:anchorId="4D14BCB0">
        <v:shape id="WordPictureWatermark6" o:spid="_x0000_s1025" type="#_x0000_t75" alt="" style="position:absolute;left:0;text-align:left;margin-left:0;margin-top:0;width:90pt;height:630pt;z-index:-251649536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97" w14:textId="77777777" w:rsidR="008C0E93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4656" behindDoc="0" locked="0" layoutInCell="1" hidden="0" allowOverlap="1" wp14:anchorId="4D14BCB1" wp14:editId="4D14BCB2">
          <wp:simplePos x="0" y="0"/>
          <wp:positionH relativeFrom="column">
            <wp:posOffset>4818380</wp:posOffset>
          </wp:positionH>
          <wp:positionV relativeFrom="paragraph">
            <wp:posOffset>-275589</wp:posOffset>
          </wp:positionV>
          <wp:extent cx="1811655" cy="941705"/>
          <wp:effectExtent l="0" t="0" r="0" b="0"/>
          <wp:wrapNone/>
          <wp:docPr id="10" name="image2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98" w14:textId="77777777" w:rsidR="008C0E93" w:rsidRDefault="008C0E9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 Black" w:eastAsia="Arial Black" w:hAnsi="Arial Black" w:cs="Arial Black"/>
        <w:color w:val="000000"/>
        <w:sz w:val="20"/>
        <w:szCs w:val="20"/>
      </w:rPr>
    </w:pPr>
  </w:p>
  <w:p w14:paraId="4D14BC99" w14:textId="77777777" w:rsidR="008C0E93" w:rsidRDefault="00000000">
    <w:pPr>
      <w:pBdr>
        <w:top w:val="nil"/>
        <w:left w:val="nil"/>
        <w:bottom w:val="single" w:sz="18" w:space="3" w:color="000000"/>
        <w:right w:val="nil"/>
        <w:between w:val="nil"/>
      </w:pBdr>
      <w:spacing w:after="240"/>
      <w:rPr>
        <w:rFonts w:ascii="Arial Black" w:eastAsia="Arial Black" w:hAnsi="Arial Black" w:cs="Arial Black"/>
        <w:color w:val="000000"/>
        <w:sz w:val="20"/>
        <w:szCs w:val="20"/>
      </w:rPr>
    </w:pPr>
    <w:r>
      <w:rPr>
        <w:color w:val="000000"/>
      </w:rPr>
      <w:pict w14:anchorId="4D14BC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1029" type="#_x0000_t75" alt="" style="position:absolute;left:0;text-align:left;margin-left:0;margin-top:0;width:90pt;height:630pt;z-index:-251653632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  <w:r>
      <w:rPr>
        <w:color w:val="000000"/>
      </w:rPr>
      <w:pict w14:anchorId="4D14BCB4">
        <v:shape id="WordPictureWatermark7" o:spid="_x0000_s1028" type="#_x0000_t75" alt="" style="position:absolute;left:0;text-align:left;margin-left:0;margin-top:0;width:90pt;height:630pt;z-index:-251652608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9A" w14:textId="77777777" w:rsidR="008C0E93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4D14BC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left:0;text-align:left;margin-left:0;margin-top:0;width:502pt;height:710pt;z-index:-251651584;mso-position-horizontal:center;mso-position-horizontal-relative:margin;mso-position-vertical:center;mso-position-vertical-relative:margin">
          <v:imagedata r:id="rId1" o:title="image1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9587B"/>
    <w:multiLevelType w:val="hybridMultilevel"/>
    <w:tmpl w:val="E8022432"/>
    <w:lvl w:ilvl="0" w:tplc="8804AC70">
      <w:start w:val="5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393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E93"/>
    <w:rsid w:val="00022F87"/>
    <w:rsid w:val="00025A98"/>
    <w:rsid w:val="00086576"/>
    <w:rsid w:val="000D64F6"/>
    <w:rsid w:val="00142694"/>
    <w:rsid w:val="001A6E78"/>
    <w:rsid w:val="00273B7D"/>
    <w:rsid w:val="00325C98"/>
    <w:rsid w:val="003A70DA"/>
    <w:rsid w:val="003E13CC"/>
    <w:rsid w:val="00474973"/>
    <w:rsid w:val="004B228B"/>
    <w:rsid w:val="00523653"/>
    <w:rsid w:val="00525323"/>
    <w:rsid w:val="005265C7"/>
    <w:rsid w:val="005D74DC"/>
    <w:rsid w:val="00673839"/>
    <w:rsid w:val="006A14AB"/>
    <w:rsid w:val="007011E2"/>
    <w:rsid w:val="00735BE5"/>
    <w:rsid w:val="00772FFA"/>
    <w:rsid w:val="00777A7F"/>
    <w:rsid w:val="0078101F"/>
    <w:rsid w:val="00784BBA"/>
    <w:rsid w:val="008234F9"/>
    <w:rsid w:val="00874B9F"/>
    <w:rsid w:val="008A5738"/>
    <w:rsid w:val="008C0E93"/>
    <w:rsid w:val="008D6BB7"/>
    <w:rsid w:val="008E0047"/>
    <w:rsid w:val="00953471"/>
    <w:rsid w:val="009657F9"/>
    <w:rsid w:val="009E68C8"/>
    <w:rsid w:val="00A44DD7"/>
    <w:rsid w:val="00AE5EE3"/>
    <w:rsid w:val="00B00C06"/>
    <w:rsid w:val="00B02546"/>
    <w:rsid w:val="00BD544B"/>
    <w:rsid w:val="00BD5873"/>
    <w:rsid w:val="00BD7F83"/>
    <w:rsid w:val="00BF7990"/>
    <w:rsid w:val="00C468B1"/>
    <w:rsid w:val="00C63AFD"/>
    <w:rsid w:val="00CB7483"/>
    <w:rsid w:val="00CD6127"/>
    <w:rsid w:val="00CE0B6A"/>
    <w:rsid w:val="00CF2F02"/>
    <w:rsid w:val="00D30A49"/>
    <w:rsid w:val="00DC7F40"/>
    <w:rsid w:val="00DD7B71"/>
    <w:rsid w:val="00DE244E"/>
    <w:rsid w:val="00E1638A"/>
    <w:rsid w:val="00E5720C"/>
    <w:rsid w:val="00EC5620"/>
    <w:rsid w:val="00ED41D6"/>
    <w:rsid w:val="00F42AD6"/>
    <w:rsid w:val="00F867ED"/>
    <w:rsid w:val="00FA0A57"/>
    <w:rsid w:val="00FD2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14BBCF"/>
  <w15:docId w15:val="{5D3973B1-6732-4B5C-AADC-CFDBE3A5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273B7D"/>
    <w:pPr>
      <w:ind w:left="720"/>
      <w:contextualSpacing/>
    </w:pPr>
  </w:style>
  <w:style w:type="table" w:styleId="Tabelacomgrade">
    <w:name w:val="Table Grid"/>
    <w:basedOn w:val="Tabelanormal"/>
    <w:uiPriority w:val="39"/>
    <w:rsid w:val="00FA0A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8.png"/><Relationship Id="rId25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1376</Words>
  <Characters>6262</Characters>
  <Application>Microsoft Office Word</Application>
  <DocSecurity>0</DocSecurity>
  <Lines>284</Lines>
  <Paragraphs>318</Paragraphs>
  <ScaleCrop>false</ScaleCrop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Murilo Bertolino</cp:lastModifiedBy>
  <cp:revision>50</cp:revision>
  <dcterms:created xsi:type="dcterms:W3CDTF">2026-05-21T14:57:00Z</dcterms:created>
  <dcterms:modified xsi:type="dcterms:W3CDTF">2026-06-13T11:16:00Z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</Properties>
</file>