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1A51" w:rsidRDefault="00A654FE" w:rsidP="003F1A51">
      <w:pPr>
        <w:pStyle w:val="SemEspaamento"/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bookmarkStart w:id="0" w:name="_Hlk79694478"/>
      <w:r w:rsidRPr="00A654FE">
        <w:rPr>
          <w:rFonts w:ascii="Times New Roman" w:eastAsia="Times New Roman" w:hAnsi="Times New Roman" w:cs="Times New Roman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1026" type="#_x0000_t202" style="position:absolute;left:0;text-align:left;margin-left:3946.8pt;margin-top:.15pt;width:534.75pt;height:93.75pt;z-index:251659264;visibility:visible;mso-position-horizontal:righ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">
            <v:shadow on="t"/>
            <v:textbox style="mso-next-textbox:#Text Box 4">
              <w:txbxContent>
                <w:p w:rsidR="00FD17A9" w:rsidRPr="00FD17A9" w:rsidRDefault="00FD17A9" w:rsidP="00FD17A9">
                  <w:pPr>
                    <w:pStyle w:val="SemEspaamento"/>
                    <w:spacing w:line="480" w:lineRule="auto"/>
                    <w:jc w:val="center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FD17A9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Prova de </w:t>
                  </w:r>
                  <w:r w:rsidR="00AB14F2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IF Sociabilidades Contemporâneas</w:t>
                  </w:r>
                </w:p>
                <w:p w:rsidR="00FD17A9" w:rsidRPr="00FD17A9" w:rsidRDefault="00FD17A9" w:rsidP="00FD17A9">
                  <w:pPr>
                    <w:pStyle w:val="SemEspaamento"/>
                    <w:spacing w:line="480" w:lineRule="auto"/>
                    <w:jc w:val="center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FD17A9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Série: </w:t>
                  </w:r>
                  <w:r w:rsidR="007D02E7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2ª Ensino Médio</w:t>
                  </w:r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FD17A9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Etapa: </w:t>
                  </w:r>
                  <w:r w:rsidR="00FE21D0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1</w:t>
                  </w:r>
                  <w:r w:rsidR="007D02E7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ª </w:t>
                  </w:r>
                  <w:r w:rsidRPr="00FD17A9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Período</w:t>
                  </w:r>
                  <w:r w:rsidR="00883FD5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:</w:t>
                  </w:r>
                  <w:r w:rsidR="00C47D74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 3</w:t>
                  </w:r>
                  <w:r w:rsidR="007D02E7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º </w:t>
                  </w:r>
                </w:p>
                <w:p w:rsidR="00FD17A9" w:rsidRPr="00FD17A9" w:rsidRDefault="00FD17A9" w:rsidP="00FD17A9">
                  <w:pPr>
                    <w:pStyle w:val="SemEspaamento"/>
                    <w:spacing w:line="480" w:lineRule="auto"/>
                    <w:jc w:val="center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FD17A9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Professor:</w:t>
                  </w:r>
                  <w:r w:rsidR="007D02E7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 Willian</w:t>
                  </w:r>
                </w:p>
                <w:p w:rsidR="00FD17A9" w:rsidRDefault="00FD17A9" w:rsidP="00FD17A9">
                  <w:pPr>
                    <w:jc w:val="center"/>
                  </w:pPr>
                </w:p>
              </w:txbxContent>
            </v:textbox>
            <w10:wrap anchorx="margin"/>
          </v:shape>
        </w:pict>
      </w:r>
    </w:p>
    <w:p w:rsidR="00FD17A9" w:rsidRPr="00FD17A9" w:rsidRDefault="00FD17A9" w:rsidP="00FD17A9"/>
    <w:p w:rsidR="00FD17A9" w:rsidRPr="00FD17A9" w:rsidRDefault="00FD17A9" w:rsidP="00FD17A9"/>
    <w:p w:rsidR="00FD17A9" w:rsidRDefault="00FD17A9" w:rsidP="00FD17A9"/>
    <w:p w:rsidR="00883FD5" w:rsidRDefault="00883FD5" w:rsidP="00FD17A9">
      <w:pPr>
        <w:rPr>
          <w:rFonts w:ascii="Arial" w:hAnsi="Arial" w:cs="Arial"/>
          <w:b/>
          <w:bCs/>
          <w:sz w:val="20"/>
          <w:szCs w:val="20"/>
        </w:rPr>
      </w:pPr>
    </w:p>
    <w:p w:rsidR="007D02E7" w:rsidRPr="00B068C7" w:rsidRDefault="007D02E7" w:rsidP="007D02E7">
      <w:pPr>
        <w:pStyle w:val="Cabealho"/>
        <w:jc w:val="center"/>
        <w:rPr>
          <w:rFonts w:ascii="Arial" w:hAnsi="Arial" w:cs="Arial"/>
          <w:b/>
          <w:sz w:val="20"/>
          <w:szCs w:val="20"/>
        </w:rPr>
      </w:pPr>
      <w:r w:rsidRPr="00B068C7">
        <w:rPr>
          <w:rFonts w:ascii="Arial" w:hAnsi="Arial" w:cs="Arial"/>
          <w:b/>
          <w:sz w:val="20"/>
          <w:szCs w:val="20"/>
        </w:rPr>
        <w:t>[TESTES]</w:t>
      </w:r>
    </w:p>
    <w:p w:rsidR="007D02E7" w:rsidRPr="00D94864" w:rsidRDefault="007D02E7" w:rsidP="007D02E7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C47D74" w:rsidRDefault="007D02E7" w:rsidP="007D02E7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855651">
        <w:rPr>
          <w:rFonts w:ascii="Arial" w:hAnsi="Arial" w:cs="Arial"/>
          <w:b/>
          <w:sz w:val="20"/>
          <w:szCs w:val="20"/>
        </w:rPr>
        <w:t>T1.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855651">
        <w:rPr>
          <w:rFonts w:ascii="Arial" w:hAnsi="Arial" w:cs="Arial"/>
          <w:b/>
          <w:sz w:val="20"/>
          <w:szCs w:val="20"/>
        </w:rPr>
        <w:t>(</w:t>
      </w:r>
      <w:r w:rsidR="00C47D74">
        <w:rPr>
          <w:rFonts w:ascii="Arial" w:hAnsi="Arial" w:cs="Arial"/>
          <w:b/>
          <w:sz w:val="20"/>
          <w:szCs w:val="20"/>
        </w:rPr>
        <w:t xml:space="preserve">Simulado </w:t>
      </w:r>
      <w:r w:rsidR="00912830">
        <w:rPr>
          <w:rFonts w:ascii="Arial" w:hAnsi="Arial" w:cs="Arial"/>
          <w:b/>
          <w:sz w:val="20"/>
          <w:szCs w:val="20"/>
        </w:rPr>
        <w:t>Unicamp</w:t>
      </w:r>
      <w:r w:rsidR="00E930AD">
        <w:rPr>
          <w:rFonts w:ascii="Arial" w:hAnsi="Arial" w:cs="Arial"/>
          <w:b/>
          <w:sz w:val="20"/>
          <w:szCs w:val="20"/>
        </w:rPr>
        <w:t xml:space="preserve"> - Modificado</w:t>
      </w:r>
      <w:r w:rsidRPr="00855651">
        <w:rPr>
          <w:rFonts w:ascii="Arial" w:hAnsi="Arial" w:cs="Arial"/>
          <w:b/>
          <w:sz w:val="20"/>
          <w:szCs w:val="20"/>
        </w:rPr>
        <w:t>) (</w:t>
      </w:r>
      <w:r w:rsidR="00912830">
        <w:rPr>
          <w:rFonts w:ascii="Arial" w:hAnsi="Arial" w:cs="Arial"/>
          <w:b/>
          <w:sz w:val="20"/>
          <w:szCs w:val="20"/>
        </w:rPr>
        <w:t>Teorias Políticas e Estado Moderno</w:t>
      </w:r>
      <w:r w:rsidRPr="00855651">
        <w:rPr>
          <w:rFonts w:ascii="Arial" w:hAnsi="Arial" w:cs="Arial"/>
          <w:b/>
          <w:sz w:val="20"/>
          <w:szCs w:val="20"/>
        </w:rPr>
        <w:t>) (</w:t>
      </w:r>
      <w:r w:rsidR="00912830">
        <w:rPr>
          <w:rFonts w:ascii="Arial" w:hAnsi="Arial" w:cs="Arial"/>
          <w:b/>
          <w:sz w:val="20"/>
          <w:szCs w:val="20"/>
        </w:rPr>
        <w:t>fácil</w:t>
      </w:r>
      <w:r w:rsidRPr="00855651">
        <w:rPr>
          <w:rFonts w:ascii="Arial" w:hAnsi="Arial" w:cs="Arial"/>
          <w:b/>
          <w:sz w:val="20"/>
          <w:szCs w:val="20"/>
        </w:rPr>
        <w:t>)</w:t>
      </w:r>
      <w:r w:rsidRPr="00E35F98">
        <w:rPr>
          <w:rFonts w:ascii="Arial" w:hAnsi="Arial" w:cs="Arial"/>
          <w:sz w:val="20"/>
          <w:szCs w:val="20"/>
        </w:rPr>
        <w:t xml:space="preserve"> </w:t>
      </w:r>
      <w:r w:rsidR="00C47D74" w:rsidRPr="00C47D74">
        <w:rPr>
          <w:rFonts w:ascii="Arial" w:hAnsi="Arial" w:cs="Arial"/>
          <w:sz w:val="20"/>
          <w:szCs w:val="20"/>
        </w:rPr>
        <w:t xml:space="preserve">Leia os textos </w:t>
      </w:r>
      <w:r w:rsidR="00C47D74" w:rsidRPr="00F740EC">
        <w:rPr>
          <w:rFonts w:ascii="Arial" w:hAnsi="Arial" w:cs="Arial"/>
          <w:b/>
          <w:sz w:val="20"/>
          <w:szCs w:val="20"/>
        </w:rPr>
        <w:t>1</w:t>
      </w:r>
      <w:r w:rsidR="00C47D74" w:rsidRPr="00C47D74">
        <w:rPr>
          <w:rFonts w:ascii="Arial" w:hAnsi="Arial" w:cs="Arial"/>
          <w:sz w:val="20"/>
          <w:szCs w:val="20"/>
        </w:rPr>
        <w:t xml:space="preserve">, </w:t>
      </w:r>
      <w:r w:rsidR="00C47D74" w:rsidRPr="00F740EC">
        <w:rPr>
          <w:rFonts w:ascii="Arial" w:hAnsi="Arial" w:cs="Arial"/>
          <w:b/>
          <w:sz w:val="20"/>
          <w:szCs w:val="20"/>
        </w:rPr>
        <w:t>2</w:t>
      </w:r>
      <w:r w:rsidR="00C47D74" w:rsidRPr="00C47D74">
        <w:rPr>
          <w:rFonts w:ascii="Arial" w:hAnsi="Arial" w:cs="Arial"/>
          <w:sz w:val="20"/>
          <w:szCs w:val="20"/>
        </w:rPr>
        <w:t xml:space="preserve"> e </w:t>
      </w:r>
      <w:r w:rsidR="00C47D74" w:rsidRPr="00F740EC">
        <w:rPr>
          <w:rFonts w:ascii="Arial" w:hAnsi="Arial" w:cs="Arial"/>
          <w:b/>
          <w:sz w:val="20"/>
          <w:szCs w:val="20"/>
        </w:rPr>
        <w:t>3</w:t>
      </w:r>
      <w:r w:rsidR="00C47D74" w:rsidRPr="00C47D74">
        <w:rPr>
          <w:rFonts w:ascii="Arial" w:hAnsi="Arial" w:cs="Arial"/>
          <w:sz w:val="20"/>
          <w:szCs w:val="20"/>
        </w:rPr>
        <w:t xml:space="preserve">. </w:t>
      </w:r>
    </w:p>
    <w:p w:rsidR="00C47D74" w:rsidRPr="00C47D74" w:rsidRDefault="00C47D74" w:rsidP="007D02E7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  <w:r w:rsidRPr="00C47D74">
        <w:rPr>
          <w:rFonts w:ascii="Arial" w:hAnsi="Arial" w:cs="Arial"/>
          <w:b/>
          <w:sz w:val="20"/>
          <w:szCs w:val="20"/>
        </w:rPr>
        <w:t xml:space="preserve">Texto </w:t>
      </w:r>
      <w:proofErr w:type="gramStart"/>
      <w:r w:rsidRPr="00C47D74">
        <w:rPr>
          <w:rFonts w:ascii="Arial" w:hAnsi="Arial" w:cs="Arial"/>
          <w:b/>
          <w:sz w:val="20"/>
          <w:szCs w:val="20"/>
        </w:rPr>
        <w:t>1</w:t>
      </w:r>
      <w:proofErr w:type="gramEnd"/>
      <w:r w:rsidRPr="00C47D74">
        <w:rPr>
          <w:rFonts w:ascii="Arial" w:hAnsi="Arial" w:cs="Arial"/>
          <w:b/>
          <w:sz w:val="20"/>
          <w:szCs w:val="20"/>
        </w:rPr>
        <w:t xml:space="preserve"> </w:t>
      </w:r>
    </w:p>
    <w:p w:rsidR="00C47D74" w:rsidRDefault="00C47D74" w:rsidP="007D02E7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C47D74">
        <w:rPr>
          <w:rFonts w:ascii="Arial" w:hAnsi="Arial" w:cs="Arial"/>
          <w:sz w:val="20"/>
          <w:szCs w:val="20"/>
        </w:rPr>
        <w:t>O verdadeiro fundador da sociedade civil foi o primeiro que, tendo cercado um terreno, lembrou-se de dizer isto é meu, e encontrou pessoas</w:t>
      </w:r>
      <w:r>
        <w:rPr>
          <w:rFonts w:ascii="Arial" w:hAnsi="Arial" w:cs="Arial"/>
          <w:sz w:val="20"/>
          <w:szCs w:val="20"/>
        </w:rPr>
        <w:t xml:space="preserve"> suficientemente simples para </w:t>
      </w:r>
      <w:r w:rsidRPr="00C47D74">
        <w:rPr>
          <w:rFonts w:ascii="Arial" w:hAnsi="Arial" w:cs="Arial"/>
          <w:sz w:val="20"/>
          <w:szCs w:val="20"/>
        </w:rPr>
        <w:t xml:space="preserve">acreditá-lo. Quantos crimes, guerras, assassinatos, misérias e horrores não pouparia ao gênero humano aquele que, arrancando as estacas, tivesse gritado a seus semelhantes: “defendei-vos de ouvir esse impostor; estareis perdidos se </w:t>
      </w:r>
      <w:proofErr w:type="gramStart"/>
      <w:r w:rsidRPr="00C47D74">
        <w:rPr>
          <w:rFonts w:ascii="Arial" w:hAnsi="Arial" w:cs="Arial"/>
          <w:sz w:val="20"/>
          <w:szCs w:val="20"/>
        </w:rPr>
        <w:t>esquecerdes</w:t>
      </w:r>
      <w:proofErr w:type="gramEnd"/>
      <w:r w:rsidRPr="00C47D74">
        <w:rPr>
          <w:rFonts w:ascii="Arial" w:hAnsi="Arial" w:cs="Arial"/>
          <w:sz w:val="20"/>
          <w:szCs w:val="20"/>
        </w:rPr>
        <w:t xml:space="preserve"> que os frutos são de todos e que a terra não pertence a ninguém!” </w:t>
      </w:r>
    </w:p>
    <w:p w:rsidR="00C47D74" w:rsidRPr="00C47D74" w:rsidRDefault="00C47D74" w:rsidP="00C47D74">
      <w:pPr>
        <w:pStyle w:val="SemEspaamento"/>
        <w:jc w:val="right"/>
        <w:rPr>
          <w:rFonts w:ascii="Arial" w:hAnsi="Arial" w:cs="Arial"/>
          <w:b/>
          <w:sz w:val="16"/>
          <w:szCs w:val="20"/>
        </w:rPr>
      </w:pPr>
      <w:r w:rsidRPr="00C47D74">
        <w:rPr>
          <w:rFonts w:ascii="Arial" w:hAnsi="Arial" w:cs="Arial"/>
          <w:b/>
          <w:sz w:val="16"/>
          <w:szCs w:val="20"/>
        </w:rPr>
        <w:t xml:space="preserve">(Adaptado de ROUSSEAU, J.J Discurso sobre a origem da desigualdade, Parte II, p. 259.). </w:t>
      </w:r>
    </w:p>
    <w:p w:rsidR="00C47D74" w:rsidRDefault="00C47D74" w:rsidP="007D02E7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C47D74" w:rsidRPr="00C47D74" w:rsidRDefault="00C47D74" w:rsidP="007D02E7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  <w:r w:rsidRPr="00C47D74">
        <w:rPr>
          <w:rFonts w:ascii="Arial" w:hAnsi="Arial" w:cs="Arial"/>
          <w:b/>
          <w:sz w:val="20"/>
          <w:szCs w:val="20"/>
        </w:rPr>
        <w:t xml:space="preserve">Texto </w:t>
      </w:r>
      <w:proofErr w:type="gramStart"/>
      <w:r w:rsidRPr="00C47D74">
        <w:rPr>
          <w:rFonts w:ascii="Arial" w:hAnsi="Arial" w:cs="Arial"/>
          <w:b/>
          <w:sz w:val="20"/>
          <w:szCs w:val="20"/>
        </w:rPr>
        <w:t>2</w:t>
      </w:r>
      <w:proofErr w:type="gramEnd"/>
      <w:r w:rsidRPr="00C47D74">
        <w:rPr>
          <w:rFonts w:ascii="Arial" w:hAnsi="Arial" w:cs="Arial"/>
          <w:b/>
          <w:sz w:val="20"/>
          <w:szCs w:val="20"/>
        </w:rPr>
        <w:t xml:space="preserve"> </w:t>
      </w:r>
    </w:p>
    <w:p w:rsidR="00C47D74" w:rsidRDefault="00C47D74" w:rsidP="007D02E7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C47D74">
        <w:rPr>
          <w:rFonts w:ascii="Arial" w:hAnsi="Arial" w:cs="Arial"/>
          <w:sz w:val="20"/>
          <w:szCs w:val="20"/>
        </w:rPr>
        <w:t xml:space="preserve">"A segurança da propriedade constitui a principal causa da prosperidade de qualquer sociedade." </w:t>
      </w:r>
    </w:p>
    <w:p w:rsidR="00C47D74" w:rsidRPr="00C47D74" w:rsidRDefault="00C47D74" w:rsidP="00C47D74">
      <w:pPr>
        <w:pStyle w:val="SemEspaamento"/>
        <w:jc w:val="right"/>
        <w:rPr>
          <w:rFonts w:ascii="Arial" w:hAnsi="Arial" w:cs="Arial"/>
          <w:b/>
          <w:sz w:val="16"/>
          <w:szCs w:val="20"/>
        </w:rPr>
      </w:pPr>
      <w:r w:rsidRPr="00C47D74">
        <w:rPr>
          <w:rFonts w:ascii="Arial" w:hAnsi="Arial" w:cs="Arial"/>
          <w:b/>
          <w:sz w:val="16"/>
          <w:szCs w:val="20"/>
        </w:rPr>
        <w:t>(SMITH, A. A Riqueza das Nações, Livro V, Capítulo I</w:t>
      </w:r>
      <w:proofErr w:type="gramStart"/>
      <w:r w:rsidRPr="00C47D74">
        <w:rPr>
          <w:rFonts w:ascii="Arial" w:hAnsi="Arial" w:cs="Arial"/>
          <w:b/>
          <w:sz w:val="16"/>
          <w:szCs w:val="20"/>
        </w:rPr>
        <w:t>)</w:t>
      </w:r>
      <w:proofErr w:type="gramEnd"/>
      <w:r w:rsidRPr="00C47D74">
        <w:rPr>
          <w:rFonts w:ascii="Arial" w:hAnsi="Arial" w:cs="Arial"/>
          <w:b/>
          <w:sz w:val="16"/>
          <w:szCs w:val="20"/>
        </w:rPr>
        <w:t xml:space="preserve"> </w:t>
      </w:r>
    </w:p>
    <w:p w:rsidR="00C47D74" w:rsidRDefault="00C47D74" w:rsidP="007D02E7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C47D74" w:rsidRPr="00E930AD" w:rsidRDefault="00C47D74" w:rsidP="007D02E7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  <w:r w:rsidRPr="00E930AD">
        <w:rPr>
          <w:rFonts w:ascii="Arial" w:hAnsi="Arial" w:cs="Arial"/>
          <w:b/>
          <w:sz w:val="20"/>
          <w:szCs w:val="20"/>
        </w:rPr>
        <w:t xml:space="preserve">Texto </w:t>
      </w:r>
      <w:proofErr w:type="gramStart"/>
      <w:r w:rsidRPr="00E930AD">
        <w:rPr>
          <w:rFonts w:ascii="Arial" w:hAnsi="Arial" w:cs="Arial"/>
          <w:b/>
          <w:sz w:val="20"/>
          <w:szCs w:val="20"/>
        </w:rPr>
        <w:t>3</w:t>
      </w:r>
      <w:proofErr w:type="gramEnd"/>
      <w:r w:rsidRPr="00E930AD">
        <w:rPr>
          <w:rFonts w:ascii="Arial" w:hAnsi="Arial" w:cs="Arial"/>
          <w:b/>
          <w:sz w:val="20"/>
          <w:szCs w:val="20"/>
        </w:rPr>
        <w:t xml:space="preserve"> </w:t>
      </w:r>
    </w:p>
    <w:p w:rsidR="00C47D74" w:rsidRDefault="00C47D74" w:rsidP="007D02E7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C47D74">
        <w:rPr>
          <w:rFonts w:ascii="Arial" w:hAnsi="Arial" w:cs="Arial"/>
          <w:sz w:val="20"/>
          <w:szCs w:val="20"/>
        </w:rPr>
        <w:t xml:space="preserve">“A propriedade é um roubo!" </w:t>
      </w:r>
    </w:p>
    <w:p w:rsidR="00C47D74" w:rsidRPr="00C47D74" w:rsidRDefault="00C47D74" w:rsidP="00C47D74">
      <w:pPr>
        <w:pStyle w:val="SemEspaamento"/>
        <w:jc w:val="right"/>
        <w:rPr>
          <w:rFonts w:ascii="Arial" w:hAnsi="Arial" w:cs="Arial"/>
          <w:b/>
          <w:sz w:val="16"/>
          <w:szCs w:val="20"/>
        </w:rPr>
      </w:pPr>
      <w:r w:rsidRPr="00C47D74">
        <w:rPr>
          <w:rFonts w:ascii="Arial" w:hAnsi="Arial" w:cs="Arial"/>
          <w:b/>
          <w:sz w:val="16"/>
          <w:szCs w:val="20"/>
        </w:rPr>
        <w:t xml:space="preserve">(PROUDHON, P. </w:t>
      </w:r>
      <w:proofErr w:type="spellStart"/>
      <w:r w:rsidRPr="00C47D74">
        <w:rPr>
          <w:rFonts w:ascii="Arial" w:hAnsi="Arial" w:cs="Arial"/>
          <w:b/>
          <w:sz w:val="16"/>
          <w:szCs w:val="20"/>
        </w:rPr>
        <w:t>Qu’est-ce</w:t>
      </w:r>
      <w:proofErr w:type="spellEnd"/>
      <w:r w:rsidRPr="00C47D74">
        <w:rPr>
          <w:rFonts w:ascii="Arial" w:hAnsi="Arial" w:cs="Arial"/>
          <w:b/>
          <w:sz w:val="16"/>
          <w:szCs w:val="20"/>
        </w:rPr>
        <w:t xml:space="preserve"> que </w:t>
      </w:r>
      <w:proofErr w:type="spellStart"/>
      <w:proofErr w:type="gramStart"/>
      <w:r w:rsidRPr="00C47D74">
        <w:rPr>
          <w:rFonts w:ascii="Arial" w:hAnsi="Arial" w:cs="Arial"/>
          <w:b/>
          <w:sz w:val="16"/>
          <w:szCs w:val="20"/>
        </w:rPr>
        <w:t>la</w:t>
      </w:r>
      <w:proofErr w:type="spellEnd"/>
      <w:proofErr w:type="gramEnd"/>
      <w:r w:rsidRPr="00C47D74">
        <w:rPr>
          <w:rFonts w:ascii="Arial" w:hAnsi="Arial" w:cs="Arial"/>
          <w:b/>
          <w:sz w:val="16"/>
          <w:szCs w:val="20"/>
        </w:rPr>
        <w:t xml:space="preserve"> </w:t>
      </w:r>
      <w:proofErr w:type="spellStart"/>
      <w:r w:rsidRPr="00C47D74">
        <w:rPr>
          <w:rFonts w:ascii="Arial" w:hAnsi="Arial" w:cs="Arial"/>
          <w:b/>
          <w:sz w:val="16"/>
          <w:szCs w:val="20"/>
        </w:rPr>
        <w:t>propriété</w:t>
      </w:r>
      <w:proofErr w:type="spellEnd"/>
      <w:r w:rsidRPr="00C47D74">
        <w:rPr>
          <w:rFonts w:ascii="Arial" w:hAnsi="Arial" w:cs="Arial"/>
          <w:b/>
          <w:sz w:val="16"/>
          <w:szCs w:val="20"/>
        </w:rPr>
        <w:t xml:space="preserve">?, 1840.) </w:t>
      </w:r>
    </w:p>
    <w:p w:rsidR="00C47D74" w:rsidRDefault="00C47D74" w:rsidP="007D02E7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C47D74" w:rsidRDefault="00C47D74" w:rsidP="007D02E7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C47D74">
        <w:rPr>
          <w:rFonts w:ascii="Arial" w:hAnsi="Arial" w:cs="Arial"/>
          <w:sz w:val="20"/>
          <w:szCs w:val="20"/>
        </w:rPr>
        <w:t xml:space="preserve">Assinale a alternativa correta. </w:t>
      </w:r>
    </w:p>
    <w:p w:rsidR="00C47D74" w:rsidRDefault="00C47D74" w:rsidP="007D02E7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E930AD" w:rsidRDefault="00C47D74" w:rsidP="007D02E7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C47D74">
        <w:rPr>
          <w:rFonts w:ascii="Arial" w:hAnsi="Arial" w:cs="Arial"/>
          <w:b/>
          <w:sz w:val="20"/>
          <w:szCs w:val="20"/>
        </w:rPr>
        <w:t>A)</w:t>
      </w:r>
      <w:r w:rsidRPr="00C47D74">
        <w:rPr>
          <w:rFonts w:ascii="Arial" w:hAnsi="Arial" w:cs="Arial"/>
          <w:sz w:val="20"/>
          <w:szCs w:val="20"/>
        </w:rPr>
        <w:t xml:space="preserve"> Rousseau, assim como Adam Smith, pensa que a propriedade privada é a principal causa da prosperidade da sociedade civil, capaz de evitar guerras, assassinatos e misérias. </w:t>
      </w:r>
    </w:p>
    <w:p w:rsidR="00E930AD" w:rsidRDefault="00E930AD" w:rsidP="007D02E7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E930AD">
        <w:rPr>
          <w:rFonts w:ascii="Arial" w:hAnsi="Arial" w:cs="Arial"/>
          <w:b/>
          <w:sz w:val="20"/>
          <w:szCs w:val="20"/>
        </w:rPr>
        <w:t>B</w:t>
      </w:r>
      <w:r w:rsidR="00C47D74" w:rsidRPr="00E930AD">
        <w:rPr>
          <w:rFonts w:ascii="Arial" w:hAnsi="Arial" w:cs="Arial"/>
          <w:b/>
          <w:sz w:val="20"/>
          <w:szCs w:val="20"/>
        </w:rPr>
        <w:t>)</w:t>
      </w:r>
      <w:r w:rsidR="00C47D74" w:rsidRPr="00C47D74">
        <w:rPr>
          <w:rFonts w:ascii="Arial" w:hAnsi="Arial" w:cs="Arial"/>
          <w:sz w:val="20"/>
          <w:szCs w:val="20"/>
        </w:rPr>
        <w:t xml:space="preserve"> Para Adam Smith, a segurança da propriedade privada é, ao contrário do que pensa Rousseau, condição da igualdade. </w:t>
      </w:r>
    </w:p>
    <w:p w:rsidR="00E930AD" w:rsidRDefault="00E930AD" w:rsidP="007D02E7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E930AD">
        <w:rPr>
          <w:rFonts w:ascii="Arial" w:hAnsi="Arial" w:cs="Arial"/>
          <w:b/>
          <w:sz w:val="20"/>
          <w:szCs w:val="20"/>
        </w:rPr>
        <w:t>C</w:t>
      </w:r>
      <w:r w:rsidR="00C47D74" w:rsidRPr="00E930AD">
        <w:rPr>
          <w:rFonts w:ascii="Arial" w:hAnsi="Arial" w:cs="Arial"/>
          <w:b/>
          <w:sz w:val="20"/>
          <w:szCs w:val="20"/>
        </w:rPr>
        <w:t>)</w:t>
      </w:r>
      <w:r w:rsidR="00C47D74" w:rsidRPr="00C47D74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47D74" w:rsidRPr="00C47D74">
        <w:rPr>
          <w:rFonts w:ascii="Arial" w:hAnsi="Arial" w:cs="Arial"/>
          <w:sz w:val="20"/>
          <w:szCs w:val="20"/>
        </w:rPr>
        <w:t>Proudhon</w:t>
      </w:r>
      <w:proofErr w:type="spellEnd"/>
      <w:r w:rsidR="00C47D74" w:rsidRPr="00C47D74">
        <w:rPr>
          <w:rFonts w:ascii="Arial" w:hAnsi="Arial" w:cs="Arial"/>
          <w:sz w:val="20"/>
          <w:szCs w:val="20"/>
        </w:rPr>
        <w:t xml:space="preserve"> e Adam Smith estão fundamentalmente preocupados com a questão da segurança em sociedades desiguais. </w:t>
      </w:r>
    </w:p>
    <w:p w:rsidR="007D02E7" w:rsidRDefault="00E930AD" w:rsidP="007D02E7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  <w:r w:rsidRPr="00E930AD">
        <w:rPr>
          <w:rFonts w:ascii="Arial" w:hAnsi="Arial" w:cs="Arial"/>
          <w:b/>
          <w:color w:val="FF0000"/>
          <w:sz w:val="20"/>
          <w:szCs w:val="20"/>
        </w:rPr>
        <w:t>D</w:t>
      </w:r>
      <w:r w:rsidR="00C47D74" w:rsidRPr="00E930AD">
        <w:rPr>
          <w:rFonts w:ascii="Arial" w:hAnsi="Arial" w:cs="Arial"/>
          <w:b/>
          <w:color w:val="FF0000"/>
          <w:sz w:val="20"/>
          <w:szCs w:val="20"/>
        </w:rPr>
        <w:t>)</w:t>
      </w:r>
      <w:r w:rsidR="00C47D74" w:rsidRPr="00E930AD">
        <w:rPr>
          <w:rFonts w:ascii="Arial" w:hAnsi="Arial" w:cs="Arial"/>
          <w:color w:val="FF0000"/>
          <w:sz w:val="20"/>
          <w:szCs w:val="20"/>
        </w:rPr>
        <w:t xml:space="preserve"> Para Rousseau, assim como para </w:t>
      </w:r>
      <w:proofErr w:type="spellStart"/>
      <w:r w:rsidR="00C47D74" w:rsidRPr="00E930AD">
        <w:rPr>
          <w:rFonts w:ascii="Arial" w:hAnsi="Arial" w:cs="Arial"/>
          <w:color w:val="FF0000"/>
          <w:sz w:val="20"/>
          <w:szCs w:val="20"/>
        </w:rPr>
        <w:t>Proudhon</w:t>
      </w:r>
      <w:proofErr w:type="spellEnd"/>
      <w:r w:rsidR="00C47D74" w:rsidRPr="00E930AD">
        <w:rPr>
          <w:rFonts w:ascii="Arial" w:hAnsi="Arial" w:cs="Arial"/>
          <w:color w:val="FF0000"/>
          <w:sz w:val="20"/>
          <w:szCs w:val="20"/>
        </w:rPr>
        <w:t>, o estabelecimento da propriedade pode ser considerado uma usurpação.</w:t>
      </w:r>
    </w:p>
    <w:p w:rsidR="00E930AD" w:rsidRPr="00E930AD" w:rsidRDefault="00E930AD" w:rsidP="007D02E7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E930AD">
        <w:rPr>
          <w:rFonts w:ascii="Arial" w:hAnsi="Arial" w:cs="Arial"/>
          <w:b/>
          <w:bCs/>
          <w:sz w:val="20"/>
          <w:szCs w:val="20"/>
        </w:rPr>
        <w:t>E)</w:t>
      </w:r>
      <w:r w:rsidRPr="00E930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30AD">
        <w:rPr>
          <w:rFonts w:ascii="Arial" w:hAnsi="Arial" w:cs="Arial"/>
          <w:sz w:val="20"/>
          <w:szCs w:val="20"/>
        </w:rPr>
        <w:t>Proudhon</w:t>
      </w:r>
      <w:proofErr w:type="spellEnd"/>
      <w:r w:rsidRPr="00E930AD">
        <w:rPr>
          <w:rFonts w:ascii="Arial" w:hAnsi="Arial" w:cs="Arial"/>
          <w:sz w:val="20"/>
          <w:szCs w:val="20"/>
        </w:rPr>
        <w:t xml:space="preserve"> diverge de Rousseau ao defender que a propriedade privada é um direito natural sagrado, o qual deve ser garantido pelo Estado para evitar crimes e guerras.</w:t>
      </w:r>
    </w:p>
    <w:p w:rsidR="00C47D74" w:rsidRDefault="00C47D74" w:rsidP="007D02E7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613BA5" w:rsidRPr="00613BA5" w:rsidRDefault="007D02E7" w:rsidP="00613BA5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1847E9">
        <w:rPr>
          <w:rFonts w:ascii="Arial" w:hAnsi="Arial" w:cs="Arial"/>
          <w:b/>
          <w:sz w:val="20"/>
          <w:szCs w:val="20"/>
        </w:rPr>
        <w:t>(</w:t>
      </w:r>
      <w:r w:rsidR="00613BA5">
        <w:rPr>
          <w:rFonts w:ascii="Arial" w:hAnsi="Arial" w:cs="Arial"/>
          <w:b/>
          <w:bCs/>
          <w:sz w:val="20"/>
          <w:szCs w:val="20"/>
        </w:rPr>
        <w:t>Autoral</w:t>
      </w:r>
      <w:r w:rsidRPr="001847E9">
        <w:rPr>
          <w:rFonts w:ascii="Arial" w:hAnsi="Arial" w:cs="Arial"/>
          <w:b/>
          <w:sz w:val="20"/>
          <w:szCs w:val="20"/>
        </w:rPr>
        <w:t>)</w:t>
      </w:r>
      <w:r w:rsidRPr="00855651">
        <w:rPr>
          <w:rFonts w:ascii="Arial" w:hAnsi="Arial" w:cs="Arial"/>
          <w:b/>
          <w:sz w:val="20"/>
          <w:szCs w:val="20"/>
        </w:rPr>
        <w:t xml:space="preserve"> (</w:t>
      </w:r>
      <w:r w:rsidR="00613BA5">
        <w:rPr>
          <w:rFonts w:ascii="Arial" w:hAnsi="Arial" w:cs="Arial"/>
          <w:b/>
          <w:sz w:val="20"/>
          <w:szCs w:val="20"/>
        </w:rPr>
        <w:t>Estado, Governo, Democracia e Cidadania</w:t>
      </w:r>
      <w:r>
        <w:rPr>
          <w:rFonts w:ascii="Arial" w:hAnsi="Arial" w:cs="Arial"/>
          <w:b/>
          <w:sz w:val="20"/>
          <w:szCs w:val="20"/>
        </w:rPr>
        <w:t>)</w:t>
      </w:r>
      <w:r w:rsidRPr="00855651">
        <w:rPr>
          <w:rFonts w:ascii="Arial" w:hAnsi="Arial" w:cs="Arial"/>
          <w:b/>
          <w:sz w:val="20"/>
          <w:szCs w:val="20"/>
        </w:rPr>
        <w:t xml:space="preserve"> </w:t>
      </w:r>
      <w:r w:rsidR="00613BA5" w:rsidRPr="00613BA5">
        <w:rPr>
          <w:rFonts w:ascii="Arial" w:hAnsi="Arial" w:cs="Arial"/>
          <w:bCs/>
          <w:sz w:val="20"/>
          <w:szCs w:val="20"/>
        </w:rPr>
        <w:t>Texto para as questões</w:t>
      </w:r>
      <w:r w:rsidR="00613BA5" w:rsidRPr="00613BA5">
        <w:rPr>
          <w:rFonts w:ascii="Arial" w:hAnsi="Arial" w:cs="Arial"/>
          <w:b/>
          <w:bCs/>
          <w:sz w:val="20"/>
          <w:szCs w:val="20"/>
        </w:rPr>
        <w:t xml:space="preserve"> T2 </w:t>
      </w:r>
      <w:r w:rsidR="00613BA5" w:rsidRPr="008A767C">
        <w:rPr>
          <w:rFonts w:ascii="Arial" w:hAnsi="Arial" w:cs="Arial"/>
          <w:bCs/>
          <w:sz w:val="20"/>
          <w:szCs w:val="20"/>
        </w:rPr>
        <w:t>e</w:t>
      </w:r>
      <w:r w:rsidR="00613BA5" w:rsidRPr="00613BA5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gramStart"/>
      <w:r w:rsidR="00613BA5">
        <w:rPr>
          <w:rFonts w:ascii="Arial" w:hAnsi="Arial" w:cs="Arial"/>
          <w:b/>
          <w:bCs/>
          <w:sz w:val="20"/>
          <w:szCs w:val="20"/>
        </w:rPr>
        <w:t>T3</w:t>
      </w:r>
      <w:proofErr w:type="gramEnd"/>
    </w:p>
    <w:p w:rsidR="00613BA5" w:rsidRPr="00613BA5" w:rsidRDefault="00613BA5" w:rsidP="00613BA5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613BA5">
        <w:rPr>
          <w:rFonts w:ascii="Arial" w:hAnsi="Arial" w:cs="Arial"/>
          <w:bCs/>
          <w:sz w:val="20"/>
          <w:szCs w:val="20"/>
        </w:rPr>
        <w:t xml:space="preserve">"Pensar o governo representativo no século XXI exige reconhecer o descompasso entre a igualdade formal perante a lei e as assimetrias reais do poder social. A democracia liberal institucionalizou-se garantindo direitos civis e o sufrágio universal, mas gradativamente viu a esfera política ser colonizada por imperativos do mercado e por grandes corporações. O cidadão moderno, convocado a votar a cada quatro anos, muitas vezes percebe as decisões públicas mais relevantes sendo tomadas em instâncias insuladas de poder econômico, distantes de sua deliberação. Esse cenário enfraquece a mediação tradicional dos partidos e sindicatos, fragmenta a cidadania ativa e acentua a desilusão com o sistema representativo. Frente a essa erosão, o desafio da teoria política contemporânea é investigar se os </w:t>
      </w:r>
      <w:r w:rsidRPr="00613BA5">
        <w:rPr>
          <w:rFonts w:ascii="Arial" w:hAnsi="Arial" w:cs="Arial"/>
          <w:bCs/>
          <w:sz w:val="20"/>
          <w:szCs w:val="20"/>
        </w:rPr>
        <w:lastRenderedPageBreak/>
        <w:t xml:space="preserve">mecanismos da democracia representativa ainda são suficientes ou se a própria sobrevivência do regime democrático exige a abertura para modalidades mais diretas, participativas e deliberativas de poder." </w:t>
      </w:r>
    </w:p>
    <w:p w:rsidR="00613BA5" w:rsidRPr="00613BA5" w:rsidRDefault="00613BA5" w:rsidP="00613BA5">
      <w:pPr>
        <w:pStyle w:val="SemEspaamento"/>
        <w:jc w:val="right"/>
        <w:rPr>
          <w:rFonts w:ascii="Arial" w:hAnsi="Arial" w:cs="Arial"/>
          <w:b/>
          <w:bCs/>
          <w:sz w:val="16"/>
          <w:szCs w:val="20"/>
        </w:rPr>
      </w:pPr>
      <w:r w:rsidRPr="00613BA5">
        <w:rPr>
          <w:rFonts w:ascii="Arial" w:hAnsi="Arial" w:cs="Arial"/>
          <w:b/>
          <w:bCs/>
          <w:iCs/>
          <w:sz w:val="16"/>
          <w:szCs w:val="20"/>
        </w:rPr>
        <w:t>(</w:t>
      </w:r>
      <w:proofErr w:type="gramStart"/>
      <w:r w:rsidRPr="00613BA5">
        <w:rPr>
          <w:rFonts w:ascii="Arial" w:hAnsi="Arial" w:cs="Arial"/>
          <w:b/>
          <w:bCs/>
          <w:iCs/>
          <w:sz w:val="16"/>
          <w:szCs w:val="20"/>
        </w:rPr>
        <w:t>SANTOS, M.</w:t>
      </w:r>
      <w:proofErr w:type="gramEnd"/>
      <w:r w:rsidRPr="00613BA5">
        <w:rPr>
          <w:rFonts w:ascii="Arial" w:hAnsi="Arial" w:cs="Arial"/>
          <w:b/>
          <w:bCs/>
          <w:iCs/>
          <w:sz w:val="16"/>
          <w:szCs w:val="20"/>
        </w:rPr>
        <w:t xml:space="preserve"> A. A crise da representação e os dilemas da democracia liberal. São Paulo: Ed. Acadêmica, 2024 - Adaptado).</w:t>
      </w:r>
    </w:p>
    <w:p w:rsidR="00613BA5" w:rsidRDefault="00613BA5" w:rsidP="00613BA5">
      <w:pPr>
        <w:pStyle w:val="SemEspaamento"/>
        <w:jc w:val="both"/>
        <w:rPr>
          <w:rFonts w:ascii="Arial" w:hAnsi="Arial" w:cs="Arial"/>
          <w:b/>
          <w:bCs/>
          <w:sz w:val="20"/>
          <w:szCs w:val="20"/>
        </w:rPr>
      </w:pPr>
    </w:p>
    <w:p w:rsidR="00613BA5" w:rsidRPr="00613BA5" w:rsidRDefault="00613BA5" w:rsidP="00613BA5">
      <w:pPr>
        <w:pStyle w:val="SemEspaamen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T2. (difícil) </w:t>
      </w:r>
      <w:r w:rsidRPr="00613BA5">
        <w:rPr>
          <w:rFonts w:ascii="Arial" w:hAnsi="Arial" w:cs="Arial"/>
          <w:bCs/>
          <w:sz w:val="20"/>
          <w:szCs w:val="20"/>
        </w:rPr>
        <w:t xml:space="preserve">Com base na leitura do texto e nos conhecimentos sobre os sistemas e formas de governo, o impasse enfrentado pela democracia liberal decorre </w:t>
      </w:r>
      <w:proofErr w:type="gramStart"/>
      <w:r w:rsidRPr="00613BA5">
        <w:rPr>
          <w:rFonts w:ascii="Arial" w:hAnsi="Arial" w:cs="Arial"/>
          <w:bCs/>
          <w:sz w:val="20"/>
          <w:szCs w:val="20"/>
        </w:rPr>
        <w:t>da</w:t>
      </w:r>
      <w:proofErr w:type="gramEnd"/>
    </w:p>
    <w:p w:rsidR="00613BA5" w:rsidRDefault="00613BA5" w:rsidP="00613BA5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</w:p>
    <w:p w:rsidR="00613BA5" w:rsidRPr="00613BA5" w:rsidRDefault="00613BA5" w:rsidP="00613BA5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613BA5">
        <w:rPr>
          <w:rFonts w:ascii="Arial" w:hAnsi="Arial" w:cs="Arial"/>
          <w:b/>
          <w:bCs/>
          <w:sz w:val="20"/>
          <w:szCs w:val="20"/>
        </w:rPr>
        <w:t>A)</w:t>
      </w:r>
      <w:r w:rsidRPr="00613BA5">
        <w:rPr>
          <w:rFonts w:ascii="Arial" w:hAnsi="Arial" w:cs="Arial"/>
          <w:bCs/>
          <w:sz w:val="20"/>
          <w:szCs w:val="20"/>
        </w:rPr>
        <w:t xml:space="preserve"> incoerência de se manter um regime presidencialista, visto que apenas as monarquias parlamentaristas conseguem isolar a política das pressões econômicas do mercado. </w:t>
      </w:r>
    </w:p>
    <w:p w:rsidR="00613BA5" w:rsidRPr="00613BA5" w:rsidRDefault="00613BA5" w:rsidP="00613BA5">
      <w:pPr>
        <w:pStyle w:val="SemEspaamento"/>
        <w:jc w:val="both"/>
        <w:rPr>
          <w:rFonts w:ascii="Arial" w:hAnsi="Arial" w:cs="Arial"/>
          <w:bCs/>
          <w:color w:val="FF0000"/>
          <w:sz w:val="20"/>
          <w:szCs w:val="20"/>
        </w:rPr>
      </w:pPr>
      <w:r w:rsidRPr="00613BA5">
        <w:rPr>
          <w:rFonts w:ascii="Arial" w:hAnsi="Arial" w:cs="Arial"/>
          <w:b/>
          <w:bCs/>
          <w:color w:val="FF0000"/>
          <w:sz w:val="20"/>
          <w:szCs w:val="20"/>
        </w:rPr>
        <w:t>B)</w:t>
      </w:r>
      <w:r w:rsidRPr="00613BA5">
        <w:rPr>
          <w:rFonts w:ascii="Arial" w:hAnsi="Arial" w:cs="Arial"/>
          <w:bCs/>
          <w:color w:val="FF0000"/>
          <w:sz w:val="20"/>
          <w:szCs w:val="20"/>
        </w:rPr>
        <w:t xml:space="preserve"> contradição entre o princípio da igualdade jurídica dos cidadãos e a predominância dos interesses econômicos sobre as decisões da esfera pública. </w:t>
      </w:r>
    </w:p>
    <w:p w:rsidR="00613BA5" w:rsidRPr="00613BA5" w:rsidRDefault="00613BA5" w:rsidP="00613BA5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613BA5">
        <w:rPr>
          <w:rFonts w:ascii="Arial" w:hAnsi="Arial" w:cs="Arial"/>
          <w:b/>
          <w:bCs/>
          <w:sz w:val="20"/>
          <w:szCs w:val="20"/>
        </w:rPr>
        <w:t>C)</w:t>
      </w:r>
      <w:r w:rsidRPr="00613BA5">
        <w:rPr>
          <w:rFonts w:ascii="Arial" w:hAnsi="Arial" w:cs="Arial"/>
          <w:bCs/>
          <w:sz w:val="20"/>
          <w:szCs w:val="20"/>
        </w:rPr>
        <w:t xml:space="preserve"> ausência de um poder judiciário independente, o que impede a fiscalização dos mandatos políticos no presidencialismo de coalizão. </w:t>
      </w:r>
    </w:p>
    <w:p w:rsidR="00613BA5" w:rsidRPr="00613BA5" w:rsidRDefault="00613BA5" w:rsidP="00613BA5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613BA5">
        <w:rPr>
          <w:rFonts w:ascii="Arial" w:hAnsi="Arial" w:cs="Arial"/>
          <w:b/>
          <w:bCs/>
          <w:sz w:val="20"/>
          <w:szCs w:val="20"/>
        </w:rPr>
        <w:t>D)</w:t>
      </w:r>
      <w:r w:rsidRPr="00613BA5">
        <w:rPr>
          <w:rFonts w:ascii="Arial" w:hAnsi="Arial" w:cs="Arial"/>
          <w:bCs/>
          <w:sz w:val="20"/>
          <w:szCs w:val="20"/>
        </w:rPr>
        <w:t xml:space="preserve"> fusão entre as funções de Chefe de Estado e Chefe de Governo em regimes republicanos, eliminando o princípio do constitucionalismo. </w:t>
      </w:r>
    </w:p>
    <w:p w:rsidR="00613BA5" w:rsidRPr="00613BA5" w:rsidRDefault="00613BA5" w:rsidP="00613BA5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613BA5">
        <w:rPr>
          <w:rFonts w:ascii="Arial" w:hAnsi="Arial" w:cs="Arial"/>
          <w:b/>
          <w:bCs/>
          <w:sz w:val="20"/>
          <w:szCs w:val="20"/>
        </w:rPr>
        <w:t>E)</w:t>
      </w:r>
      <w:r w:rsidRPr="00613BA5">
        <w:rPr>
          <w:rFonts w:ascii="Arial" w:hAnsi="Arial" w:cs="Arial"/>
          <w:bCs/>
          <w:sz w:val="20"/>
          <w:szCs w:val="20"/>
        </w:rPr>
        <w:t xml:space="preserve"> expansão desenfreada dos partidos políticos e sindicatos, que burocratizam o Estado e impedem o exercício da livre iniciativa individual. </w:t>
      </w:r>
    </w:p>
    <w:p w:rsidR="00613BA5" w:rsidRDefault="00613BA5" w:rsidP="00613BA5">
      <w:pPr>
        <w:pStyle w:val="SemEspaamento"/>
        <w:jc w:val="both"/>
        <w:rPr>
          <w:rFonts w:ascii="Arial" w:hAnsi="Arial" w:cs="Arial"/>
          <w:b/>
          <w:bCs/>
          <w:sz w:val="20"/>
          <w:szCs w:val="20"/>
        </w:rPr>
      </w:pPr>
    </w:p>
    <w:p w:rsidR="00613BA5" w:rsidRPr="00613BA5" w:rsidRDefault="00613BA5" w:rsidP="00613BA5">
      <w:pPr>
        <w:pStyle w:val="SemEspaamen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T3. (médio) </w:t>
      </w:r>
      <w:r w:rsidRPr="00613BA5">
        <w:rPr>
          <w:rFonts w:ascii="Arial" w:hAnsi="Arial" w:cs="Arial"/>
          <w:bCs/>
          <w:sz w:val="20"/>
          <w:szCs w:val="20"/>
        </w:rPr>
        <w:t xml:space="preserve">O texto sugere que a redefinição da experiência democrática no presente passa por dilemas entre diferentes modelos de democracia. No contexto da reflexão apresentada, a ampliação da democracia participativa e deliberativa contrapõe-se à fragilização da democracia representativa </w:t>
      </w:r>
      <w:proofErr w:type="gramStart"/>
      <w:r w:rsidRPr="00613BA5">
        <w:rPr>
          <w:rFonts w:ascii="Arial" w:hAnsi="Arial" w:cs="Arial"/>
          <w:bCs/>
          <w:sz w:val="20"/>
          <w:szCs w:val="20"/>
        </w:rPr>
        <w:t>ao</w:t>
      </w:r>
      <w:proofErr w:type="gramEnd"/>
    </w:p>
    <w:p w:rsidR="00613BA5" w:rsidRDefault="00613BA5" w:rsidP="00613BA5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</w:p>
    <w:p w:rsidR="00613BA5" w:rsidRPr="00613BA5" w:rsidRDefault="00613BA5" w:rsidP="00613BA5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613BA5">
        <w:rPr>
          <w:rFonts w:ascii="Arial" w:hAnsi="Arial" w:cs="Arial"/>
          <w:b/>
          <w:bCs/>
          <w:sz w:val="20"/>
          <w:szCs w:val="20"/>
        </w:rPr>
        <w:t>A)</w:t>
      </w:r>
      <w:r w:rsidRPr="00613BA5">
        <w:rPr>
          <w:rFonts w:ascii="Arial" w:hAnsi="Arial" w:cs="Arial"/>
          <w:bCs/>
          <w:sz w:val="20"/>
          <w:szCs w:val="20"/>
        </w:rPr>
        <w:t xml:space="preserve"> substituir completamente o voto indireto por plebiscitos diários, restaurando a ágora grega sem a exclusão de mulheres ou escravizados. </w:t>
      </w:r>
    </w:p>
    <w:p w:rsidR="00613BA5" w:rsidRPr="00613BA5" w:rsidRDefault="00613BA5" w:rsidP="00613BA5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613BA5">
        <w:rPr>
          <w:rFonts w:ascii="Arial" w:hAnsi="Arial" w:cs="Arial"/>
          <w:b/>
          <w:bCs/>
          <w:sz w:val="20"/>
          <w:szCs w:val="20"/>
        </w:rPr>
        <w:t>B)</w:t>
      </w:r>
      <w:r w:rsidRPr="00613BA5">
        <w:rPr>
          <w:rFonts w:ascii="Arial" w:hAnsi="Arial" w:cs="Arial"/>
          <w:bCs/>
          <w:sz w:val="20"/>
          <w:szCs w:val="20"/>
        </w:rPr>
        <w:t xml:space="preserve"> transferir o monopólio legítimo da violência física do Estado para os movimentos sociais organizados nas redes digitais. </w:t>
      </w:r>
    </w:p>
    <w:p w:rsidR="00613BA5" w:rsidRPr="00613BA5" w:rsidRDefault="00613BA5" w:rsidP="00613BA5">
      <w:pPr>
        <w:pStyle w:val="SemEspaamento"/>
        <w:jc w:val="both"/>
        <w:rPr>
          <w:rFonts w:ascii="Arial" w:hAnsi="Arial" w:cs="Arial"/>
          <w:bCs/>
          <w:color w:val="FF0000"/>
          <w:sz w:val="20"/>
          <w:szCs w:val="20"/>
        </w:rPr>
      </w:pPr>
      <w:r w:rsidRPr="00613BA5">
        <w:rPr>
          <w:rFonts w:ascii="Arial" w:hAnsi="Arial" w:cs="Arial"/>
          <w:b/>
          <w:bCs/>
          <w:color w:val="FF0000"/>
          <w:sz w:val="20"/>
          <w:szCs w:val="20"/>
        </w:rPr>
        <w:t>C)</w:t>
      </w:r>
      <w:r w:rsidRPr="00613BA5">
        <w:rPr>
          <w:rFonts w:ascii="Arial" w:hAnsi="Arial" w:cs="Arial"/>
          <w:bCs/>
          <w:color w:val="FF0000"/>
          <w:sz w:val="20"/>
          <w:szCs w:val="20"/>
        </w:rPr>
        <w:t xml:space="preserve"> criar canais contínuos de debate e controle popular sobre o poder, mitigando o distanciamento entre governantes e governados. </w:t>
      </w:r>
    </w:p>
    <w:p w:rsidR="00613BA5" w:rsidRPr="00613BA5" w:rsidRDefault="00613BA5" w:rsidP="00613BA5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613BA5">
        <w:rPr>
          <w:rFonts w:ascii="Arial" w:hAnsi="Arial" w:cs="Arial"/>
          <w:b/>
          <w:bCs/>
          <w:sz w:val="20"/>
          <w:szCs w:val="20"/>
        </w:rPr>
        <w:t>D)</w:t>
      </w:r>
      <w:r w:rsidRPr="00613BA5">
        <w:rPr>
          <w:rFonts w:ascii="Arial" w:hAnsi="Arial" w:cs="Arial"/>
          <w:bCs/>
          <w:sz w:val="20"/>
          <w:szCs w:val="20"/>
        </w:rPr>
        <w:t xml:space="preserve"> instituir a alternância obrigatória de poder entre partidos liberais e totalitários a cada pleito eleitoral. </w:t>
      </w:r>
    </w:p>
    <w:p w:rsidR="00613BA5" w:rsidRPr="00613BA5" w:rsidRDefault="00613BA5" w:rsidP="00613BA5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613BA5">
        <w:rPr>
          <w:rFonts w:ascii="Arial" w:hAnsi="Arial" w:cs="Arial"/>
          <w:b/>
          <w:bCs/>
          <w:sz w:val="20"/>
          <w:szCs w:val="20"/>
        </w:rPr>
        <w:t>E)</w:t>
      </w:r>
      <w:r w:rsidRPr="00613BA5">
        <w:rPr>
          <w:rFonts w:ascii="Arial" w:hAnsi="Arial" w:cs="Arial"/>
          <w:bCs/>
          <w:sz w:val="20"/>
          <w:szCs w:val="20"/>
        </w:rPr>
        <w:t xml:space="preserve"> eliminar a exigência de direitos civis básicos em favor de deliberações orientadas estritamente pelo consenso da maioria. </w:t>
      </w:r>
    </w:p>
    <w:p w:rsidR="004253FA" w:rsidRDefault="004253FA" w:rsidP="007D02E7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8A767C" w:rsidRPr="008A767C" w:rsidRDefault="007D02E7" w:rsidP="008A767C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  <w:r w:rsidRPr="00855651">
        <w:rPr>
          <w:rFonts w:ascii="Arial" w:hAnsi="Arial" w:cs="Arial"/>
          <w:b/>
          <w:sz w:val="20"/>
          <w:szCs w:val="20"/>
        </w:rPr>
        <w:t>T4. (</w:t>
      </w:r>
      <w:r w:rsidR="008A767C">
        <w:rPr>
          <w:rFonts w:ascii="Arial" w:hAnsi="Arial" w:cs="Arial"/>
          <w:b/>
          <w:sz w:val="20"/>
          <w:szCs w:val="20"/>
        </w:rPr>
        <w:t>UECE - Modificado</w:t>
      </w:r>
      <w:r w:rsidRPr="00855651">
        <w:rPr>
          <w:rFonts w:ascii="Arial" w:hAnsi="Arial" w:cs="Arial"/>
          <w:b/>
          <w:sz w:val="20"/>
          <w:szCs w:val="20"/>
        </w:rPr>
        <w:t>) (</w:t>
      </w:r>
      <w:r w:rsidR="008A767C">
        <w:rPr>
          <w:rFonts w:ascii="Arial" w:hAnsi="Arial" w:cs="Arial"/>
          <w:b/>
          <w:sz w:val="20"/>
          <w:szCs w:val="20"/>
        </w:rPr>
        <w:t>Estado, Governo, Democracia e Cidadania</w:t>
      </w:r>
      <w:r>
        <w:rPr>
          <w:rFonts w:ascii="Arial" w:hAnsi="Arial" w:cs="Arial"/>
          <w:b/>
          <w:sz w:val="20"/>
          <w:szCs w:val="20"/>
        </w:rPr>
        <w:t>) (</w:t>
      </w:r>
      <w:r w:rsidR="00955207">
        <w:rPr>
          <w:rFonts w:ascii="Arial" w:hAnsi="Arial" w:cs="Arial"/>
          <w:b/>
          <w:sz w:val="20"/>
          <w:szCs w:val="20"/>
        </w:rPr>
        <w:t>fácil</w:t>
      </w:r>
      <w:r w:rsidRPr="00855651">
        <w:rPr>
          <w:rFonts w:ascii="Arial" w:hAnsi="Arial" w:cs="Arial"/>
          <w:b/>
          <w:sz w:val="20"/>
          <w:szCs w:val="20"/>
        </w:rPr>
        <w:t xml:space="preserve">) </w:t>
      </w:r>
      <w:r w:rsidR="008A767C" w:rsidRPr="008A767C">
        <w:rPr>
          <w:rFonts w:ascii="Arial" w:hAnsi="Arial" w:cs="Arial"/>
          <w:bCs/>
          <w:noProof/>
          <w:sz w:val="20"/>
          <w:szCs w:val="20"/>
        </w:rPr>
        <w:t>No modelo de governança das democracias e das repúblicas</w:t>
      </w:r>
      <w:r w:rsidR="008A767C">
        <w:rPr>
          <w:rFonts w:ascii="Arial" w:hAnsi="Arial" w:cs="Arial"/>
          <w:b/>
          <w:sz w:val="20"/>
          <w:szCs w:val="20"/>
        </w:rPr>
        <w:t xml:space="preserve"> </w:t>
      </w:r>
      <w:r w:rsidR="008A767C" w:rsidRPr="008A767C">
        <w:rPr>
          <w:rFonts w:ascii="Arial" w:hAnsi="Arial" w:cs="Arial"/>
          <w:bCs/>
          <w:noProof/>
          <w:sz w:val="20"/>
          <w:szCs w:val="20"/>
        </w:rPr>
        <w:t>contemporâneas, existe o fenômeno sociopolítico dos governos de</w:t>
      </w:r>
      <w:r w:rsidR="008A767C">
        <w:rPr>
          <w:rFonts w:ascii="Arial" w:hAnsi="Arial" w:cs="Arial"/>
          <w:b/>
          <w:sz w:val="20"/>
          <w:szCs w:val="20"/>
        </w:rPr>
        <w:t xml:space="preserve"> </w:t>
      </w:r>
      <w:r w:rsidR="008A767C" w:rsidRPr="008A767C">
        <w:rPr>
          <w:rFonts w:ascii="Arial" w:hAnsi="Arial" w:cs="Arial"/>
          <w:bCs/>
          <w:noProof/>
          <w:sz w:val="20"/>
          <w:szCs w:val="20"/>
        </w:rPr>
        <w:t>coalizão. Segundo Limongi e Figueiredo (2017), na coalização a</w:t>
      </w:r>
      <w:r w:rsidR="008A767C">
        <w:rPr>
          <w:rFonts w:ascii="Arial" w:hAnsi="Arial" w:cs="Arial"/>
          <w:b/>
          <w:sz w:val="20"/>
          <w:szCs w:val="20"/>
        </w:rPr>
        <w:t xml:space="preserve"> </w:t>
      </w:r>
      <w:r w:rsidR="008A767C" w:rsidRPr="008A767C">
        <w:rPr>
          <w:rFonts w:ascii="Arial" w:hAnsi="Arial" w:cs="Arial"/>
          <w:bCs/>
          <w:noProof/>
          <w:sz w:val="20"/>
          <w:szCs w:val="20"/>
        </w:rPr>
        <w:t>iniciativa, a formulação e a proposição da agenda de governo</w:t>
      </w:r>
      <w:r w:rsidR="008A767C">
        <w:rPr>
          <w:rFonts w:ascii="Arial" w:hAnsi="Arial" w:cs="Arial"/>
          <w:b/>
          <w:sz w:val="20"/>
          <w:szCs w:val="20"/>
        </w:rPr>
        <w:t xml:space="preserve"> </w:t>
      </w:r>
      <w:r w:rsidR="008A767C" w:rsidRPr="008A767C">
        <w:rPr>
          <w:rFonts w:ascii="Arial" w:hAnsi="Arial" w:cs="Arial"/>
          <w:bCs/>
          <w:noProof/>
          <w:sz w:val="20"/>
          <w:szCs w:val="20"/>
        </w:rPr>
        <w:t>cabem ao Poder Executivo, ao Presidente ou ao seu partido, mas</w:t>
      </w:r>
      <w:r w:rsidR="008A767C">
        <w:rPr>
          <w:rFonts w:ascii="Arial" w:hAnsi="Arial" w:cs="Arial"/>
          <w:b/>
          <w:sz w:val="20"/>
          <w:szCs w:val="20"/>
        </w:rPr>
        <w:t xml:space="preserve"> </w:t>
      </w:r>
      <w:r w:rsidR="008A767C" w:rsidRPr="008A767C">
        <w:rPr>
          <w:rFonts w:ascii="Arial" w:hAnsi="Arial" w:cs="Arial"/>
          <w:bCs/>
          <w:noProof/>
          <w:sz w:val="20"/>
          <w:szCs w:val="20"/>
        </w:rPr>
        <w:t>com o apoio de parlamentares das casas legislativas dos outros</w:t>
      </w:r>
    </w:p>
    <w:p w:rsidR="008A767C" w:rsidRPr="008A767C" w:rsidRDefault="008A767C" w:rsidP="008A767C">
      <w:pPr>
        <w:pStyle w:val="SemEspaamento"/>
        <w:jc w:val="both"/>
        <w:rPr>
          <w:rFonts w:ascii="Arial" w:hAnsi="Arial" w:cs="Arial"/>
          <w:bCs/>
          <w:noProof/>
          <w:sz w:val="20"/>
          <w:szCs w:val="20"/>
        </w:rPr>
      </w:pPr>
      <w:r w:rsidRPr="008A767C">
        <w:rPr>
          <w:rFonts w:ascii="Arial" w:hAnsi="Arial" w:cs="Arial"/>
          <w:bCs/>
          <w:noProof/>
          <w:sz w:val="20"/>
          <w:szCs w:val="20"/>
        </w:rPr>
        <w:t>partidos coalizados. Assim, as negociações e as concessões entre</w:t>
      </w:r>
      <w:r>
        <w:rPr>
          <w:rFonts w:ascii="Arial" w:hAnsi="Arial" w:cs="Arial"/>
          <w:bCs/>
          <w:noProof/>
          <w:sz w:val="20"/>
          <w:szCs w:val="20"/>
        </w:rPr>
        <w:t xml:space="preserve"> </w:t>
      </w:r>
      <w:r w:rsidRPr="008A767C">
        <w:rPr>
          <w:rFonts w:ascii="Arial" w:hAnsi="Arial" w:cs="Arial"/>
          <w:bCs/>
          <w:noProof/>
          <w:sz w:val="20"/>
          <w:szCs w:val="20"/>
        </w:rPr>
        <w:t>aliados são o “arroz com feijão” de governos multipartidários, seja</w:t>
      </w:r>
      <w:r>
        <w:rPr>
          <w:rFonts w:ascii="Arial" w:hAnsi="Arial" w:cs="Arial"/>
          <w:bCs/>
          <w:noProof/>
          <w:sz w:val="20"/>
          <w:szCs w:val="20"/>
        </w:rPr>
        <w:t xml:space="preserve"> </w:t>
      </w:r>
      <w:r w:rsidRPr="008A767C">
        <w:rPr>
          <w:rFonts w:ascii="Arial" w:hAnsi="Arial" w:cs="Arial"/>
          <w:bCs/>
          <w:noProof/>
          <w:sz w:val="20"/>
          <w:szCs w:val="20"/>
        </w:rPr>
        <w:t>no parlamentarismo, seja no presidencialismo.</w:t>
      </w:r>
    </w:p>
    <w:p w:rsidR="008A767C" w:rsidRPr="008A767C" w:rsidRDefault="008A767C" w:rsidP="008A767C">
      <w:pPr>
        <w:pStyle w:val="SemEspaamento"/>
        <w:jc w:val="right"/>
        <w:rPr>
          <w:rFonts w:ascii="Arial" w:hAnsi="Arial" w:cs="Arial"/>
          <w:b/>
          <w:bCs/>
          <w:noProof/>
          <w:sz w:val="16"/>
          <w:szCs w:val="20"/>
        </w:rPr>
      </w:pPr>
      <w:r w:rsidRPr="008A767C">
        <w:rPr>
          <w:rFonts w:ascii="Arial" w:hAnsi="Arial" w:cs="Arial"/>
          <w:b/>
          <w:bCs/>
          <w:noProof/>
          <w:sz w:val="16"/>
          <w:szCs w:val="20"/>
        </w:rPr>
        <w:t>LIMONGI, F.; FIGUEIREDO, A. C. A crise atual e o debate institucional. Novos Estudos Cebrap, v. 36, n. 3, 2017, p. 87-88</w:t>
      </w:r>
    </w:p>
    <w:p w:rsidR="008A767C" w:rsidRDefault="008A767C" w:rsidP="008A767C">
      <w:pPr>
        <w:pStyle w:val="SemEspaamento"/>
        <w:jc w:val="both"/>
        <w:rPr>
          <w:rFonts w:ascii="Arial" w:hAnsi="Arial" w:cs="Arial"/>
          <w:bCs/>
          <w:noProof/>
          <w:sz w:val="20"/>
          <w:szCs w:val="20"/>
        </w:rPr>
      </w:pPr>
    </w:p>
    <w:p w:rsidR="008A767C" w:rsidRPr="008A767C" w:rsidRDefault="008A767C" w:rsidP="008A767C">
      <w:pPr>
        <w:pStyle w:val="SemEspaamento"/>
        <w:jc w:val="both"/>
        <w:rPr>
          <w:rFonts w:ascii="Arial" w:hAnsi="Arial" w:cs="Arial"/>
          <w:bCs/>
          <w:noProof/>
          <w:sz w:val="20"/>
          <w:szCs w:val="20"/>
        </w:rPr>
      </w:pPr>
      <w:r w:rsidRPr="008A767C">
        <w:rPr>
          <w:rFonts w:ascii="Arial" w:hAnsi="Arial" w:cs="Arial"/>
          <w:bCs/>
          <w:noProof/>
          <w:sz w:val="20"/>
          <w:szCs w:val="20"/>
        </w:rPr>
        <w:t>Considerando o exposto, avalie as assertivas a seguir.</w:t>
      </w:r>
    </w:p>
    <w:p w:rsidR="008A767C" w:rsidRDefault="008A767C" w:rsidP="008A767C">
      <w:pPr>
        <w:pStyle w:val="SemEspaamento"/>
        <w:jc w:val="both"/>
        <w:rPr>
          <w:rFonts w:ascii="Arial" w:hAnsi="Arial" w:cs="Arial"/>
          <w:bCs/>
          <w:noProof/>
          <w:sz w:val="20"/>
          <w:szCs w:val="20"/>
        </w:rPr>
      </w:pPr>
    </w:p>
    <w:p w:rsidR="008A767C" w:rsidRPr="008A767C" w:rsidRDefault="008A767C" w:rsidP="008A767C">
      <w:pPr>
        <w:pStyle w:val="SemEspaamento"/>
        <w:jc w:val="both"/>
        <w:rPr>
          <w:rFonts w:ascii="Arial" w:hAnsi="Arial" w:cs="Arial"/>
          <w:bCs/>
          <w:noProof/>
          <w:sz w:val="20"/>
          <w:szCs w:val="20"/>
        </w:rPr>
      </w:pPr>
      <w:r w:rsidRPr="008A767C">
        <w:rPr>
          <w:rFonts w:ascii="Arial" w:hAnsi="Arial" w:cs="Arial"/>
          <w:bCs/>
          <w:noProof/>
          <w:sz w:val="20"/>
          <w:szCs w:val="20"/>
        </w:rPr>
        <w:t>I. Uma das intenções para se manter a agenda de governo</w:t>
      </w:r>
      <w:r>
        <w:rPr>
          <w:rFonts w:ascii="Arial" w:hAnsi="Arial" w:cs="Arial"/>
          <w:bCs/>
          <w:noProof/>
          <w:sz w:val="20"/>
          <w:szCs w:val="20"/>
        </w:rPr>
        <w:t xml:space="preserve"> </w:t>
      </w:r>
      <w:r w:rsidRPr="008A767C">
        <w:rPr>
          <w:rFonts w:ascii="Arial" w:hAnsi="Arial" w:cs="Arial"/>
          <w:bCs/>
          <w:noProof/>
          <w:sz w:val="20"/>
          <w:szCs w:val="20"/>
        </w:rPr>
        <w:t>com a coalização é a de assegurar que o mandato popular</w:t>
      </w:r>
    </w:p>
    <w:p w:rsidR="008A767C" w:rsidRPr="008A767C" w:rsidRDefault="008A767C" w:rsidP="008A767C">
      <w:pPr>
        <w:pStyle w:val="SemEspaamento"/>
        <w:jc w:val="both"/>
        <w:rPr>
          <w:rFonts w:ascii="Arial" w:hAnsi="Arial" w:cs="Arial"/>
          <w:bCs/>
          <w:noProof/>
          <w:sz w:val="20"/>
          <w:szCs w:val="20"/>
        </w:rPr>
      </w:pPr>
      <w:r w:rsidRPr="008A767C">
        <w:rPr>
          <w:rFonts w:ascii="Arial" w:hAnsi="Arial" w:cs="Arial"/>
          <w:bCs/>
          <w:noProof/>
          <w:sz w:val="20"/>
          <w:szCs w:val="20"/>
        </w:rPr>
        <w:t>que emergiu das urnas se cumpra.</w:t>
      </w:r>
    </w:p>
    <w:p w:rsidR="008A767C" w:rsidRPr="008A767C" w:rsidRDefault="008A767C" w:rsidP="008A767C">
      <w:pPr>
        <w:pStyle w:val="SemEspaamento"/>
        <w:jc w:val="both"/>
        <w:rPr>
          <w:rFonts w:ascii="Arial" w:hAnsi="Arial" w:cs="Arial"/>
          <w:bCs/>
          <w:noProof/>
          <w:sz w:val="20"/>
          <w:szCs w:val="20"/>
        </w:rPr>
      </w:pPr>
      <w:r w:rsidRPr="008A767C">
        <w:rPr>
          <w:rFonts w:ascii="Arial" w:hAnsi="Arial" w:cs="Arial"/>
          <w:bCs/>
          <w:noProof/>
          <w:sz w:val="20"/>
          <w:szCs w:val="20"/>
        </w:rPr>
        <w:t>II. A lógica da coalização partidária para que exista</w:t>
      </w:r>
      <w:r>
        <w:rPr>
          <w:rFonts w:ascii="Arial" w:hAnsi="Arial" w:cs="Arial"/>
          <w:bCs/>
          <w:noProof/>
          <w:sz w:val="20"/>
          <w:szCs w:val="20"/>
        </w:rPr>
        <w:t xml:space="preserve"> </w:t>
      </w:r>
      <w:r w:rsidRPr="008A767C">
        <w:rPr>
          <w:rFonts w:ascii="Arial" w:hAnsi="Arial" w:cs="Arial"/>
          <w:bCs/>
          <w:noProof/>
          <w:sz w:val="20"/>
          <w:szCs w:val="20"/>
        </w:rPr>
        <w:t>governabilidade é a de emendar a agenda proposta pelo</w:t>
      </w:r>
      <w:r w:rsidR="00955207">
        <w:rPr>
          <w:rFonts w:ascii="Arial" w:hAnsi="Arial" w:cs="Arial"/>
          <w:bCs/>
          <w:noProof/>
          <w:sz w:val="20"/>
          <w:szCs w:val="20"/>
        </w:rPr>
        <w:t xml:space="preserve"> </w:t>
      </w:r>
      <w:r w:rsidRPr="008A767C">
        <w:rPr>
          <w:rFonts w:ascii="Arial" w:hAnsi="Arial" w:cs="Arial"/>
          <w:bCs/>
          <w:noProof/>
          <w:sz w:val="20"/>
          <w:szCs w:val="20"/>
        </w:rPr>
        <w:t>Poder Executivo junto ao Poder Judiciário.</w:t>
      </w:r>
    </w:p>
    <w:p w:rsidR="008A767C" w:rsidRPr="008A767C" w:rsidRDefault="008A767C" w:rsidP="008A767C">
      <w:pPr>
        <w:pStyle w:val="SemEspaamento"/>
        <w:jc w:val="both"/>
        <w:rPr>
          <w:rFonts w:ascii="Arial" w:hAnsi="Arial" w:cs="Arial"/>
          <w:bCs/>
          <w:noProof/>
          <w:sz w:val="20"/>
          <w:szCs w:val="20"/>
        </w:rPr>
      </w:pPr>
      <w:r w:rsidRPr="008A767C">
        <w:rPr>
          <w:rFonts w:ascii="Arial" w:hAnsi="Arial" w:cs="Arial"/>
          <w:bCs/>
          <w:noProof/>
          <w:sz w:val="20"/>
          <w:szCs w:val="20"/>
        </w:rPr>
        <w:t>III. O presidencialismo de coalizão caracteriza-se como um</w:t>
      </w:r>
      <w:r>
        <w:rPr>
          <w:rFonts w:ascii="Arial" w:hAnsi="Arial" w:cs="Arial"/>
          <w:bCs/>
          <w:noProof/>
          <w:sz w:val="20"/>
          <w:szCs w:val="20"/>
        </w:rPr>
        <w:t xml:space="preserve"> </w:t>
      </w:r>
      <w:r w:rsidRPr="008A767C">
        <w:rPr>
          <w:rFonts w:ascii="Arial" w:hAnsi="Arial" w:cs="Arial"/>
          <w:bCs/>
          <w:noProof/>
          <w:sz w:val="20"/>
          <w:szCs w:val="20"/>
        </w:rPr>
        <w:t>sistema no qual, para se aprovar os projetos de governo, é</w:t>
      </w:r>
    </w:p>
    <w:p w:rsidR="008A767C" w:rsidRPr="008A767C" w:rsidRDefault="008A767C" w:rsidP="008A767C">
      <w:pPr>
        <w:pStyle w:val="SemEspaamento"/>
        <w:jc w:val="both"/>
        <w:rPr>
          <w:rFonts w:ascii="Arial" w:hAnsi="Arial" w:cs="Arial"/>
          <w:bCs/>
          <w:noProof/>
          <w:sz w:val="20"/>
          <w:szCs w:val="20"/>
        </w:rPr>
      </w:pPr>
      <w:r w:rsidRPr="008A767C">
        <w:rPr>
          <w:rFonts w:ascii="Arial" w:hAnsi="Arial" w:cs="Arial"/>
          <w:bCs/>
          <w:noProof/>
          <w:sz w:val="20"/>
          <w:szCs w:val="20"/>
        </w:rPr>
        <w:t>necessário ter maiorias parlamentares.</w:t>
      </w:r>
    </w:p>
    <w:p w:rsidR="008A767C" w:rsidRDefault="008A767C" w:rsidP="008A767C">
      <w:pPr>
        <w:pStyle w:val="SemEspaamento"/>
        <w:jc w:val="both"/>
        <w:rPr>
          <w:rFonts w:ascii="Arial" w:hAnsi="Arial" w:cs="Arial"/>
          <w:bCs/>
          <w:noProof/>
          <w:sz w:val="20"/>
          <w:szCs w:val="20"/>
        </w:rPr>
      </w:pPr>
    </w:p>
    <w:p w:rsidR="008A767C" w:rsidRPr="008A767C" w:rsidRDefault="008A767C" w:rsidP="008A767C">
      <w:pPr>
        <w:pStyle w:val="SemEspaamento"/>
        <w:jc w:val="both"/>
        <w:rPr>
          <w:rFonts w:ascii="Arial" w:hAnsi="Arial" w:cs="Arial"/>
          <w:bCs/>
          <w:noProof/>
          <w:sz w:val="20"/>
          <w:szCs w:val="20"/>
        </w:rPr>
      </w:pPr>
      <w:r w:rsidRPr="008A767C">
        <w:rPr>
          <w:rFonts w:ascii="Arial" w:hAnsi="Arial" w:cs="Arial"/>
          <w:bCs/>
          <w:noProof/>
          <w:sz w:val="20"/>
          <w:szCs w:val="20"/>
        </w:rPr>
        <w:t>Estão corretas as afirmações</w:t>
      </w:r>
    </w:p>
    <w:p w:rsidR="008A767C" w:rsidRDefault="008A767C" w:rsidP="008A767C">
      <w:pPr>
        <w:pStyle w:val="SemEspaamento"/>
        <w:jc w:val="both"/>
        <w:rPr>
          <w:rFonts w:ascii="Arial" w:hAnsi="Arial" w:cs="Arial"/>
          <w:bCs/>
          <w:noProof/>
          <w:sz w:val="20"/>
          <w:szCs w:val="20"/>
        </w:rPr>
      </w:pPr>
    </w:p>
    <w:p w:rsidR="008A767C" w:rsidRDefault="008A767C" w:rsidP="008A767C">
      <w:pPr>
        <w:pStyle w:val="SemEspaamento"/>
        <w:jc w:val="both"/>
        <w:rPr>
          <w:rFonts w:ascii="Arial" w:hAnsi="Arial" w:cs="Arial"/>
          <w:b/>
          <w:bCs/>
          <w:noProof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w:lastRenderedPageBreak/>
        <w:t xml:space="preserve">A) </w:t>
      </w:r>
      <w:r w:rsidRPr="008A767C">
        <w:rPr>
          <w:rFonts w:ascii="Arial" w:hAnsi="Arial" w:cs="Arial"/>
          <w:bCs/>
          <w:noProof/>
          <w:sz w:val="20"/>
          <w:szCs w:val="20"/>
        </w:rPr>
        <w:t>I, II e III.</w:t>
      </w:r>
    </w:p>
    <w:p w:rsidR="008A767C" w:rsidRPr="008A767C" w:rsidRDefault="008A767C" w:rsidP="008A767C">
      <w:pPr>
        <w:pStyle w:val="SemEspaamento"/>
        <w:jc w:val="both"/>
        <w:rPr>
          <w:rFonts w:ascii="Arial" w:hAnsi="Arial" w:cs="Arial"/>
          <w:bCs/>
          <w:noProof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w:t>B</w:t>
      </w:r>
      <w:r w:rsidRPr="008A767C">
        <w:rPr>
          <w:rFonts w:ascii="Arial" w:hAnsi="Arial" w:cs="Arial"/>
          <w:b/>
          <w:bCs/>
          <w:noProof/>
          <w:sz w:val="20"/>
          <w:szCs w:val="20"/>
        </w:rPr>
        <w:t>)</w:t>
      </w:r>
      <w:r w:rsidRPr="008A767C">
        <w:rPr>
          <w:rFonts w:ascii="Arial" w:hAnsi="Arial" w:cs="Arial"/>
          <w:bCs/>
          <w:noProof/>
          <w:sz w:val="20"/>
          <w:szCs w:val="20"/>
        </w:rPr>
        <w:t xml:space="preserve"> I e II, apenas.</w:t>
      </w:r>
    </w:p>
    <w:p w:rsidR="008A767C" w:rsidRPr="00955207" w:rsidRDefault="008A767C" w:rsidP="008A767C">
      <w:pPr>
        <w:pStyle w:val="SemEspaamento"/>
        <w:jc w:val="both"/>
        <w:rPr>
          <w:rFonts w:ascii="Arial" w:hAnsi="Arial" w:cs="Arial"/>
          <w:bCs/>
          <w:noProof/>
          <w:color w:val="FF0000"/>
          <w:sz w:val="20"/>
          <w:szCs w:val="20"/>
        </w:rPr>
      </w:pPr>
      <w:r w:rsidRPr="00955207">
        <w:rPr>
          <w:rFonts w:ascii="Arial" w:hAnsi="Arial" w:cs="Arial"/>
          <w:b/>
          <w:bCs/>
          <w:noProof/>
          <w:color w:val="FF0000"/>
          <w:sz w:val="20"/>
          <w:szCs w:val="20"/>
        </w:rPr>
        <w:t>C)</w:t>
      </w:r>
      <w:r w:rsidRPr="00955207">
        <w:rPr>
          <w:rFonts w:ascii="Arial" w:hAnsi="Arial" w:cs="Arial"/>
          <w:bCs/>
          <w:noProof/>
          <w:color w:val="FF0000"/>
          <w:sz w:val="20"/>
          <w:szCs w:val="20"/>
        </w:rPr>
        <w:t xml:space="preserve"> I e III, apenas.</w:t>
      </w:r>
    </w:p>
    <w:p w:rsidR="008A767C" w:rsidRPr="008A767C" w:rsidRDefault="008A767C" w:rsidP="008A767C">
      <w:pPr>
        <w:pStyle w:val="SemEspaamento"/>
        <w:jc w:val="both"/>
        <w:rPr>
          <w:rFonts w:ascii="Arial" w:hAnsi="Arial" w:cs="Arial"/>
          <w:bCs/>
          <w:noProof/>
          <w:sz w:val="20"/>
          <w:szCs w:val="20"/>
        </w:rPr>
      </w:pPr>
      <w:r w:rsidRPr="008A767C">
        <w:rPr>
          <w:rFonts w:ascii="Arial" w:hAnsi="Arial" w:cs="Arial"/>
          <w:b/>
          <w:bCs/>
          <w:noProof/>
          <w:sz w:val="20"/>
          <w:szCs w:val="20"/>
        </w:rPr>
        <w:t>D)</w:t>
      </w:r>
      <w:r w:rsidRPr="008A767C">
        <w:rPr>
          <w:rFonts w:ascii="Arial" w:hAnsi="Arial" w:cs="Arial"/>
          <w:bCs/>
          <w:noProof/>
          <w:sz w:val="20"/>
          <w:szCs w:val="20"/>
        </w:rPr>
        <w:t xml:space="preserve"> III, apenas.</w:t>
      </w:r>
    </w:p>
    <w:p w:rsidR="008A767C" w:rsidRPr="008A767C" w:rsidRDefault="008A767C" w:rsidP="008A767C">
      <w:pPr>
        <w:pStyle w:val="SemEspaamento"/>
        <w:jc w:val="both"/>
        <w:rPr>
          <w:rFonts w:ascii="Arial" w:hAnsi="Arial" w:cs="Arial"/>
          <w:bCs/>
          <w:noProof/>
          <w:sz w:val="20"/>
          <w:szCs w:val="20"/>
        </w:rPr>
      </w:pPr>
      <w:r w:rsidRPr="008A767C">
        <w:rPr>
          <w:rFonts w:ascii="Arial" w:hAnsi="Arial" w:cs="Arial"/>
          <w:b/>
          <w:bCs/>
          <w:noProof/>
          <w:sz w:val="20"/>
          <w:szCs w:val="20"/>
        </w:rPr>
        <w:t>E)</w:t>
      </w:r>
      <w:r w:rsidRPr="008A767C">
        <w:rPr>
          <w:rFonts w:ascii="Arial" w:hAnsi="Arial" w:cs="Arial"/>
          <w:bCs/>
          <w:noProof/>
          <w:sz w:val="20"/>
          <w:szCs w:val="20"/>
        </w:rPr>
        <w:t xml:space="preserve"> I, apenas. </w:t>
      </w:r>
    </w:p>
    <w:p w:rsidR="007D02E7" w:rsidRDefault="007D02E7" w:rsidP="007D02E7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7D02E7" w:rsidRPr="00B068C7" w:rsidRDefault="007D02E7" w:rsidP="007D02E7">
      <w:pPr>
        <w:pStyle w:val="Cabealho"/>
        <w:jc w:val="center"/>
        <w:rPr>
          <w:rFonts w:ascii="Arial" w:hAnsi="Arial" w:cs="Arial"/>
          <w:b/>
          <w:sz w:val="20"/>
          <w:szCs w:val="20"/>
        </w:rPr>
      </w:pPr>
      <w:r w:rsidRPr="00B068C7">
        <w:rPr>
          <w:rFonts w:ascii="Arial" w:hAnsi="Arial" w:cs="Arial"/>
          <w:b/>
          <w:sz w:val="20"/>
          <w:szCs w:val="20"/>
        </w:rPr>
        <w:t>[</w:t>
      </w:r>
      <w:r>
        <w:rPr>
          <w:rFonts w:ascii="Arial" w:hAnsi="Arial" w:cs="Arial"/>
          <w:b/>
          <w:sz w:val="20"/>
          <w:szCs w:val="20"/>
        </w:rPr>
        <w:t>DISSERTATIVAS</w:t>
      </w:r>
      <w:r w:rsidRPr="00B068C7">
        <w:rPr>
          <w:rFonts w:ascii="Arial" w:hAnsi="Arial" w:cs="Arial"/>
          <w:b/>
          <w:sz w:val="20"/>
          <w:szCs w:val="20"/>
        </w:rPr>
        <w:t>]</w:t>
      </w:r>
    </w:p>
    <w:p w:rsidR="007D02E7" w:rsidRPr="00D94864" w:rsidRDefault="007D02E7" w:rsidP="007D02E7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7D02E7" w:rsidRDefault="007D02E7" w:rsidP="007D02E7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  <w:r w:rsidRPr="0005418E">
        <w:rPr>
          <w:rFonts w:ascii="Arial" w:hAnsi="Arial" w:cs="Arial"/>
          <w:b/>
          <w:sz w:val="20"/>
          <w:szCs w:val="20"/>
        </w:rPr>
        <w:t>Q1</w:t>
      </w:r>
      <w:r>
        <w:rPr>
          <w:rFonts w:ascii="Arial" w:hAnsi="Arial" w:cs="Arial"/>
          <w:b/>
          <w:sz w:val="20"/>
          <w:szCs w:val="20"/>
        </w:rPr>
        <w:t>.</w:t>
      </w:r>
      <w:r w:rsidRPr="0005418E">
        <w:rPr>
          <w:rFonts w:ascii="Arial" w:hAnsi="Arial" w:cs="Arial"/>
          <w:b/>
          <w:sz w:val="20"/>
          <w:szCs w:val="20"/>
        </w:rPr>
        <w:t xml:space="preserve"> (</w:t>
      </w:r>
      <w:r w:rsidR="00595FB2">
        <w:rPr>
          <w:rFonts w:ascii="Arial" w:hAnsi="Arial" w:cs="Arial"/>
          <w:b/>
          <w:sz w:val="20"/>
          <w:szCs w:val="20"/>
        </w:rPr>
        <w:t>U</w:t>
      </w:r>
      <w:r w:rsidR="00955207">
        <w:rPr>
          <w:rFonts w:ascii="Arial" w:hAnsi="Arial" w:cs="Arial"/>
          <w:b/>
          <w:sz w:val="20"/>
          <w:szCs w:val="20"/>
        </w:rPr>
        <w:t>FU</w:t>
      </w:r>
      <w:r w:rsidR="00595FB2">
        <w:rPr>
          <w:rFonts w:ascii="Arial" w:hAnsi="Arial" w:cs="Arial"/>
          <w:b/>
          <w:sz w:val="20"/>
          <w:szCs w:val="20"/>
        </w:rPr>
        <w:t xml:space="preserve"> - Modificada</w:t>
      </w:r>
      <w:r w:rsidRPr="0005418E">
        <w:rPr>
          <w:rFonts w:ascii="Arial" w:hAnsi="Arial" w:cs="Arial"/>
          <w:b/>
          <w:sz w:val="20"/>
          <w:szCs w:val="20"/>
        </w:rPr>
        <w:t>) (</w:t>
      </w:r>
      <w:r w:rsidR="00595FB2">
        <w:rPr>
          <w:rFonts w:ascii="Arial" w:hAnsi="Arial" w:cs="Arial"/>
          <w:b/>
          <w:sz w:val="20"/>
          <w:szCs w:val="20"/>
        </w:rPr>
        <w:t>Teorias Políticas e Estado Moderno</w:t>
      </w:r>
      <w:r w:rsidR="00955207">
        <w:rPr>
          <w:rFonts w:ascii="Arial" w:hAnsi="Arial" w:cs="Arial"/>
          <w:b/>
          <w:sz w:val="20"/>
          <w:szCs w:val="20"/>
        </w:rPr>
        <w:t xml:space="preserve"> + Estado Governo, Democracia e Cidadania</w:t>
      </w:r>
      <w:proofErr w:type="gramStart"/>
      <w:r w:rsidRPr="0005418E">
        <w:rPr>
          <w:rFonts w:ascii="Arial" w:hAnsi="Arial" w:cs="Arial"/>
          <w:b/>
          <w:sz w:val="20"/>
          <w:szCs w:val="20"/>
        </w:rPr>
        <w:t>)</w:t>
      </w:r>
      <w:proofErr w:type="gramEnd"/>
      <w:r w:rsidRPr="0005418E">
        <w:rPr>
          <w:rFonts w:ascii="Arial" w:hAnsi="Arial" w:cs="Arial"/>
          <w:b/>
          <w:sz w:val="20"/>
          <w:szCs w:val="20"/>
        </w:rPr>
        <w:t xml:space="preserve"> </w:t>
      </w:r>
    </w:p>
    <w:p w:rsidR="00837E33" w:rsidRPr="00837E33" w:rsidRDefault="00837E33" w:rsidP="00837E33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837E33">
        <w:rPr>
          <w:rFonts w:ascii="Arial" w:hAnsi="Arial" w:cs="Arial"/>
          <w:bCs/>
          <w:sz w:val="20"/>
          <w:szCs w:val="20"/>
        </w:rPr>
        <w:t xml:space="preserve">"Tudo isso é uma crítica à democracia burguesa que marxistas e outros têm feito corretamente. Há, contudo, uma crítica diferente, que complementa a primeira, e que é, sob alguns aspectos, ainda mais fundamental. Trata-se da questão de que </w:t>
      </w:r>
      <w:proofErr w:type="gramStart"/>
      <w:r w:rsidRPr="00837E33">
        <w:rPr>
          <w:rFonts w:ascii="Arial" w:hAnsi="Arial" w:cs="Arial"/>
          <w:bCs/>
          <w:sz w:val="20"/>
          <w:szCs w:val="20"/>
        </w:rPr>
        <w:t>o tipo de sistema representativo e parlamentar que é elemento essencial da democracia burguesa é</w:t>
      </w:r>
      <w:proofErr w:type="gramEnd"/>
      <w:r w:rsidRPr="00837E33">
        <w:rPr>
          <w:rFonts w:ascii="Arial" w:hAnsi="Arial" w:cs="Arial"/>
          <w:bCs/>
          <w:sz w:val="20"/>
          <w:szCs w:val="20"/>
        </w:rPr>
        <w:t>, em qualquer caso e qualquer que seja seu contexto, não democrático [...]."</w:t>
      </w:r>
    </w:p>
    <w:p w:rsidR="00837E33" w:rsidRPr="00837E33" w:rsidRDefault="00837E33" w:rsidP="00837E33">
      <w:pPr>
        <w:pStyle w:val="SemEspaamento"/>
        <w:jc w:val="right"/>
        <w:rPr>
          <w:rFonts w:ascii="Arial" w:hAnsi="Arial" w:cs="Arial"/>
          <w:b/>
          <w:bCs/>
          <w:sz w:val="16"/>
          <w:szCs w:val="20"/>
        </w:rPr>
      </w:pPr>
      <w:r w:rsidRPr="00837E33">
        <w:rPr>
          <w:rFonts w:ascii="Arial" w:hAnsi="Arial" w:cs="Arial"/>
          <w:b/>
          <w:bCs/>
          <w:sz w:val="16"/>
          <w:szCs w:val="20"/>
        </w:rPr>
        <w:t>(MILIBAND, Ralph. Reflexões sobre a crise dos regimes comunistas. In: BLACKBURN, Robin (org.). Depois da queda – o fracasso do comunismo e o futuro do socialismo. Rio de Janeiro: Paz e Terra, 1992. p. 21-35).</w:t>
      </w:r>
    </w:p>
    <w:p w:rsidR="00837E33" w:rsidRPr="00837E33" w:rsidRDefault="00837E33" w:rsidP="00837E33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</w:p>
    <w:p w:rsidR="00837E33" w:rsidRDefault="00837E33" w:rsidP="00837E33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837E33">
        <w:rPr>
          <w:rFonts w:ascii="Arial" w:hAnsi="Arial" w:cs="Arial"/>
          <w:bCs/>
          <w:sz w:val="20"/>
          <w:szCs w:val="20"/>
        </w:rPr>
        <w:t xml:space="preserve">Desde os escritos de Jean-Jacques Rousseau até a tradição socialista, diversas críticas e limites foram apontados ao modelo de democracia representativa, tal como problematizado no trecho de </w:t>
      </w:r>
      <w:proofErr w:type="spellStart"/>
      <w:r w:rsidRPr="00837E33">
        <w:rPr>
          <w:rFonts w:ascii="Arial" w:hAnsi="Arial" w:cs="Arial"/>
          <w:bCs/>
          <w:sz w:val="20"/>
          <w:szCs w:val="20"/>
        </w:rPr>
        <w:t>Miliband</w:t>
      </w:r>
      <w:proofErr w:type="spellEnd"/>
      <w:r w:rsidRPr="00837E33">
        <w:rPr>
          <w:rFonts w:ascii="Arial" w:hAnsi="Arial" w:cs="Arial"/>
          <w:bCs/>
          <w:sz w:val="20"/>
          <w:szCs w:val="20"/>
        </w:rPr>
        <w:t xml:space="preserve">. </w:t>
      </w:r>
    </w:p>
    <w:p w:rsidR="00837E33" w:rsidRDefault="00837E33" w:rsidP="00837E33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</w:p>
    <w:p w:rsidR="00837E33" w:rsidRPr="00837E33" w:rsidRDefault="00837E33" w:rsidP="00837E33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837E33">
        <w:rPr>
          <w:rFonts w:ascii="Arial" w:hAnsi="Arial" w:cs="Arial"/>
          <w:bCs/>
          <w:sz w:val="20"/>
          <w:szCs w:val="20"/>
        </w:rPr>
        <w:t>A partir do texto e de seus conhecimentos teóricos:</w:t>
      </w:r>
    </w:p>
    <w:p w:rsidR="00837E33" w:rsidRPr="00837E33" w:rsidRDefault="00837E33" w:rsidP="00837E33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</w:p>
    <w:p w:rsidR="00D27ACB" w:rsidRPr="00837E33" w:rsidRDefault="00837E33" w:rsidP="00D27ACB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837E33">
        <w:rPr>
          <w:rFonts w:ascii="Arial" w:hAnsi="Arial" w:cs="Arial"/>
          <w:b/>
          <w:bCs/>
          <w:sz w:val="20"/>
          <w:szCs w:val="20"/>
        </w:rPr>
        <w:t>a) (médio)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D27ACB" w:rsidRPr="00D27ACB">
        <w:rPr>
          <w:rFonts w:ascii="Arial" w:hAnsi="Arial" w:cs="Arial"/>
          <w:bCs/>
          <w:sz w:val="20"/>
          <w:szCs w:val="20"/>
        </w:rPr>
        <w:t>Conceitue a democracia representativa, diferenciando-a da democracia direta, e apresente duas críticas ou limites comumente apontados à prática do modelo representativo.</w:t>
      </w:r>
      <w:r w:rsidR="00D27ACB">
        <w:rPr>
          <w:rFonts w:ascii="Arial" w:hAnsi="Arial" w:cs="Arial"/>
          <w:bCs/>
          <w:sz w:val="20"/>
          <w:szCs w:val="20"/>
        </w:rPr>
        <w:t xml:space="preserve"> </w:t>
      </w:r>
      <w:r w:rsidR="00D27ACB">
        <w:rPr>
          <w:rFonts w:ascii="Arial" w:hAnsi="Arial" w:cs="Arial"/>
          <w:b/>
          <w:bCs/>
          <w:sz w:val="20"/>
          <w:szCs w:val="20"/>
        </w:rPr>
        <w:t>(1,0 ponto) (</w:t>
      </w:r>
      <w:proofErr w:type="gramStart"/>
      <w:r w:rsidR="00D27ACB">
        <w:rPr>
          <w:rFonts w:ascii="Arial" w:hAnsi="Arial" w:cs="Arial"/>
          <w:b/>
          <w:bCs/>
          <w:sz w:val="20"/>
          <w:szCs w:val="20"/>
        </w:rPr>
        <w:t>6</w:t>
      </w:r>
      <w:proofErr w:type="gramEnd"/>
      <w:r w:rsidR="00D27ACB">
        <w:rPr>
          <w:rFonts w:ascii="Arial" w:hAnsi="Arial" w:cs="Arial"/>
          <w:b/>
          <w:bCs/>
          <w:sz w:val="20"/>
          <w:szCs w:val="20"/>
        </w:rPr>
        <w:t xml:space="preserve"> </w:t>
      </w:r>
      <w:r w:rsidR="00D27ACB" w:rsidRPr="00B9218A">
        <w:rPr>
          <w:rFonts w:ascii="Arial" w:hAnsi="Arial" w:cs="Arial"/>
          <w:b/>
          <w:bCs/>
          <w:sz w:val="20"/>
          <w:szCs w:val="20"/>
        </w:rPr>
        <w:t>linhas)</w:t>
      </w:r>
    </w:p>
    <w:p w:rsidR="00D27ACB" w:rsidRPr="00D27ACB" w:rsidRDefault="00D27ACB" w:rsidP="00D27ACB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</w:p>
    <w:p w:rsidR="00595FB2" w:rsidRPr="00D27ACB" w:rsidRDefault="00D27ACB" w:rsidP="00837E33">
      <w:pPr>
        <w:pStyle w:val="SemEspaamen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b</w:t>
      </w:r>
      <w:r w:rsidRPr="00D27ACB">
        <w:rPr>
          <w:rFonts w:ascii="Arial" w:hAnsi="Arial" w:cs="Arial"/>
          <w:b/>
          <w:bCs/>
          <w:sz w:val="20"/>
          <w:szCs w:val="20"/>
        </w:rPr>
        <w:t>)</w:t>
      </w:r>
      <w:r w:rsidRPr="00D27ACB">
        <w:rPr>
          <w:rFonts w:ascii="Arial" w:hAnsi="Arial" w:cs="Arial"/>
          <w:bCs/>
          <w:sz w:val="20"/>
          <w:szCs w:val="20"/>
        </w:rPr>
        <w:t xml:space="preserve"> </w:t>
      </w:r>
      <w:r w:rsidRPr="00D27ACB">
        <w:rPr>
          <w:rFonts w:ascii="Arial" w:hAnsi="Arial" w:cs="Arial"/>
          <w:b/>
          <w:bCs/>
          <w:sz w:val="20"/>
          <w:szCs w:val="20"/>
        </w:rPr>
        <w:t>(difícil)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D27ACB">
        <w:rPr>
          <w:rFonts w:ascii="Arial" w:hAnsi="Arial" w:cs="Arial"/>
          <w:bCs/>
          <w:sz w:val="20"/>
          <w:szCs w:val="20"/>
        </w:rPr>
        <w:t xml:space="preserve">Compare a crítica de </w:t>
      </w:r>
      <w:r w:rsidRPr="005A7B8E">
        <w:rPr>
          <w:rFonts w:ascii="Arial" w:hAnsi="Arial" w:cs="Arial"/>
          <w:bCs/>
          <w:sz w:val="20"/>
          <w:szCs w:val="20"/>
        </w:rPr>
        <w:t>Jean-Jacques Rousseau à crítica de Karl Marx no tocante à democracia representativa, indicando o foco central de questionamento de cada um desses autores</w:t>
      </w:r>
      <w:r w:rsidRPr="00D27ACB">
        <w:rPr>
          <w:rFonts w:ascii="Arial" w:hAnsi="Arial" w:cs="Arial"/>
          <w:bCs/>
          <w:sz w:val="20"/>
          <w:szCs w:val="20"/>
        </w:rPr>
        <w:t>.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595FB2" w:rsidRPr="00595FB2">
        <w:rPr>
          <w:rFonts w:ascii="Arial" w:hAnsi="Arial" w:cs="Arial"/>
          <w:b/>
          <w:bCs/>
          <w:sz w:val="20"/>
          <w:szCs w:val="20"/>
        </w:rPr>
        <w:t>(</w:t>
      </w:r>
      <w:r w:rsidR="00595FB2">
        <w:rPr>
          <w:rFonts w:ascii="Arial" w:hAnsi="Arial" w:cs="Arial"/>
          <w:b/>
          <w:bCs/>
          <w:sz w:val="20"/>
          <w:szCs w:val="20"/>
        </w:rPr>
        <w:t>0,5</w:t>
      </w:r>
      <w:r w:rsidR="00595FB2" w:rsidRPr="00595FB2">
        <w:rPr>
          <w:rFonts w:ascii="Arial" w:hAnsi="Arial" w:cs="Arial"/>
          <w:b/>
          <w:bCs/>
          <w:sz w:val="20"/>
          <w:szCs w:val="20"/>
        </w:rPr>
        <w:t xml:space="preserve"> ponto)</w:t>
      </w:r>
      <w:r>
        <w:rPr>
          <w:rFonts w:ascii="Arial" w:hAnsi="Arial" w:cs="Arial"/>
          <w:b/>
          <w:bCs/>
          <w:sz w:val="20"/>
          <w:szCs w:val="20"/>
        </w:rPr>
        <w:t xml:space="preserve"> (</w:t>
      </w:r>
      <w:proofErr w:type="gramStart"/>
      <w:r>
        <w:rPr>
          <w:rFonts w:ascii="Arial" w:hAnsi="Arial" w:cs="Arial"/>
          <w:b/>
          <w:bCs/>
          <w:sz w:val="20"/>
          <w:szCs w:val="20"/>
        </w:rPr>
        <w:t>6</w:t>
      </w:r>
      <w:proofErr w:type="gramEnd"/>
      <w:r w:rsidR="00595FB2">
        <w:rPr>
          <w:rFonts w:ascii="Arial" w:hAnsi="Arial" w:cs="Arial"/>
          <w:b/>
          <w:bCs/>
          <w:sz w:val="20"/>
          <w:szCs w:val="20"/>
        </w:rPr>
        <w:t xml:space="preserve"> linhas)</w:t>
      </w:r>
    </w:p>
    <w:p w:rsidR="007D02E7" w:rsidRDefault="007D02E7" w:rsidP="007D02E7">
      <w:pPr>
        <w:pStyle w:val="SemEspaamento"/>
        <w:jc w:val="both"/>
        <w:rPr>
          <w:rFonts w:ascii="Arial" w:hAnsi="Arial" w:cs="Arial"/>
          <w:bCs/>
          <w:color w:val="FF0000"/>
          <w:sz w:val="20"/>
          <w:szCs w:val="20"/>
        </w:rPr>
      </w:pPr>
      <w:r w:rsidRPr="00C55324">
        <w:rPr>
          <w:rFonts w:ascii="Arial" w:hAnsi="Arial" w:cs="Arial"/>
          <w:b/>
          <w:color w:val="FF0000"/>
          <w:sz w:val="20"/>
          <w:szCs w:val="20"/>
        </w:rPr>
        <w:t>Resposta</w:t>
      </w:r>
      <w:r>
        <w:rPr>
          <w:rFonts w:ascii="Arial" w:hAnsi="Arial" w:cs="Arial"/>
          <w:b/>
          <w:color w:val="FF0000"/>
          <w:sz w:val="20"/>
          <w:szCs w:val="20"/>
        </w:rPr>
        <w:t>s</w:t>
      </w:r>
      <w:r w:rsidRPr="00C55324">
        <w:rPr>
          <w:rFonts w:ascii="Arial" w:hAnsi="Arial" w:cs="Arial"/>
          <w:b/>
          <w:color w:val="FF0000"/>
          <w:sz w:val="20"/>
          <w:szCs w:val="20"/>
        </w:rPr>
        <w:t xml:space="preserve"> esperada</w:t>
      </w:r>
      <w:r>
        <w:rPr>
          <w:rFonts w:ascii="Arial" w:hAnsi="Arial" w:cs="Arial"/>
          <w:b/>
          <w:color w:val="FF0000"/>
          <w:sz w:val="20"/>
          <w:szCs w:val="20"/>
        </w:rPr>
        <w:t>s</w:t>
      </w:r>
      <w:r w:rsidRPr="00C55324">
        <w:rPr>
          <w:rFonts w:ascii="Arial" w:hAnsi="Arial" w:cs="Arial"/>
          <w:b/>
          <w:color w:val="FF0000"/>
          <w:sz w:val="20"/>
          <w:szCs w:val="20"/>
        </w:rPr>
        <w:t>:</w:t>
      </w:r>
      <w:r w:rsidRPr="00C55324">
        <w:rPr>
          <w:rFonts w:ascii="Arial" w:hAnsi="Arial" w:cs="Arial"/>
          <w:bCs/>
          <w:color w:val="FF0000"/>
          <w:sz w:val="20"/>
          <w:szCs w:val="20"/>
        </w:rPr>
        <w:t xml:space="preserve"> </w:t>
      </w:r>
    </w:p>
    <w:p w:rsidR="00837E33" w:rsidRPr="00837E33" w:rsidRDefault="00837E33" w:rsidP="00837E33">
      <w:pPr>
        <w:pStyle w:val="SemEspaamento"/>
        <w:jc w:val="both"/>
        <w:rPr>
          <w:rFonts w:ascii="Arial" w:hAnsi="Arial" w:cs="Arial"/>
          <w:bCs/>
          <w:color w:val="FF0000"/>
          <w:sz w:val="20"/>
          <w:szCs w:val="20"/>
        </w:rPr>
      </w:pPr>
      <w:r w:rsidRPr="005A7B8E">
        <w:rPr>
          <w:rFonts w:ascii="Arial" w:hAnsi="Arial" w:cs="Arial"/>
          <w:b/>
          <w:bCs/>
          <w:color w:val="FF0000"/>
          <w:sz w:val="20"/>
          <w:szCs w:val="20"/>
        </w:rPr>
        <w:t>A)</w:t>
      </w:r>
      <w:r>
        <w:rPr>
          <w:rFonts w:ascii="Arial" w:hAnsi="Arial" w:cs="Arial"/>
          <w:bCs/>
          <w:color w:val="FF0000"/>
          <w:sz w:val="20"/>
          <w:szCs w:val="20"/>
        </w:rPr>
        <w:t xml:space="preserve"> </w:t>
      </w:r>
      <w:r w:rsidRPr="00837E33">
        <w:rPr>
          <w:rFonts w:ascii="Arial" w:hAnsi="Arial" w:cs="Arial"/>
          <w:b/>
          <w:bCs/>
          <w:color w:val="FF0000"/>
          <w:sz w:val="20"/>
          <w:szCs w:val="20"/>
        </w:rPr>
        <w:t>Conceituação e Diferenciação:</w:t>
      </w:r>
      <w:r>
        <w:rPr>
          <w:rFonts w:ascii="Arial" w:hAnsi="Arial" w:cs="Arial"/>
          <w:bCs/>
          <w:color w:val="FF0000"/>
          <w:sz w:val="20"/>
          <w:szCs w:val="20"/>
        </w:rPr>
        <w:t xml:space="preserve"> </w:t>
      </w:r>
      <w:r w:rsidRPr="00837E33">
        <w:rPr>
          <w:rFonts w:ascii="Arial" w:hAnsi="Arial" w:cs="Arial"/>
          <w:bCs/>
          <w:color w:val="FF0000"/>
          <w:sz w:val="20"/>
          <w:szCs w:val="20"/>
        </w:rPr>
        <w:t>Democracia Representativa: Modelo no qual o conjunto dos cidadãos delega o exercício da soberania e do poder político a representantes eleitos periodicamente por meio do voto, ficando a tomada de decisões públicas concentrada nas mãos desses parlamentares e governantes.</w:t>
      </w:r>
      <w:r>
        <w:rPr>
          <w:rFonts w:ascii="Arial" w:hAnsi="Arial" w:cs="Arial"/>
          <w:bCs/>
          <w:color w:val="FF0000"/>
          <w:sz w:val="20"/>
          <w:szCs w:val="20"/>
        </w:rPr>
        <w:t xml:space="preserve"> </w:t>
      </w:r>
      <w:r w:rsidR="00D27ACB" w:rsidRPr="00D27ACB">
        <w:rPr>
          <w:rFonts w:ascii="Arial" w:hAnsi="Arial" w:cs="Arial"/>
          <w:b/>
          <w:bCs/>
          <w:color w:val="FF0000"/>
          <w:sz w:val="20"/>
          <w:szCs w:val="20"/>
        </w:rPr>
        <w:t>(0,25)</w:t>
      </w:r>
      <w:r w:rsidR="00D27ACB">
        <w:rPr>
          <w:rFonts w:ascii="Arial" w:hAnsi="Arial" w:cs="Arial"/>
          <w:b/>
          <w:bCs/>
          <w:color w:val="FF0000"/>
          <w:sz w:val="20"/>
          <w:szCs w:val="20"/>
        </w:rPr>
        <w:t xml:space="preserve"> </w:t>
      </w:r>
      <w:r w:rsidRPr="00837E33">
        <w:rPr>
          <w:rFonts w:ascii="Arial" w:hAnsi="Arial" w:cs="Arial"/>
          <w:bCs/>
          <w:color w:val="FF0000"/>
          <w:sz w:val="20"/>
          <w:szCs w:val="20"/>
        </w:rPr>
        <w:t xml:space="preserve">Democracia Direta: Modelo no qual o próprio povo (cidadãos) participa ativamente, diretamente e sem intermediários na tomada de decisões públicas, formulação e aprovação de leis (como na </w:t>
      </w:r>
      <w:r w:rsidRPr="00837E33">
        <w:rPr>
          <w:rFonts w:ascii="Arial" w:hAnsi="Arial" w:cs="Arial"/>
          <w:bCs/>
          <w:i/>
          <w:iCs/>
          <w:color w:val="FF0000"/>
          <w:sz w:val="20"/>
          <w:szCs w:val="20"/>
        </w:rPr>
        <w:t>ágora</w:t>
      </w:r>
      <w:r w:rsidRPr="00837E33">
        <w:rPr>
          <w:rFonts w:ascii="Arial" w:hAnsi="Arial" w:cs="Arial"/>
          <w:bCs/>
          <w:color w:val="FF0000"/>
          <w:sz w:val="20"/>
          <w:szCs w:val="20"/>
        </w:rPr>
        <w:t xml:space="preserve"> ateniense ou via instrumentos como plebiscitos e assembleias populares)</w:t>
      </w:r>
      <w:r w:rsidR="00D27ACB">
        <w:rPr>
          <w:rFonts w:ascii="Arial" w:hAnsi="Arial" w:cs="Arial"/>
          <w:bCs/>
          <w:color w:val="FF0000"/>
          <w:sz w:val="20"/>
          <w:szCs w:val="20"/>
        </w:rPr>
        <w:t xml:space="preserve"> </w:t>
      </w:r>
      <w:r w:rsidR="00D27ACB" w:rsidRPr="00D27ACB">
        <w:rPr>
          <w:rFonts w:ascii="Arial" w:hAnsi="Arial" w:cs="Arial"/>
          <w:b/>
          <w:bCs/>
          <w:color w:val="FF0000"/>
          <w:sz w:val="20"/>
          <w:szCs w:val="20"/>
        </w:rPr>
        <w:t>(0,25</w:t>
      </w:r>
      <w:proofErr w:type="gramStart"/>
      <w:r w:rsidR="00D27ACB" w:rsidRPr="00D27ACB">
        <w:rPr>
          <w:rFonts w:ascii="Arial" w:hAnsi="Arial" w:cs="Arial"/>
          <w:b/>
          <w:bCs/>
          <w:color w:val="FF0000"/>
          <w:sz w:val="20"/>
          <w:szCs w:val="20"/>
        </w:rPr>
        <w:t>)</w:t>
      </w:r>
      <w:r w:rsidR="00D27ACB">
        <w:rPr>
          <w:rFonts w:ascii="Arial" w:hAnsi="Arial" w:cs="Arial"/>
          <w:bCs/>
          <w:color w:val="FF0000"/>
          <w:sz w:val="20"/>
          <w:szCs w:val="20"/>
        </w:rPr>
        <w:t xml:space="preserve"> </w:t>
      </w:r>
      <w:r w:rsidRPr="00837E33">
        <w:rPr>
          <w:rFonts w:ascii="Arial" w:hAnsi="Arial" w:cs="Arial"/>
          <w:bCs/>
          <w:color w:val="FF0000"/>
          <w:sz w:val="20"/>
          <w:szCs w:val="20"/>
        </w:rPr>
        <w:t>.</w:t>
      </w:r>
      <w:proofErr w:type="gramEnd"/>
      <w:r w:rsidRPr="00837E33">
        <w:rPr>
          <w:rFonts w:ascii="Arial" w:hAnsi="Arial" w:cs="Arial"/>
          <w:b/>
          <w:bCs/>
          <w:color w:val="FF0000"/>
          <w:sz w:val="20"/>
          <w:szCs w:val="20"/>
        </w:rPr>
        <w:t xml:space="preserve">Críticas / Limites da Democracia Representativa (O </w:t>
      </w:r>
      <w:r>
        <w:rPr>
          <w:rFonts w:ascii="Arial" w:hAnsi="Arial" w:cs="Arial"/>
          <w:b/>
          <w:bCs/>
          <w:color w:val="FF0000"/>
          <w:sz w:val="20"/>
          <w:szCs w:val="20"/>
        </w:rPr>
        <w:t>aluno</w:t>
      </w:r>
      <w:r w:rsidRPr="00837E33">
        <w:rPr>
          <w:rFonts w:ascii="Arial" w:hAnsi="Arial" w:cs="Arial"/>
          <w:b/>
          <w:bCs/>
          <w:color w:val="FF0000"/>
          <w:sz w:val="20"/>
          <w:szCs w:val="20"/>
        </w:rPr>
        <w:t xml:space="preserve"> deve citar duas</w:t>
      </w:r>
      <w:r w:rsidR="00D27ACB">
        <w:rPr>
          <w:rFonts w:ascii="Arial" w:hAnsi="Arial" w:cs="Arial"/>
          <w:b/>
          <w:bCs/>
          <w:color w:val="FF0000"/>
          <w:sz w:val="20"/>
          <w:szCs w:val="20"/>
        </w:rPr>
        <w:t xml:space="preserve"> – 0,25 para cada</w:t>
      </w:r>
      <w:r w:rsidRPr="00837E33">
        <w:rPr>
          <w:rFonts w:ascii="Arial" w:hAnsi="Arial" w:cs="Arial"/>
          <w:b/>
          <w:bCs/>
          <w:color w:val="FF0000"/>
          <w:sz w:val="20"/>
          <w:szCs w:val="20"/>
        </w:rPr>
        <w:t>)</w:t>
      </w:r>
      <w:r w:rsidRPr="00837E33">
        <w:rPr>
          <w:rFonts w:ascii="Arial" w:hAnsi="Arial" w:cs="Arial"/>
          <w:bCs/>
          <w:color w:val="FF0000"/>
          <w:sz w:val="20"/>
          <w:szCs w:val="20"/>
        </w:rPr>
        <w:t>:</w:t>
      </w:r>
      <w:r>
        <w:rPr>
          <w:rFonts w:ascii="Arial" w:hAnsi="Arial" w:cs="Arial"/>
          <w:bCs/>
          <w:color w:val="FF0000"/>
          <w:sz w:val="20"/>
          <w:szCs w:val="20"/>
        </w:rPr>
        <w:t xml:space="preserve"> </w:t>
      </w:r>
      <w:r w:rsidRPr="00837E33">
        <w:rPr>
          <w:rFonts w:ascii="Arial" w:hAnsi="Arial" w:cs="Arial"/>
          <w:b/>
          <w:bCs/>
          <w:color w:val="FF0000"/>
          <w:sz w:val="20"/>
          <w:szCs w:val="20"/>
        </w:rPr>
        <w:t>Distanciamento e Apatia Cívica:</w:t>
      </w:r>
      <w:r w:rsidRPr="00837E33">
        <w:rPr>
          <w:rFonts w:ascii="Arial" w:hAnsi="Arial" w:cs="Arial"/>
          <w:bCs/>
          <w:color w:val="FF0000"/>
          <w:sz w:val="20"/>
          <w:szCs w:val="20"/>
        </w:rPr>
        <w:t xml:space="preserve"> A delegação do poder a representantes tende a afastar os cidadãos da vida política diária, gerando passividade, desilusão e alienação cívica entre os pleitos eleitorais.</w:t>
      </w:r>
      <w:r w:rsidRPr="00837E33">
        <w:rPr>
          <w:rFonts w:ascii="Arial" w:hAnsi="Arial" w:cs="Arial"/>
          <w:b/>
          <w:bCs/>
          <w:color w:val="FF0000"/>
          <w:sz w:val="20"/>
          <w:szCs w:val="20"/>
        </w:rPr>
        <w:t>Burocratização e Insulamento do Poder:</w:t>
      </w:r>
      <w:r w:rsidRPr="00837E33">
        <w:rPr>
          <w:rFonts w:ascii="Arial" w:hAnsi="Arial" w:cs="Arial"/>
          <w:bCs/>
          <w:color w:val="FF0000"/>
          <w:sz w:val="20"/>
          <w:szCs w:val="20"/>
        </w:rPr>
        <w:t xml:space="preserve"> Os representantes e partidos políticos muitas vezes formam uma "elite política" burocrática, cujos interesses próprios e corporativos se sobrepõem aos desejos e necessidades da população que os elegeu.</w:t>
      </w:r>
      <w:r w:rsidR="005A7B8E">
        <w:rPr>
          <w:rFonts w:ascii="Arial" w:hAnsi="Arial" w:cs="Arial"/>
          <w:bCs/>
          <w:color w:val="FF0000"/>
          <w:sz w:val="20"/>
          <w:szCs w:val="20"/>
        </w:rPr>
        <w:t xml:space="preserve"> </w:t>
      </w:r>
      <w:r w:rsidRPr="00837E33">
        <w:rPr>
          <w:rFonts w:ascii="Arial" w:hAnsi="Arial" w:cs="Arial"/>
          <w:b/>
          <w:bCs/>
          <w:color w:val="FF0000"/>
          <w:sz w:val="20"/>
          <w:szCs w:val="20"/>
        </w:rPr>
        <w:t>Captura do Estado por Grupos de Interesse:</w:t>
      </w:r>
      <w:r w:rsidRPr="00837E33">
        <w:rPr>
          <w:rFonts w:ascii="Arial" w:hAnsi="Arial" w:cs="Arial"/>
          <w:bCs/>
          <w:color w:val="FF0000"/>
          <w:sz w:val="20"/>
          <w:szCs w:val="20"/>
        </w:rPr>
        <w:t xml:space="preserve"> O sistema representativo é vulnerável à influência desproporcional do poder econômico (lobbies, financiamento de campanhas), fazendo com que a agenda pública atenda mais às elites do que ao conjunto dos cidadãos.</w:t>
      </w:r>
      <w:r w:rsidRPr="00837E33">
        <w:rPr>
          <w:rFonts w:ascii="Arial" w:hAnsi="Arial" w:cs="Arial"/>
          <w:b/>
          <w:bCs/>
          <w:color w:val="FF0000"/>
          <w:sz w:val="20"/>
          <w:szCs w:val="20"/>
        </w:rPr>
        <w:t>Falta de Responsabilização (</w:t>
      </w:r>
      <w:proofErr w:type="spellStart"/>
      <w:r w:rsidRPr="00837E33">
        <w:rPr>
          <w:rFonts w:ascii="Arial" w:hAnsi="Arial" w:cs="Arial"/>
          <w:b/>
          <w:bCs/>
          <w:color w:val="FF0000"/>
          <w:sz w:val="20"/>
          <w:szCs w:val="20"/>
        </w:rPr>
        <w:t>Accountability</w:t>
      </w:r>
      <w:proofErr w:type="spellEnd"/>
      <w:r w:rsidRPr="00837E33">
        <w:rPr>
          <w:rFonts w:ascii="Arial" w:hAnsi="Arial" w:cs="Arial"/>
          <w:b/>
          <w:bCs/>
          <w:color w:val="FF0000"/>
          <w:sz w:val="20"/>
          <w:szCs w:val="20"/>
        </w:rPr>
        <w:t>):</w:t>
      </w:r>
      <w:r w:rsidRPr="00837E33">
        <w:rPr>
          <w:rFonts w:ascii="Arial" w:hAnsi="Arial" w:cs="Arial"/>
          <w:bCs/>
          <w:color w:val="FF0000"/>
          <w:sz w:val="20"/>
          <w:szCs w:val="20"/>
        </w:rPr>
        <w:t xml:space="preserve"> A ausência de mecanismos eficientes de revogação de mandatos (como o </w:t>
      </w:r>
      <w:r w:rsidRPr="00837E33">
        <w:rPr>
          <w:rFonts w:ascii="Arial" w:hAnsi="Arial" w:cs="Arial"/>
          <w:bCs/>
          <w:i/>
          <w:iCs/>
          <w:color w:val="FF0000"/>
          <w:sz w:val="20"/>
          <w:szCs w:val="20"/>
        </w:rPr>
        <w:t>recall</w:t>
      </w:r>
      <w:r w:rsidRPr="00837E33">
        <w:rPr>
          <w:rFonts w:ascii="Arial" w:hAnsi="Arial" w:cs="Arial"/>
          <w:bCs/>
          <w:color w:val="FF0000"/>
          <w:sz w:val="20"/>
          <w:szCs w:val="20"/>
        </w:rPr>
        <w:t>) permite que representantes descumpram suas promessas de campanha sem sanção imediata do eleitorado.</w:t>
      </w:r>
    </w:p>
    <w:p w:rsidR="007D02E7" w:rsidRPr="00F6703C" w:rsidRDefault="00837E33" w:rsidP="007D02E7">
      <w:pPr>
        <w:pStyle w:val="SemEspaamento"/>
        <w:jc w:val="both"/>
        <w:rPr>
          <w:rFonts w:ascii="Arial" w:hAnsi="Arial" w:cs="Arial"/>
          <w:bCs/>
          <w:color w:val="FF0000"/>
          <w:sz w:val="20"/>
          <w:szCs w:val="20"/>
        </w:rPr>
      </w:pPr>
      <w:r w:rsidRPr="00837E33">
        <w:rPr>
          <w:rFonts w:ascii="Arial" w:hAnsi="Arial" w:cs="Arial"/>
          <w:b/>
          <w:bCs/>
          <w:color w:val="FF0000"/>
          <w:sz w:val="20"/>
          <w:szCs w:val="20"/>
        </w:rPr>
        <w:t>B)</w:t>
      </w:r>
      <w:r>
        <w:rPr>
          <w:rFonts w:ascii="Arial" w:hAnsi="Arial" w:cs="Arial"/>
          <w:bCs/>
          <w:color w:val="FF0000"/>
          <w:sz w:val="20"/>
          <w:szCs w:val="20"/>
        </w:rPr>
        <w:t xml:space="preserve"> </w:t>
      </w:r>
      <w:r w:rsidRPr="00837E33">
        <w:rPr>
          <w:rFonts w:ascii="Arial" w:hAnsi="Arial" w:cs="Arial"/>
          <w:b/>
          <w:bCs/>
          <w:color w:val="FF0000"/>
          <w:sz w:val="20"/>
          <w:szCs w:val="20"/>
        </w:rPr>
        <w:t>Comparação entre a Crítica Rousseauniana e a Crítica Marxista:</w:t>
      </w:r>
      <w:r>
        <w:rPr>
          <w:rFonts w:ascii="Arial" w:hAnsi="Arial" w:cs="Arial"/>
          <w:bCs/>
          <w:color w:val="FF0000"/>
          <w:sz w:val="20"/>
          <w:szCs w:val="20"/>
        </w:rPr>
        <w:t xml:space="preserve"> </w:t>
      </w:r>
      <w:r w:rsidRPr="00837E33">
        <w:rPr>
          <w:rFonts w:ascii="Arial" w:hAnsi="Arial" w:cs="Arial"/>
          <w:b/>
          <w:bCs/>
          <w:color w:val="FF0000"/>
          <w:sz w:val="20"/>
          <w:szCs w:val="20"/>
        </w:rPr>
        <w:t>A Crítica de Jean-Jacques Rousseau (Foco na Soberania e Vontade Geral):</w:t>
      </w:r>
      <w:r>
        <w:rPr>
          <w:rFonts w:ascii="Arial" w:hAnsi="Arial" w:cs="Arial"/>
          <w:bCs/>
          <w:color w:val="FF0000"/>
          <w:sz w:val="20"/>
          <w:szCs w:val="20"/>
        </w:rPr>
        <w:t xml:space="preserve"> </w:t>
      </w:r>
      <w:r w:rsidRPr="00837E33">
        <w:rPr>
          <w:rFonts w:ascii="Arial" w:hAnsi="Arial" w:cs="Arial"/>
          <w:bCs/>
          <w:color w:val="FF0000"/>
          <w:sz w:val="20"/>
          <w:szCs w:val="20"/>
        </w:rPr>
        <w:t xml:space="preserve">Rousseau critica a representação sob o prisma da </w:t>
      </w:r>
      <w:r w:rsidRPr="00837E33">
        <w:rPr>
          <w:rFonts w:ascii="Arial" w:hAnsi="Arial" w:cs="Arial"/>
          <w:b/>
          <w:bCs/>
          <w:color w:val="FF0000"/>
          <w:sz w:val="20"/>
          <w:szCs w:val="20"/>
        </w:rPr>
        <w:t>soberania inalienável</w:t>
      </w:r>
      <w:r w:rsidRPr="00837E33">
        <w:rPr>
          <w:rFonts w:ascii="Arial" w:hAnsi="Arial" w:cs="Arial"/>
          <w:bCs/>
          <w:color w:val="FF0000"/>
          <w:sz w:val="20"/>
          <w:szCs w:val="20"/>
        </w:rPr>
        <w:t xml:space="preserve">. Para ele, a soberania reside na </w:t>
      </w:r>
      <w:r w:rsidRPr="00837E33">
        <w:rPr>
          <w:rFonts w:ascii="Arial" w:hAnsi="Arial" w:cs="Arial"/>
          <w:bCs/>
          <w:i/>
          <w:iCs/>
          <w:color w:val="FF0000"/>
          <w:sz w:val="20"/>
          <w:szCs w:val="20"/>
        </w:rPr>
        <w:t>Vontade Geral</w:t>
      </w:r>
      <w:r w:rsidRPr="00837E33">
        <w:rPr>
          <w:rFonts w:ascii="Arial" w:hAnsi="Arial" w:cs="Arial"/>
          <w:bCs/>
          <w:color w:val="FF0000"/>
          <w:sz w:val="20"/>
          <w:szCs w:val="20"/>
        </w:rPr>
        <w:t xml:space="preserve"> e não pode ser representada, pois representá-la significa renunciar à própria liberdade.</w:t>
      </w:r>
      <w:r>
        <w:rPr>
          <w:rFonts w:ascii="Arial" w:hAnsi="Arial" w:cs="Arial"/>
          <w:bCs/>
          <w:color w:val="FF0000"/>
          <w:sz w:val="20"/>
          <w:szCs w:val="20"/>
        </w:rPr>
        <w:t xml:space="preserve"> </w:t>
      </w:r>
      <w:r w:rsidRPr="00837E33">
        <w:rPr>
          <w:rFonts w:ascii="Arial" w:hAnsi="Arial" w:cs="Arial"/>
          <w:bCs/>
          <w:color w:val="FF0000"/>
          <w:sz w:val="20"/>
          <w:szCs w:val="20"/>
        </w:rPr>
        <w:t xml:space="preserve">O foco </w:t>
      </w:r>
      <w:proofErr w:type="spellStart"/>
      <w:r w:rsidRPr="00837E33">
        <w:rPr>
          <w:rFonts w:ascii="Arial" w:hAnsi="Arial" w:cs="Arial"/>
          <w:bCs/>
          <w:color w:val="FF0000"/>
          <w:sz w:val="20"/>
          <w:szCs w:val="20"/>
        </w:rPr>
        <w:t>rousseauniano</w:t>
      </w:r>
      <w:proofErr w:type="spellEnd"/>
      <w:r w:rsidRPr="00837E33">
        <w:rPr>
          <w:rFonts w:ascii="Arial" w:hAnsi="Arial" w:cs="Arial"/>
          <w:bCs/>
          <w:color w:val="FF0000"/>
          <w:sz w:val="20"/>
          <w:szCs w:val="20"/>
        </w:rPr>
        <w:t xml:space="preserve"> é moral e político: ao delegar a feitura das leis a deputados, o povo perde sua cidadania ativa e torna-se escravo da classe política.</w:t>
      </w:r>
      <w:r>
        <w:rPr>
          <w:rFonts w:ascii="Arial" w:hAnsi="Arial" w:cs="Arial"/>
          <w:bCs/>
          <w:color w:val="FF0000"/>
          <w:sz w:val="20"/>
          <w:szCs w:val="20"/>
        </w:rPr>
        <w:t xml:space="preserve"> </w:t>
      </w:r>
      <w:r w:rsidRPr="00837E33">
        <w:rPr>
          <w:rFonts w:ascii="Arial" w:hAnsi="Arial" w:cs="Arial"/>
          <w:b/>
          <w:bCs/>
          <w:color w:val="FF0000"/>
          <w:sz w:val="20"/>
          <w:szCs w:val="20"/>
        </w:rPr>
        <w:t>(0,25)</w:t>
      </w:r>
      <w:r>
        <w:rPr>
          <w:rFonts w:ascii="Arial" w:hAnsi="Arial" w:cs="Arial"/>
          <w:bCs/>
          <w:color w:val="FF0000"/>
          <w:sz w:val="20"/>
          <w:szCs w:val="20"/>
        </w:rPr>
        <w:t xml:space="preserve"> </w:t>
      </w:r>
      <w:r w:rsidRPr="00837E33">
        <w:rPr>
          <w:rFonts w:ascii="Arial" w:hAnsi="Arial" w:cs="Arial"/>
          <w:b/>
          <w:bCs/>
          <w:color w:val="FF0000"/>
          <w:sz w:val="20"/>
          <w:szCs w:val="20"/>
        </w:rPr>
        <w:t>A Crítica de Karl Marx (Foco na Estrutura de Classes e na Ilusão Formal):</w:t>
      </w:r>
      <w:r>
        <w:rPr>
          <w:rFonts w:ascii="Arial" w:hAnsi="Arial" w:cs="Arial"/>
          <w:bCs/>
          <w:color w:val="FF0000"/>
          <w:sz w:val="20"/>
          <w:szCs w:val="20"/>
        </w:rPr>
        <w:t xml:space="preserve"> </w:t>
      </w:r>
      <w:r w:rsidRPr="00837E33">
        <w:rPr>
          <w:rFonts w:ascii="Arial" w:hAnsi="Arial" w:cs="Arial"/>
          <w:bCs/>
          <w:color w:val="FF0000"/>
          <w:sz w:val="20"/>
          <w:szCs w:val="20"/>
        </w:rPr>
        <w:t xml:space="preserve">Marx amplia e radicaliza a crítica a partir do </w:t>
      </w:r>
      <w:r w:rsidRPr="00837E33">
        <w:rPr>
          <w:rFonts w:ascii="Arial" w:hAnsi="Arial" w:cs="Arial"/>
          <w:b/>
          <w:bCs/>
          <w:color w:val="FF0000"/>
          <w:sz w:val="20"/>
          <w:szCs w:val="20"/>
        </w:rPr>
        <w:t>materialismo histórico e da luta de classes</w:t>
      </w:r>
      <w:r w:rsidRPr="00837E33">
        <w:rPr>
          <w:rFonts w:ascii="Arial" w:hAnsi="Arial" w:cs="Arial"/>
          <w:bCs/>
          <w:color w:val="FF0000"/>
          <w:sz w:val="20"/>
          <w:szCs w:val="20"/>
        </w:rPr>
        <w:t>. Para ele, o problema não é apenas a delegação da soberania, mas o fato de a democracia representativa ser a forma política por excelência do Estado burguês.</w:t>
      </w:r>
      <w:r>
        <w:rPr>
          <w:rFonts w:ascii="Arial" w:hAnsi="Arial" w:cs="Arial"/>
          <w:bCs/>
          <w:color w:val="FF0000"/>
          <w:sz w:val="20"/>
          <w:szCs w:val="20"/>
        </w:rPr>
        <w:t xml:space="preserve"> </w:t>
      </w:r>
      <w:r w:rsidRPr="00837E33">
        <w:rPr>
          <w:rFonts w:ascii="Arial" w:hAnsi="Arial" w:cs="Arial"/>
          <w:bCs/>
          <w:color w:val="FF0000"/>
          <w:sz w:val="20"/>
          <w:szCs w:val="20"/>
        </w:rPr>
        <w:t xml:space="preserve">O foco marxista é socioeconômico: o sistema representativo baseia-se na ilusão da </w:t>
      </w:r>
      <w:r w:rsidRPr="00837E33">
        <w:rPr>
          <w:rFonts w:ascii="Arial" w:hAnsi="Arial" w:cs="Arial"/>
          <w:b/>
          <w:bCs/>
          <w:color w:val="FF0000"/>
          <w:sz w:val="20"/>
          <w:szCs w:val="20"/>
        </w:rPr>
        <w:t>igualdade formal/jurídica</w:t>
      </w:r>
      <w:r w:rsidRPr="00837E33">
        <w:rPr>
          <w:rFonts w:ascii="Arial" w:hAnsi="Arial" w:cs="Arial"/>
          <w:bCs/>
          <w:color w:val="FF0000"/>
          <w:sz w:val="20"/>
          <w:szCs w:val="20"/>
        </w:rPr>
        <w:t xml:space="preserve"> (todos têm direito ao voto e são iguais perante a lei), a qual oculta e reproduz a </w:t>
      </w:r>
      <w:r w:rsidRPr="00837E33">
        <w:rPr>
          <w:rFonts w:ascii="Arial" w:hAnsi="Arial" w:cs="Arial"/>
          <w:b/>
          <w:bCs/>
          <w:color w:val="FF0000"/>
          <w:sz w:val="20"/>
          <w:szCs w:val="20"/>
        </w:rPr>
        <w:lastRenderedPageBreak/>
        <w:t>desigualdade material/real</w:t>
      </w:r>
      <w:r w:rsidRPr="00837E33">
        <w:rPr>
          <w:rFonts w:ascii="Arial" w:hAnsi="Arial" w:cs="Arial"/>
          <w:bCs/>
          <w:color w:val="FF0000"/>
          <w:sz w:val="20"/>
          <w:szCs w:val="20"/>
        </w:rPr>
        <w:t xml:space="preserve"> no âmbito da produção (a dominação do capital sobre o trabalho). O parlamento burguês atua, assim, como um comitê para gerir os negócios comuns da classe dominante.</w:t>
      </w:r>
      <w:r w:rsidR="00D27ACB">
        <w:rPr>
          <w:rFonts w:ascii="Arial" w:hAnsi="Arial" w:cs="Arial"/>
          <w:bCs/>
          <w:color w:val="FF0000"/>
          <w:sz w:val="20"/>
          <w:szCs w:val="20"/>
        </w:rPr>
        <w:t xml:space="preserve"> </w:t>
      </w:r>
      <w:r w:rsidR="00D27ACB" w:rsidRPr="00D27ACB">
        <w:rPr>
          <w:rFonts w:ascii="Arial" w:hAnsi="Arial" w:cs="Arial"/>
          <w:b/>
          <w:bCs/>
          <w:color w:val="FF0000"/>
          <w:sz w:val="20"/>
          <w:szCs w:val="20"/>
        </w:rPr>
        <w:t>(0,25)</w:t>
      </w:r>
    </w:p>
    <w:p w:rsidR="00B601B3" w:rsidRDefault="00B601B3" w:rsidP="00B37F84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EC07C0" w:rsidRDefault="007D02E7" w:rsidP="00EC07C0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  <w:r w:rsidRPr="00C164D2">
        <w:rPr>
          <w:rFonts w:ascii="Arial" w:hAnsi="Arial" w:cs="Arial"/>
          <w:b/>
          <w:sz w:val="20"/>
          <w:szCs w:val="20"/>
        </w:rPr>
        <w:t>Q2</w:t>
      </w:r>
      <w:r>
        <w:rPr>
          <w:rFonts w:ascii="Arial" w:hAnsi="Arial" w:cs="Arial"/>
          <w:b/>
          <w:sz w:val="20"/>
          <w:szCs w:val="20"/>
        </w:rPr>
        <w:t xml:space="preserve">. </w:t>
      </w:r>
      <w:r w:rsidRPr="00C164D2">
        <w:rPr>
          <w:rFonts w:ascii="Arial" w:hAnsi="Arial" w:cs="Arial"/>
          <w:b/>
          <w:sz w:val="20"/>
          <w:szCs w:val="20"/>
        </w:rPr>
        <w:t>(</w:t>
      </w:r>
      <w:r>
        <w:rPr>
          <w:rFonts w:ascii="Arial" w:hAnsi="Arial" w:cs="Arial"/>
          <w:b/>
          <w:sz w:val="20"/>
          <w:szCs w:val="20"/>
        </w:rPr>
        <w:t>Autoral</w:t>
      </w:r>
      <w:r w:rsidRPr="00C164D2">
        <w:rPr>
          <w:rFonts w:ascii="Arial" w:hAnsi="Arial" w:cs="Arial"/>
          <w:b/>
          <w:sz w:val="20"/>
          <w:szCs w:val="20"/>
        </w:rPr>
        <w:t>) (</w:t>
      </w:r>
      <w:r w:rsidR="00B601B3">
        <w:rPr>
          <w:rFonts w:ascii="Arial" w:hAnsi="Arial" w:cs="Arial"/>
          <w:b/>
          <w:sz w:val="20"/>
          <w:szCs w:val="20"/>
        </w:rPr>
        <w:t>Estado, Governo, Democracia e Cidadania</w:t>
      </w:r>
      <w:r w:rsidRPr="00C164D2">
        <w:rPr>
          <w:rFonts w:ascii="Arial" w:hAnsi="Arial" w:cs="Arial"/>
          <w:b/>
          <w:sz w:val="20"/>
          <w:szCs w:val="20"/>
        </w:rPr>
        <w:t>) (</w:t>
      </w:r>
      <w:r w:rsidR="00B601B3">
        <w:rPr>
          <w:rFonts w:ascii="Arial" w:hAnsi="Arial" w:cs="Arial"/>
          <w:b/>
          <w:sz w:val="20"/>
          <w:szCs w:val="20"/>
        </w:rPr>
        <w:t>fácil/médio</w:t>
      </w:r>
      <w:proofErr w:type="gramStart"/>
      <w:r>
        <w:rPr>
          <w:rFonts w:ascii="Arial" w:hAnsi="Arial" w:cs="Arial"/>
          <w:b/>
          <w:sz w:val="20"/>
          <w:szCs w:val="20"/>
        </w:rPr>
        <w:t>)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</w:t>
      </w:r>
    </w:p>
    <w:p w:rsidR="00EC07C0" w:rsidRPr="00EC07C0" w:rsidRDefault="00EC07C0" w:rsidP="00EC07C0">
      <w:pPr>
        <w:pStyle w:val="NormalWeb"/>
        <w:jc w:val="center"/>
        <w:rPr>
          <w:rFonts w:eastAsia="Times New Roman"/>
        </w:rPr>
      </w:pPr>
      <w:r w:rsidRPr="00EC07C0">
        <w:rPr>
          <w:rFonts w:ascii="Arial" w:hAnsi="Arial" w:cs="Arial"/>
          <w:b/>
          <w:bCs/>
          <w:sz w:val="20"/>
          <w:szCs w:val="20"/>
        </w:rPr>
        <w:t xml:space="preserve">TEXTO </w:t>
      </w:r>
      <w:r>
        <w:rPr>
          <w:rFonts w:ascii="Arial" w:hAnsi="Arial" w:cs="Arial"/>
          <w:b/>
          <w:bCs/>
          <w:sz w:val="20"/>
          <w:szCs w:val="20"/>
        </w:rPr>
        <w:t>I</w:t>
      </w:r>
      <w:r w:rsidRPr="00EC07C0">
        <w:rPr>
          <w:rFonts w:ascii="Arial" w:hAnsi="Arial" w:cs="Arial"/>
          <w:sz w:val="20"/>
          <w:szCs w:val="20"/>
        </w:rPr>
        <w:br/>
      </w:r>
      <w:r>
        <w:rPr>
          <w:rFonts w:eastAsia="Times New Roman"/>
          <w:noProof/>
        </w:rPr>
        <w:drawing>
          <wp:inline distT="0" distB="0" distL="0" distR="0">
            <wp:extent cx="5933718" cy="2134357"/>
            <wp:effectExtent l="19050" t="0" r="0" b="0"/>
            <wp:docPr id="1" name="Imagem 1" descr="C:\Users\profw\Downloads\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ofw\Downloads\image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39" cy="2136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07C0" w:rsidRPr="00EC07C0" w:rsidRDefault="00EC07C0" w:rsidP="00EC07C0">
      <w:pPr>
        <w:pStyle w:val="SemEspaamento"/>
        <w:rPr>
          <w:rFonts w:ascii="Arial" w:hAnsi="Arial" w:cs="Arial"/>
          <w:sz w:val="20"/>
          <w:szCs w:val="20"/>
        </w:rPr>
      </w:pPr>
    </w:p>
    <w:p w:rsidR="00EC07C0" w:rsidRPr="00EC07C0" w:rsidRDefault="00EC07C0" w:rsidP="00EC07C0">
      <w:pPr>
        <w:pStyle w:val="SemEspaamento"/>
        <w:jc w:val="center"/>
        <w:rPr>
          <w:rFonts w:ascii="Arial" w:hAnsi="Arial" w:cs="Arial"/>
          <w:sz w:val="20"/>
          <w:szCs w:val="20"/>
        </w:rPr>
      </w:pPr>
      <w:r w:rsidRPr="00EC07C0">
        <w:rPr>
          <w:rFonts w:ascii="Arial" w:hAnsi="Arial" w:cs="Arial"/>
          <w:b/>
          <w:bCs/>
          <w:sz w:val="20"/>
          <w:szCs w:val="20"/>
        </w:rPr>
        <w:t>TEXTO II</w:t>
      </w:r>
    </w:p>
    <w:p w:rsidR="00EC07C0" w:rsidRDefault="00EC07C0" w:rsidP="00EC07C0">
      <w:pPr>
        <w:pStyle w:val="SemEspaamento"/>
        <w:jc w:val="both"/>
        <w:rPr>
          <w:rFonts w:ascii="Arial" w:hAnsi="Arial" w:cs="Arial"/>
          <w:iCs/>
          <w:sz w:val="20"/>
          <w:szCs w:val="20"/>
        </w:rPr>
      </w:pPr>
      <w:r w:rsidRPr="00EC07C0">
        <w:rPr>
          <w:rFonts w:ascii="Arial" w:hAnsi="Arial" w:cs="Arial"/>
          <w:iCs/>
          <w:sz w:val="20"/>
          <w:szCs w:val="20"/>
        </w:rPr>
        <w:t>"Quando o poder dirige o homem à arrogância, a poesia lembra-o das suas limitações. Quando o poder limita a área das preocupações do homem, a poesia lembra-o da riqueza e da diversidade da existência. Quando o poder corrompe, a</w:t>
      </w:r>
      <w:r>
        <w:rPr>
          <w:rFonts w:ascii="Arial" w:hAnsi="Arial" w:cs="Arial"/>
          <w:iCs/>
          <w:sz w:val="20"/>
          <w:szCs w:val="20"/>
        </w:rPr>
        <w:t xml:space="preserve"> poesia limpa</w:t>
      </w:r>
      <w:proofErr w:type="gramStart"/>
      <w:r>
        <w:rPr>
          <w:rFonts w:ascii="Arial" w:hAnsi="Arial" w:cs="Arial"/>
          <w:iCs/>
          <w:sz w:val="20"/>
          <w:szCs w:val="20"/>
        </w:rPr>
        <w:t>”</w:t>
      </w:r>
      <w:proofErr w:type="gramEnd"/>
    </w:p>
    <w:p w:rsidR="00EC07C0" w:rsidRPr="00EC07C0" w:rsidRDefault="00EC07C0" w:rsidP="00EC07C0">
      <w:pPr>
        <w:pStyle w:val="SemEspaamento"/>
        <w:jc w:val="right"/>
        <w:rPr>
          <w:rFonts w:ascii="Arial" w:hAnsi="Arial" w:cs="Arial"/>
          <w:sz w:val="16"/>
          <w:szCs w:val="20"/>
        </w:rPr>
      </w:pPr>
      <w:r w:rsidRPr="00EC07C0">
        <w:rPr>
          <w:rFonts w:ascii="Arial" w:hAnsi="Arial" w:cs="Arial"/>
          <w:sz w:val="16"/>
          <w:szCs w:val="20"/>
        </w:rPr>
        <w:t xml:space="preserve">— </w:t>
      </w:r>
      <w:r w:rsidRPr="00EC07C0">
        <w:rPr>
          <w:rFonts w:ascii="Arial" w:hAnsi="Arial" w:cs="Arial"/>
          <w:b/>
          <w:bCs/>
          <w:sz w:val="16"/>
          <w:szCs w:val="20"/>
        </w:rPr>
        <w:t>John F. Kennedy</w:t>
      </w:r>
      <w:r w:rsidRPr="00EC07C0">
        <w:rPr>
          <w:rFonts w:ascii="Arial" w:hAnsi="Arial" w:cs="Arial"/>
          <w:sz w:val="16"/>
          <w:szCs w:val="20"/>
        </w:rPr>
        <w:t xml:space="preserve">, </w:t>
      </w:r>
      <w:r w:rsidRPr="00EC07C0">
        <w:rPr>
          <w:rFonts w:ascii="Arial" w:hAnsi="Arial" w:cs="Arial"/>
          <w:b/>
          <w:sz w:val="16"/>
          <w:szCs w:val="20"/>
        </w:rPr>
        <w:t>1963</w:t>
      </w:r>
      <w:r w:rsidRPr="00EC07C0">
        <w:rPr>
          <w:rFonts w:ascii="Arial" w:hAnsi="Arial" w:cs="Arial"/>
          <w:sz w:val="16"/>
          <w:szCs w:val="20"/>
        </w:rPr>
        <w:t>.</w:t>
      </w:r>
    </w:p>
    <w:p w:rsidR="00EC07C0" w:rsidRDefault="00EC07C0" w:rsidP="00EC07C0">
      <w:pPr>
        <w:pStyle w:val="SemEspaamento"/>
        <w:jc w:val="both"/>
        <w:rPr>
          <w:rFonts w:ascii="Arial" w:hAnsi="Arial" w:cs="Arial"/>
          <w:b/>
          <w:bCs/>
          <w:sz w:val="20"/>
          <w:szCs w:val="20"/>
        </w:rPr>
      </w:pPr>
    </w:p>
    <w:p w:rsidR="00395925" w:rsidRDefault="00395925" w:rsidP="00EC07C0">
      <w:pPr>
        <w:pStyle w:val="SemEspaamento"/>
        <w:jc w:val="both"/>
        <w:rPr>
          <w:rFonts w:ascii="Arial" w:hAnsi="Arial" w:cs="Arial"/>
          <w:iCs/>
          <w:sz w:val="20"/>
          <w:szCs w:val="20"/>
        </w:rPr>
      </w:pPr>
    </w:p>
    <w:p w:rsidR="00395925" w:rsidRDefault="00395925" w:rsidP="00EC07C0">
      <w:pPr>
        <w:pStyle w:val="SemEspaamento"/>
        <w:jc w:val="both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Enquanto regimes políticos, podemos diferenciar democracias e ditaduras através dos tipos de poder que vigoram em cada um. Enquanto nas democracias a poder político é essencialmente a vontade da maioria por meio do governante, nas ditaduras a coação é aplicada sem visar ao bem público, mesmo que a força física em si seja apenas uma das condições e não a causa essencial.</w:t>
      </w:r>
    </w:p>
    <w:p w:rsidR="00EC07C0" w:rsidRDefault="00EC07C0" w:rsidP="00EC07C0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B37F84" w:rsidRDefault="00EC07C0" w:rsidP="00EC07C0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EC07C0">
        <w:rPr>
          <w:rFonts w:ascii="Arial" w:hAnsi="Arial" w:cs="Arial"/>
          <w:sz w:val="20"/>
          <w:szCs w:val="20"/>
        </w:rPr>
        <w:t xml:space="preserve">Com base na análise da tirinha (Texto I) e nas reflexões sobre as dinâmicas do poder político apresentadas nos Textos II </w:t>
      </w:r>
      <w:r>
        <w:rPr>
          <w:rFonts w:ascii="Arial" w:hAnsi="Arial" w:cs="Arial"/>
          <w:sz w:val="20"/>
          <w:szCs w:val="20"/>
        </w:rPr>
        <w:t>e no enunciado que o segue, e</w:t>
      </w:r>
      <w:r w:rsidRPr="00EC07C0">
        <w:rPr>
          <w:rFonts w:ascii="Arial" w:hAnsi="Arial" w:cs="Arial"/>
          <w:sz w:val="20"/>
          <w:szCs w:val="20"/>
        </w:rPr>
        <w:t xml:space="preserve">xplique de que forma o recurso visual das tarjas pretas no segundo quadrinho da tirinha dialoga com a afirmação de Kennedy de que o poder, quando autoritário, </w:t>
      </w:r>
      <w:r w:rsidRPr="00EC07C0">
        <w:rPr>
          <w:rFonts w:ascii="Arial" w:hAnsi="Arial" w:cs="Arial"/>
          <w:iCs/>
          <w:sz w:val="20"/>
          <w:szCs w:val="20"/>
        </w:rPr>
        <w:t>"limita a área das preocupações do homem"</w:t>
      </w:r>
      <w:r w:rsidRPr="00EC07C0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  <w:r w:rsidR="00D27362" w:rsidRPr="00C164D2">
        <w:rPr>
          <w:rFonts w:ascii="Arial" w:hAnsi="Arial" w:cs="Arial"/>
          <w:b/>
          <w:sz w:val="20"/>
          <w:szCs w:val="20"/>
        </w:rPr>
        <w:t xml:space="preserve">(1,0 ponto) </w:t>
      </w:r>
      <w:r>
        <w:rPr>
          <w:rFonts w:ascii="Arial" w:hAnsi="Arial" w:cs="Arial"/>
          <w:b/>
          <w:sz w:val="20"/>
          <w:szCs w:val="20"/>
        </w:rPr>
        <w:t>(</w:t>
      </w:r>
      <w:proofErr w:type="gramStart"/>
      <w:r>
        <w:rPr>
          <w:rFonts w:ascii="Arial" w:hAnsi="Arial" w:cs="Arial"/>
          <w:b/>
          <w:sz w:val="20"/>
          <w:szCs w:val="20"/>
        </w:rPr>
        <w:t>5</w:t>
      </w:r>
      <w:proofErr w:type="gramEnd"/>
      <w:r w:rsidR="00826025" w:rsidRPr="00826025">
        <w:rPr>
          <w:rFonts w:ascii="Arial" w:hAnsi="Arial" w:cs="Arial"/>
          <w:b/>
          <w:sz w:val="20"/>
          <w:szCs w:val="20"/>
        </w:rPr>
        <w:t xml:space="preserve"> linhas)</w:t>
      </w:r>
    </w:p>
    <w:p w:rsidR="00EC07C0" w:rsidRPr="00EC07C0" w:rsidRDefault="00EC07C0" w:rsidP="00EC07C0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b/>
          <w:color w:val="FF0000"/>
          <w:sz w:val="20"/>
          <w:szCs w:val="20"/>
        </w:rPr>
        <w:t>Expectativa de Resposta</w:t>
      </w:r>
      <w:bookmarkEnd w:id="0"/>
      <w:r>
        <w:rPr>
          <w:rFonts w:ascii="Arial" w:hAnsi="Arial" w:cs="Arial"/>
          <w:color w:val="FF0000"/>
          <w:sz w:val="20"/>
          <w:szCs w:val="20"/>
        </w:rPr>
        <w:t xml:space="preserve">: </w:t>
      </w:r>
      <w:r w:rsidRPr="00EC07C0">
        <w:rPr>
          <w:rFonts w:ascii="Arial" w:hAnsi="Arial" w:cs="Arial"/>
          <w:bCs/>
          <w:color w:val="FF0000"/>
          <w:sz w:val="20"/>
          <w:szCs w:val="20"/>
        </w:rPr>
        <w:t xml:space="preserve">O aluno deve identificar que as tarjas pretas representam o ato da censura e do silenciamento de ideias. </w:t>
      </w:r>
      <w:r w:rsidRPr="00EC07C0">
        <w:rPr>
          <w:rFonts w:ascii="Arial" w:hAnsi="Arial" w:cs="Arial"/>
          <w:b/>
          <w:bCs/>
          <w:color w:val="FF0000"/>
          <w:sz w:val="20"/>
          <w:szCs w:val="20"/>
        </w:rPr>
        <w:t>(0,5 fácil)</w:t>
      </w:r>
      <w:r>
        <w:rPr>
          <w:rFonts w:ascii="Arial" w:hAnsi="Arial" w:cs="Arial"/>
          <w:bCs/>
          <w:color w:val="FF0000"/>
          <w:sz w:val="20"/>
          <w:szCs w:val="20"/>
        </w:rPr>
        <w:t xml:space="preserve"> </w:t>
      </w:r>
      <w:r w:rsidRPr="00EC07C0">
        <w:rPr>
          <w:rFonts w:ascii="Arial" w:hAnsi="Arial" w:cs="Arial"/>
          <w:bCs/>
          <w:color w:val="FF0000"/>
          <w:sz w:val="20"/>
          <w:szCs w:val="20"/>
        </w:rPr>
        <w:t>A conexão com o Texto II dá-se pelo fato de que, ao censurar o debate e a livre circulação de informações, o poder ditatorial restringe o repertório crítico do cidadão, diminuindo o seu espaço de reflexão e delimitando estritamente aquilo sobre o qual ele pode ou não pensar (ou seja, "limitando a área de suas preocupações").</w:t>
      </w:r>
      <w:r>
        <w:rPr>
          <w:rFonts w:ascii="Arial" w:hAnsi="Arial" w:cs="Arial"/>
          <w:bCs/>
          <w:color w:val="FF0000"/>
          <w:sz w:val="20"/>
          <w:szCs w:val="20"/>
        </w:rPr>
        <w:t xml:space="preserve"> </w:t>
      </w:r>
      <w:r w:rsidRPr="00EC07C0">
        <w:rPr>
          <w:rFonts w:ascii="Arial" w:hAnsi="Arial" w:cs="Arial"/>
          <w:b/>
          <w:bCs/>
          <w:color w:val="FF0000"/>
          <w:sz w:val="20"/>
          <w:szCs w:val="20"/>
        </w:rPr>
        <w:t>(0,5 médio)</w:t>
      </w:r>
    </w:p>
    <w:p w:rsidR="00EC07C0" w:rsidRPr="00EC07C0" w:rsidRDefault="00EC07C0" w:rsidP="00EC07C0">
      <w:pPr>
        <w:pStyle w:val="SemEspaamento"/>
        <w:ind w:left="720"/>
        <w:jc w:val="both"/>
        <w:rPr>
          <w:rFonts w:ascii="Arial" w:hAnsi="Arial" w:cs="Arial"/>
          <w:bCs/>
          <w:color w:val="FF0000"/>
          <w:sz w:val="20"/>
          <w:szCs w:val="20"/>
        </w:rPr>
      </w:pPr>
    </w:p>
    <w:p w:rsidR="00FD17A9" w:rsidRPr="00FD17A9" w:rsidRDefault="00FD17A9" w:rsidP="00EC07C0">
      <w:pPr>
        <w:pStyle w:val="SemEspaamento"/>
        <w:jc w:val="both"/>
      </w:pPr>
    </w:p>
    <w:sectPr w:rsidR="00FD17A9" w:rsidRPr="00FD17A9" w:rsidSect="003F1A5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567" w:bottom="567" w:left="567" w:header="284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6579E" w:rsidRDefault="0056579E">
      <w:pPr>
        <w:spacing w:after="0" w:line="240" w:lineRule="auto"/>
      </w:pPr>
      <w:r>
        <w:separator/>
      </w:r>
    </w:p>
  </w:endnote>
  <w:endnote w:type="continuationSeparator" w:id="0">
    <w:p w:rsidR="0056579E" w:rsidRDefault="005657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1A51" w:rsidRDefault="003F1A51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1A51" w:rsidRDefault="003F1A51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1A51" w:rsidRDefault="003F1A51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6579E" w:rsidRDefault="0056579E">
      <w:pPr>
        <w:spacing w:after="0" w:line="240" w:lineRule="auto"/>
      </w:pPr>
      <w:r>
        <w:separator/>
      </w:r>
    </w:p>
  </w:footnote>
  <w:footnote w:type="continuationSeparator" w:id="0">
    <w:p w:rsidR="0056579E" w:rsidRDefault="005657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1A51" w:rsidRDefault="003F1A51">
    <w:pPr>
      <w:pStyle w:val="Cabealh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1A51" w:rsidRDefault="003F1A51" w:rsidP="00B876DE">
    <w:pPr>
      <w:pStyle w:val="Cabealho"/>
      <w:jc w:val="center"/>
      <w:rPr>
        <w:noProof/>
      </w:rPr>
    </w:pPr>
    <w:r>
      <w:rPr>
        <w:rFonts w:ascii="Arial" w:hAnsi="Arial" w:cs="Arial"/>
        <w:noProof/>
        <w:sz w:val="20"/>
        <w:szCs w:val="20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29845</wp:posOffset>
          </wp:positionV>
          <wp:extent cx="2052320" cy="716280"/>
          <wp:effectExtent l="0" t="0" r="0" b="7620"/>
          <wp:wrapNone/>
          <wp:docPr id="1663549288" name="Imagem 1" descr="Tex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549288" name="Imagem 1" descr="Texto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 t="15122" b="18251"/>
                  <a:stretch/>
                </pic:blipFill>
                <pic:spPr bwMode="auto">
                  <a:xfrm>
                    <a:off x="0" y="0"/>
                    <a:ext cx="2052320" cy="7162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</a:ext>
                  </a:extLst>
                </pic:spPr>
              </pic:pic>
            </a:graphicData>
          </a:graphic>
        </wp:anchor>
      </w:drawing>
    </w:r>
  </w:p>
  <w:p w:rsidR="003F1A51" w:rsidRDefault="003F1A51" w:rsidP="008B77F1">
    <w:pPr>
      <w:pStyle w:val="Cabealho"/>
      <w:rPr>
        <w:noProof/>
      </w:rPr>
    </w:pPr>
  </w:p>
  <w:p w:rsidR="003F1A51" w:rsidRPr="004971CE" w:rsidRDefault="003F1A51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</w:p>
  <w:p w:rsidR="003F1A51" w:rsidRPr="004971CE" w:rsidRDefault="003F1A51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</w:p>
  <w:p w:rsidR="003F1A51" w:rsidRPr="004971CE" w:rsidRDefault="003F1A51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</w:p>
  <w:p w:rsidR="003F1A51" w:rsidRPr="004971CE" w:rsidRDefault="00A654FE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  <w:r>
      <w:rPr>
        <w:rFonts w:ascii="Arial" w:hAnsi="Arial" w:cs="Arial"/>
        <w:noProof/>
        <w:sz w:val="20"/>
        <w:szCs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2049" type="#_x0000_t202" style="position:absolute;margin-left:3944pt;margin-top:1.65pt;width:534.4pt;height:107.2pt;z-index:251659264;visibility:visible;mso-position-horizontal:righ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">
          <v:shadow on="t"/>
          <v:textbox>
            <w:txbxContent>
              <w:p w:rsidR="003F1A51" w:rsidRPr="000250D9" w:rsidRDefault="003F1A51" w:rsidP="008B77F1">
                <w:pPr>
                  <w:jc w:val="both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0250D9">
                  <w:rPr>
                    <w:rFonts w:ascii="Arial" w:hAnsi="Arial" w:cs="Arial"/>
                    <w:bCs/>
                    <w:sz w:val="20"/>
                    <w:szCs w:val="20"/>
                  </w:rPr>
                  <w:t xml:space="preserve">Esta prova é elaborada pela equipe de professores do colégio como parte integrante do planejamento escolar e de sua implementação </w:t>
                </w:r>
                <w:r w:rsidRPr="000250D9">
                  <w:rPr>
                    <w:rFonts w:ascii="Arial" w:hAnsi="Arial" w:cs="Arial"/>
                    <w:bCs/>
                    <w:i/>
                    <w:sz w:val="20"/>
                    <w:szCs w:val="20"/>
                  </w:rPr>
                  <w:t>(art. 17 CEE 155/17</w:t>
                </w:r>
                <w:r w:rsidRPr="000250D9">
                  <w:rPr>
                    <w:rFonts w:ascii="Arial" w:hAnsi="Arial" w:cs="Arial"/>
                    <w:bCs/>
                    <w:sz w:val="20"/>
                    <w:szCs w:val="20"/>
                  </w:rPr>
                  <w:t xml:space="preserve">). Está formatada na fonte ARIAL, tamanho 10, justificada, com questões discursivas e objetivas (testes) legíveis em ordem numérica, contendo as respectivas resoluções devidamente valoradas e com a indicação dos critérios utilizados na correção. </w:t>
                </w:r>
                <w:r w:rsidRPr="000250D9">
                  <w:rPr>
                    <w:rFonts w:ascii="Arial" w:hAnsi="Arial" w:cs="Arial"/>
                    <w:bCs/>
                    <w:i/>
                    <w:sz w:val="20"/>
                    <w:szCs w:val="20"/>
                  </w:rPr>
                  <w:t>(art. 23 §2º III CEE 155/17).</w:t>
                </w:r>
                <w:r w:rsidRPr="000250D9">
                  <w:rPr>
                    <w:rFonts w:ascii="Arial" w:hAnsi="Arial" w:cs="Arial"/>
                    <w:bCs/>
                    <w:sz w:val="20"/>
                    <w:szCs w:val="20"/>
                  </w:rPr>
                  <w:t xml:space="preserve">  As alternativas estão digitadas em letras maiúsculas (</w:t>
                </w:r>
                <w:proofErr w:type="gramStart"/>
                <w:r w:rsidRPr="000250D9">
                  <w:rPr>
                    <w:rFonts w:ascii="Arial" w:hAnsi="Arial" w:cs="Arial"/>
                    <w:bCs/>
                    <w:sz w:val="20"/>
                    <w:szCs w:val="20"/>
                  </w:rPr>
                  <w:t>A,</w:t>
                </w:r>
                <w:proofErr w:type="gramEnd"/>
                <w:r w:rsidRPr="000250D9">
                  <w:rPr>
                    <w:rFonts w:ascii="Arial" w:hAnsi="Arial" w:cs="Arial"/>
                    <w:bCs/>
                    <w:sz w:val="20"/>
                    <w:szCs w:val="20"/>
                  </w:rPr>
                  <w:t xml:space="preserve">B,C,D e </w:t>
                </w:r>
                <w:proofErr w:type="spellStart"/>
                <w:r w:rsidRPr="000250D9">
                  <w:rPr>
                    <w:rFonts w:ascii="Arial" w:hAnsi="Arial" w:cs="Arial"/>
                    <w:bCs/>
                    <w:sz w:val="20"/>
                    <w:szCs w:val="20"/>
                  </w:rPr>
                  <w:t>E</w:t>
                </w:r>
                <w:proofErr w:type="spellEnd"/>
                <w:r w:rsidRPr="000250D9">
                  <w:rPr>
                    <w:rFonts w:ascii="Arial" w:hAnsi="Arial" w:cs="Arial"/>
                    <w:bCs/>
                    <w:sz w:val="20"/>
                    <w:szCs w:val="20"/>
                  </w:rPr>
                  <w:t>) sendo as corretas distribuídas uniformemente. Além disso, o cabeçalho de cada enunciado contém as seguintes informações: “</w:t>
                </w:r>
                <w:r w:rsidRPr="000250D9">
                  <w:rPr>
                    <w:rFonts w:ascii="Arial" w:hAnsi="Arial" w:cs="Arial"/>
                    <w:bCs/>
                    <w:i/>
                    <w:sz w:val="20"/>
                    <w:szCs w:val="20"/>
                  </w:rPr>
                  <w:t>Referência da questão/teste</w:t>
                </w:r>
                <w:r w:rsidRPr="000250D9">
                  <w:rPr>
                    <w:rFonts w:ascii="Arial" w:hAnsi="Arial" w:cs="Arial"/>
                    <w:bCs/>
                    <w:sz w:val="20"/>
                    <w:szCs w:val="20"/>
                  </w:rPr>
                  <w:t>”, “</w:t>
                </w:r>
                <w:r w:rsidRPr="000250D9">
                  <w:rPr>
                    <w:rFonts w:ascii="Arial" w:hAnsi="Arial" w:cs="Arial"/>
                    <w:bCs/>
                    <w:i/>
                    <w:sz w:val="20"/>
                    <w:szCs w:val="20"/>
                  </w:rPr>
                  <w:t>valoração</w:t>
                </w:r>
                <w:r w:rsidRPr="000250D9">
                  <w:rPr>
                    <w:rFonts w:ascii="Arial" w:hAnsi="Arial" w:cs="Arial"/>
                    <w:bCs/>
                    <w:sz w:val="20"/>
                    <w:szCs w:val="20"/>
                  </w:rPr>
                  <w:t>”, “</w:t>
                </w:r>
                <w:r w:rsidRPr="000250D9">
                  <w:rPr>
                    <w:rFonts w:ascii="Arial" w:hAnsi="Arial" w:cs="Arial"/>
                    <w:bCs/>
                    <w:i/>
                    <w:sz w:val="20"/>
                    <w:szCs w:val="20"/>
                  </w:rPr>
                  <w:t>conteúdo do planejamento</w:t>
                </w:r>
                <w:r w:rsidRPr="000250D9">
                  <w:rPr>
                    <w:rFonts w:ascii="Arial" w:hAnsi="Arial" w:cs="Arial"/>
                    <w:bCs/>
                    <w:sz w:val="20"/>
                    <w:szCs w:val="20"/>
                  </w:rPr>
                  <w:t>”, “</w:t>
                </w:r>
                <w:r w:rsidRPr="000250D9">
                  <w:rPr>
                    <w:rFonts w:ascii="Arial" w:hAnsi="Arial" w:cs="Arial"/>
                    <w:bCs/>
                    <w:i/>
                    <w:sz w:val="20"/>
                    <w:szCs w:val="20"/>
                  </w:rPr>
                  <w:t>nível de dificuldade</w:t>
                </w:r>
                <w:r w:rsidRPr="000250D9">
                  <w:rPr>
                    <w:rFonts w:ascii="Arial" w:hAnsi="Arial" w:cs="Arial"/>
                    <w:bCs/>
                    <w:sz w:val="20"/>
                    <w:szCs w:val="20"/>
                  </w:rPr>
                  <w:t>” (fácil, médio e difícil).</w:t>
                </w:r>
              </w:p>
            </w:txbxContent>
          </v:textbox>
          <w10:wrap anchorx="margin"/>
        </v:shape>
      </w:pict>
    </w:r>
  </w:p>
  <w:p w:rsidR="003F1A51" w:rsidRPr="004971CE" w:rsidRDefault="003F1A51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:rsidR="003F1A51" w:rsidRPr="004971CE" w:rsidRDefault="003F1A51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:rsidR="003F1A51" w:rsidRPr="004971CE" w:rsidRDefault="003F1A51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:rsidR="003F1A51" w:rsidRPr="004971CE" w:rsidRDefault="003F1A51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:rsidR="003F1A51" w:rsidRPr="004971CE" w:rsidRDefault="003F1A51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:rsidR="003F1A51" w:rsidRPr="004971CE" w:rsidRDefault="003F1A51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:rsidR="003F1A51" w:rsidRDefault="003F1A51" w:rsidP="008B77F1">
    <w:pPr>
      <w:pStyle w:val="Cabealho"/>
      <w:tabs>
        <w:tab w:val="clear" w:pos="4252"/>
        <w:tab w:val="clear" w:pos="8504"/>
        <w:tab w:val="left" w:pos="9648"/>
      </w:tabs>
      <w:spacing w:line="276" w:lineRule="auto"/>
      <w:rPr>
        <w:rFonts w:ascii="Arial" w:hAnsi="Arial" w:cs="Arial"/>
        <w:b/>
        <w:color w:val="FF0000"/>
        <w:sz w:val="20"/>
        <w:szCs w:val="20"/>
      </w:rPr>
    </w:pPr>
  </w:p>
  <w:p w:rsidR="003F1A51" w:rsidRDefault="003F1A51" w:rsidP="008B77F1">
    <w:pPr>
      <w:pStyle w:val="Cabealho"/>
      <w:tabs>
        <w:tab w:val="clear" w:pos="4252"/>
        <w:tab w:val="clear" w:pos="8504"/>
        <w:tab w:val="left" w:pos="9648"/>
      </w:tabs>
      <w:spacing w:line="276" w:lineRule="auto"/>
      <w:rPr>
        <w:rFonts w:ascii="Arial" w:hAnsi="Arial" w:cs="Arial"/>
        <w:b/>
        <w:color w:val="FF0000"/>
        <w:sz w:val="20"/>
        <w:szCs w:val="20"/>
      </w:rPr>
    </w:pPr>
  </w:p>
  <w:p w:rsidR="003F1A51" w:rsidRPr="00A91F21" w:rsidRDefault="003F1A51" w:rsidP="00A91F21">
    <w:pPr>
      <w:pStyle w:val="Cabealho"/>
      <w:rPr>
        <w:rFonts w:ascii="Arial" w:hAnsi="Arial" w:cs="Arial"/>
        <w:sz w:val="20"/>
        <w:szCs w:val="20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1A51" w:rsidRDefault="003F1A51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B7CB3"/>
    <w:multiLevelType w:val="multilevel"/>
    <w:tmpl w:val="5458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9D59BF"/>
    <w:multiLevelType w:val="multilevel"/>
    <w:tmpl w:val="67CA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FE4BB8"/>
    <w:multiLevelType w:val="multilevel"/>
    <w:tmpl w:val="10B4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5325A3"/>
    <w:multiLevelType w:val="multilevel"/>
    <w:tmpl w:val="14649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4B15DC7"/>
    <w:multiLevelType w:val="multilevel"/>
    <w:tmpl w:val="CC44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174318"/>
    <w:multiLevelType w:val="hybridMultilevel"/>
    <w:tmpl w:val="439068EC"/>
    <w:lvl w:ilvl="0" w:tplc="3ADC6B8C">
      <w:start w:val="2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7383737"/>
    <w:multiLevelType w:val="multilevel"/>
    <w:tmpl w:val="CE1A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CAC32B6"/>
    <w:multiLevelType w:val="multilevel"/>
    <w:tmpl w:val="439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7"/>
  </w:num>
  <w:num w:numId="6">
    <w:abstractNumId w:val="6"/>
  </w:num>
  <w:num w:numId="7">
    <w:abstractNumId w:val="0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hdrShapeDefaults>
    <o:shapedefaults v:ext="edit" spidmax="153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3F1A51"/>
    <w:rsid w:val="00015214"/>
    <w:rsid w:val="0002203B"/>
    <w:rsid w:val="0005506E"/>
    <w:rsid w:val="0006726B"/>
    <w:rsid w:val="000A2B91"/>
    <w:rsid w:val="000C79CD"/>
    <w:rsid w:val="000D7E41"/>
    <w:rsid w:val="000F5FC1"/>
    <w:rsid w:val="00114202"/>
    <w:rsid w:val="00127A8B"/>
    <w:rsid w:val="001427C6"/>
    <w:rsid w:val="00153F24"/>
    <w:rsid w:val="0016473D"/>
    <w:rsid w:val="00182BF9"/>
    <w:rsid w:val="001948E4"/>
    <w:rsid w:val="001C2F24"/>
    <w:rsid w:val="001D0255"/>
    <w:rsid w:val="001E3DED"/>
    <w:rsid w:val="00216388"/>
    <w:rsid w:val="00222B15"/>
    <w:rsid w:val="00231583"/>
    <w:rsid w:val="00232F2C"/>
    <w:rsid w:val="00247DFC"/>
    <w:rsid w:val="00253679"/>
    <w:rsid w:val="00262F39"/>
    <w:rsid w:val="002906C5"/>
    <w:rsid w:val="00291BCF"/>
    <w:rsid w:val="002B711C"/>
    <w:rsid w:val="00304C57"/>
    <w:rsid w:val="00311E4E"/>
    <w:rsid w:val="0031492B"/>
    <w:rsid w:val="0037547D"/>
    <w:rsid w:val="00395925"/>
    <w:rsid w:val="003A67F1"/>
    <w:rsid w:val="003A78FF"/>
    <w:rsid w:val="003D7119"/>
    <w:rsid w:val="003D7C2F"/>
    <w:rsid w:val="003E2AD6"/>
    <w:rsid w:val="003F1A51"/>
    <w:rsid w:val="004253FA"/>
    <w:rsid w:val="00442FC2"/>
    <w:rsid w:val="00446F05"/>
    <w:rsid w:val="0046646A"/>
    <w:rsid w:val="0046668C"/>
    <w:rsid w:val="0048145D"/>
    <w:rsid w:val="00484F65"/>
    <w:rsid w:val="004A4A34"/>
    <w:rsid w:val="004D22FA"/>
    <w:rsid w:val="00506468"/>
    <w:rsid w:val="00514C74"/>
    <w:rsid w:val="00516EC1"/>
    <w:rsid w:val="0054253B"/>
    <w:rsid w:val="0056579E"/>
    <w:rsid w:val="00595FB2"/>
    <w:rsid w:val="005A762B"/>
    <w:rsid w:val="005A7B8E"/>
    <w:rsid w:val="005B6451"/>
    <w:rsid w:val="005E5AEB"/>
    <w:rsid w:val="005E685C"/>
    <w:rsid w:val="00613BA5"/>
    <w:rsid w:val="0061541B"/>
    <w:rsid w:val="00643BF7"/>
    <w:rsid w:val="00654708"/>
    <w:rsid w:val="006629DE"/>
    <w:rsid w:val="00680D3B"/>
    <w:rsid w:val="00683010"/>
    <w:rsid w:val="00683AFE"/>
    <w:rsid w:val="00687206"/>
    <w:rsid w:val="006903BB"/>
    <w:rsid w:val="006A343A"/>
    <w:rsid w:val="006C62C6"/>
    <w:rsid w:val="006F50C1"/>
    <w:rsid w:val="00734BF8"/>
    <w:rsid w:val="0074072E"/>
    <w:rsid w:val="00747BF1"/>
    <w:rsid w:val="0075201F"/>
    <w:rsid w:val="00755AF2"/>
    <w:rsid w:val="00766516"/>
    <w:rsid w:val="007A132C"/>
    <w:rsid w:val="007B200F"/>
    <w:rsid w:val="007C32CC"/>
    <w:rsid w:val="007D02E7"/>
    <w:rsid w:val="007E75E5"/>
    <w:rsid w:val="00826025"/>
    <w:rsid w:val="00837E33"/>
    <w:rsid w:val="00842D60"/>
    <w:rsid w:val="00883FD5"/>
    <w:rsid w:val="008864E9"/>
    <w:rsid w:val="008923FB"/>
    <w:rsid w:val="008A767C"/>
    <w:rsid w:val="008C6E4D"/>
    <w:rsid w:val="008C7636"/>
    <w:rsid w:val="008E3905"/>
    <w:rsid w:val="00912830"/>
    <w:rsid w:val="009311AC"/>
    <w:rsid w:val="00936B72"/>
    <w:rsid w:val="00951AB9"/>
    <w:rsid w:val="00955207"/>
    <w:rsid w:val="00955A30"/>
    <w:rsid w:val="00977D6C"/>
    <w:rsid w:val="00986F30"/>
    <w:rsid w:val="00991A86"/>
    <w:rsid w:val="009C1BEE"/>
    <w:rsid w:val="009D4A3C"/>
    <w:rsid w:val="009D51DC"/>
    <w:rsid w:val="009E17FF"/>
    <w:rsid w:val="00A11263"/>
    <w:rsid w:val="00A142AE"/>
    <w:rsid w:val="00A367CB"/>
    <w:rsid w:val="00A654FE"/>
    <w:rsid w:val="00A74B48"/>
    <w:rsid w:val="00A95732"/>
    <w:rsid w:val="00AB14F2"/>
    <w:rsid w:val="00B26EB1"/>
    <w:rsid w:val="00B37F84"/>
    <w:rsid w:val="00B40463"/>
    <w:rsid w:val="00B601B3"/>
    <w:rsid w:val="00B62F98"/>
    <w:rsid w:val="00B91BEC"/>
    <w:rsid w:val="00B9218A"/>
    <w:rsid w:val="00B95F97"/>
    <w:rsid w:val="00B9794D"/>
    <w:rsid w:val="00BA0C97"/>
    <w:rsid w:val="00BA25E4"/>
    <w:rsid w:val="00BB75F2"/>
    <w:rsid w:val="00C0542D"/>
    <w:rsid w:val="00C11436"/>
    <w:rsid w:val="00C1730F"/>
    <w:rsid w:val="00C229BD"/>
    <w:rsid w:val="00C359FE"/>
    <w:rsid w:val="00C40BB4"/>
    <w:rsid w:val="00C47D74"/>
    <w:rsid w:val="00C55404"/>
    <w:rsid w:val="00C571A2"/>
    <w:rsid w:val="00C75FB1"/>
    <w:rsid w:val="00C76FED"/>
    <w:rsid w:val="00CB22AC"/>
    <w:rsid w:val="00CE3A85"/>
    <w:rsid w:val="00CE685F"/>
    <w:rsid w:val="00CF35F3"/>
    <w:rsid w:val="00D0161D"/>
    <w:rsid w:val="00D070FC"/>
    <w:rsid w:val="00D21DDA"/>
    <w:rsid w:val="00D23493"/>
    <w:rsid w:val="00D27362"/>
    <w:rsid w:val="00D27ACB"/>
    <w:rsid w:val="00D6047E"/>
    <w:rsid w:val="00D9543E"/>
    <w:rsid w:val="00DB2B1C"/>
    <w:rsid w:val="00DC5B4E"/>
    <w:rsid w:val="00DD0F3A"/>
    <w:rsid w:val="00E10F74"/>
    <w:rsid w:val="00E321B6"/>
    <w:rsid w:val="00E50A42"/>
    <w:rsid w:val="00E529AF"/>
    <w:rsid w:val="00E622CB"/>
    <w:rsid w:val="00E65176"/>
    <w:rsid w:val="00E716E4"/>
    <w:rsid w:val="00E73062"/>
    <w:rsid w:val="00E7687D"/>
    <w:rsid w:val="00E804A9"/>
    <w:rsid w:val="00E8333D"/>
    <w:rsid w:val="00E930AD"/>
    <w:rsid w:val="00E94538"/>
    <w:rsid w:val="00EB34DB"/>
    <w:rsid w:val="00EB602B"/>
    <w:rsid w:val="00EC07C0"/>
    <w:rsid w:val="00EC4667"/>
    <w:rsid w:val="00EE705C"/>
    <w:rsid w:val="00EF5DBC"/>
    <w:rsid w:val="00F0134E"/>
    <w:rsid w:val="00F12FC5"/>
    <w:rsid w:val="00F30CE9"/>
    <w:rsid w:val="00F338C3"/>
    <w:rsid w:val="00F4067A"/>
    <w:rsid w:val="00F6703C"/>
    <w:rsid w:val="00F70BE2"/>
    <w:rsid w:val="00F72730"/>
    <w:rsid w:val="00F740EC"/>
    <w:rsid w:val="00F90DEC"/>
    <w:rsid w:val="00FB1382"/>
    <w:rsid w:val="00FB236D"/>
    <w:rsid w:val="00FC1A99"/>
    <w:rsid w:val="00FD17A9"/>
    <w:rsid w:val="00FE21D0"/>
    <w:rsid w:val="00FF07AF"/>
    <w:rsid w:val="00FF65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1A51"/>
    <w:pPr>
      <w:spacing w:after="200" w:line="276" w:lineRule="auto"/>
    </w:pPr>
    <w:rPr>
      <w:rFonts w:eastAsiaTheme="minorEastAsia"/>
      <w:kern w:val="0"/>
      <w:sz w:val="22"/>
      <w:szCs w:val="22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3F1A5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1A5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1A5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1A5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en-US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1A5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en-US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1A5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1A5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1A5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1A5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1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1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1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1A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1A5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1A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1A5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1A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1A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1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3F1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1A5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3F1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1A51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</w:rPr>
  </w:style>
  <w:style w:type="character" w:customStyle="1" w:styleId="CitaoChar">
    <w:name w:val="Citação Char"/>
    <w:basedOn w:val="Fontepargpadro"/>
    <w:link w:val="Citao"/>
    <w:uiPriority w:val="29"/>
    <w:rsid w:val="003F1A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1A51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</w:rPr>
  </w:style>
  <w:style w:type="character" w:styleId="nfaseIntensa">
    <w:name w:val="Intense Emphasis"/>
    <w:basedOn w:val="Fontepargpadro"/>
    <w:uiPriority w:val="21"/>
    <w:qFormat/>
    <w:rsid w:val="003F1A5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1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eastAsia="en-US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1A5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1A5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F1A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F1A51"/>
    <w:rPr>
      <w:rFonts w:eastAsiaTheme="minorEastAsia"/>
      <w:kern w:val="0"/>
      <w:sz w:val="22"/>
      <w:szCs w:val="22"/>
      <w:lang w:eastAsia="pt-BR"/>
    </w:rPr>
  </w:style>
  <w:style w:type="paragraph" w:styleId="SemEspaamento">
    <w:name w:val="No Spacing"/>
    <w:uiPriority w:val="1"/>
    <w:qFormat/>
    <w:rsid w:val="003F1A51"/>
    <w:pPr>
      <w:spacing w:after="0" w:line="240" w:lineRule="auto"/>
    </w:pPr>
    <w:rPr>
      <w:rFonts w:eastAsiaTheme="minorEastAsia"/>
      <w:kern w:val="0"/>
      <w:sz w:val="22"/>
      <w:szCs w:val="22"/>
      <w:lang w:eastAsia="pt-BR"/>
    </w:rPr>
  </w:style>
  <w:style w:type="table" w:styleId="Tabelacomgrade">
    <w:name w:val="Table Grid"/>
    <w:basedOn w:val="Tabelanormal"/>
    <w:uiPriority w:val="39"/>
    <w:rsid w:val="003F1A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Rodap">
    <w:name w:val="footer"/>
    <w:basedOn w:val="Normal"/>
    <w:link w:val="RodapChar"/>
    <w:uiPriority w:val="99"/>
    <w:unhideWhenUsed/>
    <w:rsid w:val="003F1A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F1A51"/>
    <w:rPr>
      <w:rFonts w:eastAsiaTheme="minorEastAsia"/>
      <w:kern w:val="0"/>
      <w:sz w:val="22"/>
      <w:szCs w:val="22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D02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D02E7"/>
    <w:rPr>
      <w:rFonts w:ascii="Tahoma" w:eastAsiaTheme="minorEastAsia" w:hAnsi="Tahoma" w:cs="Tahoma"/>
      <w:kern w:val="0"/>
      <w:sz w:val="16"/>
      <w:szCs w:val="1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9218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92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3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85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58356">
          <w:marLeft w:val="0"/>
          <w:marRight w:val="0"/>
          <w:marTop w:val="96"/>
          <w:marBottom w:val="1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4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8315">
          <w:marLeft w:val="0"/>
          <w:marRight w:val="0"/>
          <w:marTop w:val="96"/>
          <w:marBottom w:val="1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4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89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80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64083">
          <w:marLeft w:val="0"/>
          <w:marRight w:val="0"/>
          <w:marTop w:val="96"/>
          <w:marBottom w:val="1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48727">
          <w:marLeft w:val="0"/>
          <w:marRight w:val="0"/>
          <w:marTop w:val="96"/>
          <w:marBottom w:val="1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198726">
          <w:blockQuote w:val="1"/>
          <w:marLeft w:val="320"/>
          <w:marRight w:val="320"/>
          <w:marTop w:val="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335138">
          <w:marLeft w:val="0"/>
          <w:marRight w:val="0"/>
          <w:marTop w:val="96"/>
          <w:marBottom w:val="1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764552">
          <w:blockQuote w:val="1"/>
          <w:marLeft w:val="320"/>
          <w:marRight w:val="320"/>
          <w:marTop w:val="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2432">
          <w:marLeft w:val="0"/>
          <w:marRight w:val="0"/>
          <w:marTop w:val="96"/>
          <w:marBottom w:val="1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87304">
          <w:marLeft w:val="0"/>
          <w:marRight w:val="0"/>
          <w:marTop w:val="96"/>
          <w:marBottom w:val="1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6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30460">
          <w:marLeft w:val="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9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98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04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15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5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05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9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9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593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96510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21665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65046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4292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027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43413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24730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99445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11468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94838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55133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8565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742920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5091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46630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46817490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1167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93250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7851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83990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44928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40220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75981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84373446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893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277385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4319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0042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4243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8195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02532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98138270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4914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986326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5100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74302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30545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2888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99923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99041174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475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486764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3826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9978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0026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83490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21508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70901810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2036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147629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3594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8872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00270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9720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15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6449">
          <w:marLeft w:val="0"/>
          <w:marRight w:val="0"/>
          <w:marTop w:val="2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42694">
          <w:marLeft w:val="0"/>
          <w:marRight w:val="0"/>
          <w:marTop w:val="96"/>
          <w:marBottom w:val="1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2589">
          <w:marLeft w:val="0"/>
          <w:marRight w:val="0"/>
          <w:marTop w:val="96"/>
          <w:marBottom w:val="1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341625">
          <w:blockQuote w:val="1"/>
          <w:marLeft w:val="320"/>
          <w:marRight w:val="320"/>
          <w:marTop w:val="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711073">
          <w:marLeft w:val="0"/>
          <w:marRight w:val="0"/>
          <w:marTop w:val="96"/>
          <w:marBottom w:val="1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60921">
          <w:blockQuote w:val="1"/>
          <w:marLeft w:val="320"/>
          <w:marRight w:val="320"/>
          <w:marTop w:val="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06332">
          <w:marLeft w:val="0"/>
          <w:marRight w:val="0"/>
          <w:marTop w:val="96"/>
          <w:marBottom w:val="1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32361">
          <w:marLeft w:val="0"/>
          <w:marRight w:val="0"/>
          <w:marTop w:val="96"/>
          <w:marBottom w:val="1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1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1862</Words>
  <Characters>10061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FERNANDA CASTANHO P SANTOS</dc:creator>
  <cp:lastModifiedBy>Willian Vieira Mathias de oliveira</cp:lastModifiedBy>
  <cp:revision>7</cp:revision>
  <cp:lastPrinted>2026-02-23T13:32:00Z</cp:lastPrinted>
  <dcterms:created xsi:type="dcterms:W3CDTF">2026-08-14T13:56:00Z</dcterms:created>
  <dcterms:modified xsi:type="dcterms:W3CDTF">2026-08-17T21:04:00Z</dcterms:modified>
</cp:coreProperties>
</file>