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9E59" w14:textId="77777777" w:rsidR="00D000DC" w:rsidRPr="00EE227A" w:rsidRDefault="00D000DC" w:rsidP="00EE227A">
      <w:pPr>
        <w:tabs>
          <w:tab w:val="left" w:pos="12333"/>
        </w:tabs>
        <w:spacing w:line="300" w:lineRule="auto"/>
        <w:jc w:val="center"/>
        <w:rPr>
          <w:rFonts w:ascii="Arial" w:hAnsi="Arial" w:cs="Arial"/>
          <w:b/>
          <w:sz w:val="20"/>
          <w:szCs w:val="20"/>
        </w:rPr>
      </w:pPr>
    </w:p>
    <w:p w14:paraId="3ECF9F03" w14:textId="77777777" w:rsidR="00D000DC" w:rsidRPr="00EE227A" w:rsidRDefault="00D000DC" w:rsidP="00EE227A">
      <w:pPr>
        <w:tabs>
          <w:tab w:val="left" w:pos="12333"/>
        </w:tabs>
        <w:spacing w:line="300" w:lineRule="auto"/>
        <w:jc w:val="center"/>
        <w:rPr>
          <w:rFonts w:ascii="Arial" w:hAnsi="Arial" w:cs="Arial"/>
          <w:b/>
          <w:sz w:val="20"/>
          <w:szCs w:val="20"/>
        </w:rPr>
      </w:pPr>
    </w:p>
    <w:p w14:paraId="3E141879" w14:textId="77777777" w:rsidR="00D000DC" w:rsidRPr="00EE227A" w:rsidRDefault="00D000DC" w:rsidP="00EE227A">
      <w:pPr>
        <w:tabs>
          <w:tab w:val="left" w:pos="12333"/>
        </w:tabs>
        <w:spacing w:line="300" w:lineRule="auto"/>
        <w:jc w:val="center"/>
        <w:rPr>
          <w:rFonts w:ascii="Arial" w:hAnsi="Arial" w:cs="Arial"/>
          <w:b/>
          <w:sz w:val="20"/>
          <w:szCs w:val="20"/>
        </w:rPr>
      </w:pPr>
    </w:p>
    <w:p w14:paraId="2B45588B" w14:textId="77777777" w:rsidR="00B50BB3" w:rsidRPr="00EE227A" w:rsidRDefault="00B50BB3" w:rsidP="00EE227A">
      <w:pPr>
        <w:spacing w:line="300" w:lineRule="auto"/>
        <w:jc w:val="center"/>
        <w:rPr>
          <w:rFonts w:ascii="Arial" w:hAnsi="Arial" w:cs="Arial"/>
          <w:b/>
          <w:bCs/>
          <w:color w:val="00B050"/>
          <w:sz w:val="20"/>
          <w:szCs w:val="20"/>
        </w:rPr>
      </w:pPr>
    </w:p>
    <w:p w14:paraId="1E628538" w14:textId="77777777" w:rsidR="00B50BB3" w:rsidRPr="00EE227A" w:rsidRDefault="00B50BB3" w:rsidP="00EE227A">
      <w:pPr>
        <w:spacing w:line="300" w:lineRule="auto"/>
        <w:jc w:val="center"/>
        <w:rPr>
          <w:rFonts w:ascii="Arial" w:hAnsi="Arial" w:cs="Arial"/>
          <w:b/>
          <w:bCs/>
          <w:color w:val="6D9EEB"/>
          <w:sz w:val="20"/>
          <w:szCs w:val="20"/>
        </w:rPr>
      </w:pPr>
      <w:r w:rsidRPr="00EE227A">
        <w:rPr>
          <w:rFonts w:ascii="Arial" w:hAnsi="Arial" w:cs="Arial"/>
          <w:b/>
          <w:bCs/>
          <w:color w:val="6D9EEB"/>
          <w:sz w:val="20"/>
          <w:szCs w:val="20"/>
        </w:rPr>
        <w:t>PROVA DE BIOLOGIA -2ª SÉRIE –PRIMEIRA ETAPA PRIMEIRO PERÍODO</w:t>
      </w:r>
    </w:p>
    <w:p w14:paraId="449D7C13" w14:textId="77777777" w:rsidR="00B50BB3" w:rsidRPr="00EE227A" w:rsidRDefault="00B50BB3" w:rsidP="00EE227A">
      <w:pPr>
        <w:spacing w:line="300" w:lineRule="auto"/>
        <w:jc w:val="center"/>
        <w:rPr>
          <w:rFonts w:ascii="Arial" w:hAnsi="Arial" w:cs="Arial"/>
          <w:b/>
          <w:bCs/>
          <w:color w:val="00B050"/>
          <w:sz w:val="20"/>
          <w:szCs w:val="20"/>
        </w:rPr>
      </w:pPr>
    </w:p>
    <w:p w14:paraId="68ADD0B9" w14:textId="77777777" w:rsidR="00B50BB3" w:rsidRPr="00EE227A" w:rsidRDefault="00B50BB3" w:rsidP="00EE227A">
      <w:pPr>
        <w:widowControl w:val="0"/>
        <w:spacing w:after="40" w:line="300" w:lineRule="auto"/>
        <w:rPr>
          <w:rFonts w:ascii="Arial" w:hAnsi="Arial" w:cs="Arial"/>
          <w:sz w:val="20"/>
          <w:szCs w:val="20"/>
        </w:rPr>
      </w:pPr>
    </w:p>
    <w:p w14:paraId="6F2D31A8" w14:textId="583D565E"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 xml:space="preserve">T5. (Genética) (UNESP Modificada) (Divisão celular) </w:t>
      </w:r>
    </w:p>
    <w:p w14:paraId="33D6DBD0"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 xml:space="preserve">A figura abaixo representa uma célula animal diploide em divisão celular. </w:t>
      </w:r>
    </w:p>
    <w:p w14:paraId="54BB960D" w14:textId="77777777" w:rsidR="00B50BB3" w:rsidRPr="00EE227A" w:rsidRDefault="00B50BB3" w:rsidP="00EE227A">
      <w:pPr>
        <w:spacing w:line="300" w:lineRule="auto"/>
        <w:rPr>
          <w:rFonts w:ascii="Arial" w:hAnsi="Arial" w:cs="Arial"/>
          <w:sz w:val="20"/>
          <w:szCs w:val="20"/>
        </w:rPr>
      </w:pPr>
      <w:r w:rsidRPr="00EE227A">
        <w:rPr>
          <w:rFonts w:ascii="Arial" w:hAnsi="Arial" w:cs="Arial"/>
          <w:noProof/>
          <w:sz w:val="20"/>
          <w:szCs w:val="20"/>
        </w:rPr>
        <w:drawing>
          <wp:inline distT="114300" distB="114300" distL="114300" distR="114300" wp14:anchorId="7A639530" wp14:editId="0DC5D138">
            <wp:extent cx="2647950" cy="2057400"/>
            <wp:effectExtent l="0" t="0" r="0" b="0"/>
            <wp:docPr id="547605308" name="image1.png" descr="Desenho preto e bran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47605308" name="image1.png" descr="Desenho preto e branco&#10;&#10;O conteúdo gerado por IA pode estar incorreto."/>
                    <pic:cNvPicPr preferRelativeResize="0"/>
                  </pic:nvPicPr>
                  <pic:blipFill>
                    <a:blip r:embed="rId8"/>
                    <a:srcRect/>
                    <a:stretch>
                      <a:fillRect/>
                    </a:stretch>
                  </pic:blipFill>
                  <pic:spPr>
                    <a:xfrm>
                      <a:off x="0" y="0"/>
                      <a:ext cx="2647950" cy="2057400"/>
                    </a:xfrm>
                    <a:prstGeom prst="rect">
                      <a:avLst/>
                    </a:prstGeom>
                    <a:ln/>
                  </pic:spPr>
                </pic:pic>
              </a:graphicData>
            </a:graphic>
          </wp:inline>
        </w:drawing>
      </w:r>
    </w:p>
    <w:p w14:paraId="3B78423F"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A análise da figura permite concluir que a divisão celular observada (mitose ou meiose), a carga cromossômica da célula mãe e a fase da divisão celular são:</w:t>
      </w:r>
    </w:p>
    <w:p w14:paraId="0F923658" w14:textId="77777777" w:rsidR="00B50BB3" w:rsidRPr="00EE227A" w:rsidRDefault="00B50BB3" w:rsidP="00EE227A">
      <w:pPr>
        <w:spacing w:line="300" w:lineRule="auto"/>
        <w:rPr>
          <w:rFonts w:ascii="Arial" w:hAnsi="Arial" w:cs="Arial"/>
          <w:sz w:val="20"/>
          <w:szCs w:val="20"/>
        </w:rPr>
      </w:pPr>
    </w:p>
    <w:p w14:paraId="773B7E12" w14:textId="77777777" w:rsidR="00B50BB3" w:rsidRPr="00EE227A" w:rsidRDefault="00B50BB3" w:rsidP="00EE227A">
      <w:pPr>
        <w:spacing w:line="300" w:lineRule="auto"/>
        <w:rPr>
          <w:rFonts w:ascii="Arial" w:hAnsi="Arial" w:cs="Arial"/>
          <w:sz w:val="20"/>
          <w:szCs w:val="20"/>
        </w:rPr>
      </w:pPr>
    </w:p>
    <w:tbl>
      <w:tblPr>
        <w:tblW w:w="5775" w:type="dxa"/>
        <w:tblBorders>
          <w:top w:val="nil"/>
          <w:left w:val="nil"/>
          <w:bottom w:val="nil"/>
          <w:right w:val="nil"/>
          <w:insideH w:val="nil"/>
          <w:insideV w:val="nil"/>
        </w:tblBorders>
        <w:tblLayout w:type="fixed"/>
        <w:tblLook w:val="0600" w:firstRow="0" w:lastRow="0" w:firstColumn="0" w:lastColumn="0" w:noHBand="1" w:noVBand="1"/>
      </w:tblPr>
      <w:tblGrid>
        <w:gridCol w:w="375"/>
        <w:gridCol w:w="1440"/>
        <w:gridCol w:w="1905"/>
        <w:gridCol w:w="2055"/>
      </w:tblGrid>
      <w:tr w:rsidR="00B50BB3" w:rsidRPr="00EE227A" w14:paraId="295110F5" w14:textId="77777777" w:rsidTr="00250C7D">
        <w:trPr>
          <w:trHeight w:val="255"/>
        </w:trPr>
        <w:tc>
          <w:tcPr>
            <w:tcW w:w="3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6069E8"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 xml:space="preserve"> </w:t>
            </w:r>
          </w:p>
        </w:tc>
        <w:tc>
          <w:tcPr>
            <w:tcW w:w="14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CBBC60"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Divisão celular</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069993"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Carga cromossômica</w:t>
            </w:r>
          </w:p>
        </w:tc>
        <w:tc>
          <w:tcPr>
            <w:tcW w:w="2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3E690E"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Fase da divisão celular</w:t>
            </w:r>
          </w:p>
        </w:tc>
      </w:tr>
      <w:tr w:rsidR="00B50BB3" w:rsidRPr="00EE227A" w14:paraId="4DF0D91E" w14:textId="77777777" w:rsidTr="00250C7D">
        <w:trPr>
          <w:trHeight w:val="2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045CCC"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A</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1068D721"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Meiose</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2111B860"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2n = 6</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14:paraId="3FDAF4DF"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Anáfase I</w:t>
            </w:r>
          </w:p>
        </w:tc>
      </w:tr>
      <w:tr w:rsidR="00B50BB3" w:rsidRPr="00EE227A" w14:paraId="2AB27C37" w14:textId="77777777" w:rsidTr="00250C7D">
        <w:trPr>
          <w:trHeight w:val="2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C62007" w14:textId="77777777" w:rsidR="00B50BB3" w:rsidRPr="00EE227A" w:rsidRDefault="00B50BB3" w:rsidP="00EE227A">
            <w:pPr>
              <w:spacing w:before="240" w:after="240" w:line="300" w:lineRule="auto"/>
              <w:rPr>
                <w:rFonts w:ascii="Arial" w:hAnsi="Arial" w:cs="Arial"/>
                <w:color w:val="FF0000"/>
                <w:sz w:val="20"/>
                <w:szCs w:val="20"/>
              </w:rPr>
            </w:pPr>
            <w:r w:rsidRPr="00EE227A">
              <w:rPr>
                <w:rFonts w:ascii="Arial" w:hAnsi="Arial" w:cs="Arial"/>
                <w:color w:val="FF0000"/>
                <w:sz w:val="20"/>
                <w:szCs w:val="20"/>
              </w:rPr>
              <w:t>B</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6AC774FF" w14:textId="77777777" w:rsidR="00B50BB3" w:rsidRPr="00EE227A" w:rsidRDefault="00B50BB3" w:rsidP="00EE227A">
            <w:pPr>
              <w:spacing w:before="240" w:after="240" w:line="300" w:lineRule="auto"/>
              <w:rPr>
                <w:rFonts w:ascii="Arial" w:hAnsi="Arial" w:cs="Arial"/>
                <w:color w:val="FF0000"/>
                <w:sz w:val="20"/>
                <w:szCs w:val="20"/>
              </w:rPr>
            </w:pPr>
            <w:r w:rsidRPr="00EE227A">
              <w:rPr>
                <w:rFonts w:ascii="Arial" w:hAnsi="Arial" w:cs="Arial"/>
                <w:color w:val="FF0000"/>
                <w:sz w:val="20"/>
                <w:szCs w:val="20"/>
              </w:rPr>
              <w:t>Meiose</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00E04D48" w14:textId="77777777" w:rsidR="00B50BB3" w:rsidRPr="00EE227A" w:rsidRDefault="00B50BB3" w:rsidP="00EE227A">
            <w:pPr>
              <w:spacing w:before="240" w:after="240" w:line="300" w:lineRule="auto"/>
              <w:rPr>
                <w:rFonts w:ascii="Arial" w:hAnsi="Arial" w:cs="Arial"/>
                <w:color w:val="FF0000"/>
                <w:sz w:val="20"/>
                <w:szCs w:val="20"/>
              </w:rPr>
            </w:pPr>
            <w:r w:rsidRPr="00EE227A">
              <w:rPr>
                <w:rFonts w:ascii="Arial" w:hAnsi="Arial" w:cs="Arial"/>
                <w:color w:val="FF0000"/>
                <w:sz w:val="20"/>
                <w:szCs w:val="20"/>
              </w:rPr>
              <w:t>2n = 6</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14:paraId="38017356" w14:textId="77777777" w:rsidR="00B50BB3" w:rsidRPr="00EE227A" w:rsidRDefault="00B50BB3" w:rsidP="00EE227A">
            <w:pPr>
              <w:spacing w:before="240" w:after="240" w:line="300" w:lineRule="auto"/>
              <w:rPr>
                <w:rFonts w:ascii="Arial" w:hAnsi="Arial" w:cs="Arial"/>
                <w:color w:val="FF0000"/>
                <w:sz w:val="20"/>
                <w:szCs w:val="20"/>
              </w:rPr>
            </w:pPr>
            <w:r w:rsidRPr="00EE227A">
              <w:rPr>
                <w:rFonts w:ascii="Arial" w:hAnsi="Arial" w:cs="Arial"/>
                <w:color w:val="FF0000"/>
                <w:sz w:val="20"/>
                <w:szCs w:val="20"/>
              </w:rPr>
              <w:t>Anáfase II</w:t>
            </w:r>
          </w:p>
        </w:tc>
      </w:tr>
      <w:tr w:rsidR="00B50BB3" w:rsidRPr="00EE227A" w14:paraId="5D14EEBA" w14:textId="77777777" w:rsidTr="00250C7D">
        <w:trPr>
          <w:trHeight w:val="2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542459"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C</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6303200E"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Mitose</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09F19BFF"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n = 3</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14:paraId="14FA3020"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Anáfase</w:t>
            </w:r>
          </w:p>
        </w:tc>
      </w:tr>
      <w:tr w:rsidR="00B50BB3" w:rsidRPr="00EE227A" w14:paraId="1D01198C" w14:textId="77777777" w:rsidTr="00250C7D">
        <w:trPr>
          <w:trHeight w:val="2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172AC5"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D</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1ED068D6"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Mitose</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3C52A618"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2n = 6</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14:paraId="49BAC414"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Anáfase</w:t>
            </w:r>
          </w:p>
        </w:tc>
      </w:tr>
      <w:tr w:rsidR="00B50BB3" w:rsidRPr="00EE227A" w14:paraId="329E4D8C" w14:textId="77777777" w:rsidTr="00250C7D">
        <w:trPr>
          <w:trHeight w:val="2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3DC103"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E</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32226FED"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Meiose</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6E2C96C9"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n = 3</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14:paraId="3FA185FF"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Anáfase II</w:t>
            </w:r>
          </w:p>
        </w:tc>
      </w:tr>
    </w:tbl>
    <w:p w14:paraId="7E11B964" w14:textId="77777777" w:rsidR="00B50BB3" w:rsidRPr="00EE227A" w:rsidRDefault="00B50BB3" w:rsidP="00EE227A">
      <w:pPr>
        <w:spacing w:line="300" w:lineRule="auto"/>
        <w:rPr>
          <w:rFonts w:ascii="Arial" w:hAnsi="Arial" w:cs="Arial"/>
          <w:sz w:val="20"/>
          <w:szCs w:val="20"/>
        </w:rPr>
      </w:pPr>
    </w:p>
    <w:p w14:paraId="090220C0" w14:textId="77777777" w:rsidR="00B50BB3" w:rsidRPr="00EE227A" w:rsidRDefault="00B50BB3" w:rsidP="00EE227A">
      <w:pPr>
        <w:spacing w:line="300" w:lineRule="auto"/>
        <w:rPr>
          <w:rFonts w:ascii="Arial" w:hAnsi="Arial" w:cs="Arial"/>
          <w:sz w:val="20"/>
          <w:szCs w:val="20"/>
        </w:rPr>
      </w:pPr>
    </w:p>
    <w:p w14:paraId="31AF1D20" w14:textId="77777777" w:rsidR="00B50BB3" w:rsidRPr="00EE227A" w:rsidRDefault="00B50BB3" w:rsidP="00EE227A">
      <w:pPr>
        <w:spacing w:line="300" w:lineRule="auto"/>
        <w:rPr>
          <w:rFonts w:ascii="Arial" w:hAnsi="Arial" w:cs="Arial"/>
          <w:sz w:val="20"/>
          <w:szCs w:val="20"/>
        </w:rPr>
      </w:pPr>
    </w:p>
    <w:p w14:paraId="25FD1105" w14:textId="77777777" w:rsidR="00B50BB3" w:rsidRPr="00EE227A" w:rsidRDefault="00B50BB3" w:rsidP="00EE227A">
      <w:pPr>
        <w:spacing w:line="300" w:lineRule="auto"/>
        <w:rPr>
          <w:rFonts w:ascii="Arial" w:hAnsi="Arial" w:cs="Arial"/>
          <w:color w:val="3C78D8"/>
          <w:sz w:val="20"/>
          <w:szCs w:val="20"/>
        </w:rPr>
      </w:pPr>
      <w:r w:rsidRPr="00EE227A">
        <w:rPr>
          <w:rFonts w:ascii="Arial" w:hAnsi="Arial" w:cs="Arial"/>
          <w:color w:val="3C78D8"/>
          <w:sz w:val="20"/>
          <w:szCs w:val="20"/>
        </w:rPr>
        <w:t xml:space="preserve">Resolução: O enunciado diz que a célula em divisão é diploide. O número de cromossomos que estão migrando para cada polo da célula é três, um número ímpar, assim, podemos afirmar que a célula está em redução da carga cromossômica, portanto, em meiose. Se a carga reduzida é n=3, a carga cromossômica da </w:t>
      </w:r>
      <w:r w:rsidRPr="00EE227A">
        <w:rPr>
          <w:rFonts w:ascii="Arial" w:hAnsi="Arial" w:cs="Arial"/>
          <w:color w:val="3C78D8"/>
          <w:sz w:val="20"/>
          <w:szCs w:val="20"/>
        </w:rPr>
        <w:lastRenderedPageBreak/>
        <w:t>célula é 2n = 6. Por fim, é possível dizer que a célula se encontra em anáfase II, que se caracteriza pela migração dos cromossomos irmãos para os polos da célula.</w:t>
      </w:r>
    </w:p>
    <w:p w14:paraId="7882AFB9" w14:textId="77777777" w:rsidR="00B50BB3" w:rsidRPr="00EE227A" w:rsidRDefault="00B50BB3" w:rsidP="00EE227A">
      <w:pPr>
        <w:spacing w:line="300" w:lineRule="auto"/>
        <w:rPr>
          <w:rFonts w:ascii="Arial" w:hAnsi="Arial" w:cs="Arial"/>
          <w:sz w:val="20"/>
          <w:szCs w:val="20"/>
        </w:rPr>
      </w:pPr>
    </w:p>
    <w:p w14:paraId="489C5447" w14:textId="77777777" w:rsidR="00B50BB3" w:rsidRPr="00EE227A" w:rsidRDefault="00B50BB3" w:rsidP="00EE227A">
      <w:pPr>
        <w:spacing w:line="300" w:lineRule="auto"/>
        <w:rPr>
          <w:rFonts w:ascii="Arial" w:hAnsi="Arial" w:cs="Arial"/>
          <w:sz w:val="20"/>
          <w:szCs w:val="20"/>
        </w:rPr>
      </w:pPr>
    </w:p>
    <w:p w14:paraId="302A1CEB" w14:textId="274C2C37" w:rsidR="00380AC6" w:rsidRDefault="00B50BB3" w:rsidP="00EE227A">
      <w:pPr>
        <w:spacing w:line="300" w:lineRule="auto"/>
        <w:rPr>
          <w:rFonts w:ascii="Arial" w:hAnsi="Arial" w:cs="Arial"/>
          <w:sz w:val="20"/>
          <w:szCs w:val="20"/>
        </w:rPr>
      </w:pPr>
      <w:r w:rsidRPr="00EE227A">
        <w:rPr>
          <w:rFonts w:ascii="Arial" w:hAnsi="Arial" w:cs="Arial"/>
          <w:sz w:val="20"/>
          <w:szCs w:val="20"/>
        </w:rPr>
        <w:t xml:space="preserve">T6. (Genética) (Inédita) (Ploidia) </w:t>
      </w:r>
    </w:p>
    <w:p w14:paraId="3059FC3D" w14:textId="44273BB3"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 xml:space="preserve">Autopoliploidia é a duplicação do conjunto cromossômico de uma célula. Esse processo ocorre dentro das células sem a interferência de genomas exóticos. Por exemplo, se forem cultivadas plantas originadas de grãos de pólen de feijão, via cultura de anteras, inicialmente será haploide (n = 11 cromossomos). Se essas células sofrerem dobramento usando colchicina ou </w:t>
      </w:r>
      <w:proofErr w:type="spellStart"/>
      <w:r w:rsidRPr="00EE227A">
        <w:rPr>
          <w:rFonts w:ascii="Arial" w:hAnsi="Arial" w:cs="Arial"/>
          <w:sz w:val="20"/>
          <w:szCs w:val="20"/>
        </w:rPr>
        <w:t>orizalina</w:t>
      </w:r>
      <w:proofErr w:type="spellEnd"/>
      <w:r w:rsidRPr="00EE227A">
        <w:rPr>
          <w:rFonts w:ascii="Arial" w:hAnsi="Arial" w:cs="Arial"/>
          <w:sz w:val="20"/>
          <w:szCs w:val="20"/>
        </w:rPr>
        <w:t xml:space="preserve"> no meio de cultura, resultará no conjunto diploide (2n = 22 cromossomos), porém se mais um ciclo de divisão for interrompido as células ficarão tetraploides (4n = 44 cromossomos). Algumas estruturas de plantas angiospermas podem ser </w:t>
      </w:r>
      <w:proofErr w:type="spellStart"/>
      <w:r w:rsidRPr="00EE227A">
        <w:rPr>
          <w:rFonts w:ascii="Arial" w:hAnsi="Arial" w:cs="Arial"/>
          <w:sz w:val="20"/>
          <w:szCs w:val="20"/>
        </w:rPr>
        <w:t>triplóides</w:t>
      </w:r>
      <w:proofErr w:type="spellEnd"/>
      <w:r w:rsidRPr="00EE227A">
        <w:rPr>
          <w:rFonts w:ascii="Arial" w:hAnsi="Arial" w:cs="Arial"/>
          <w:sz w:val="20"/>
          <w:szCs w:val="20"/>
        </w:rPr>
        <w:t>, processo que não envolve a Autopoliploidia.</w:t>
      </w:r>
    </w:p>
    <w:p w14:paraId="072E7ED7"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(FONTE:</w:t>
      </w:r>
      <w:hyperlink r:id="rId9">
        <w:r w:rsidRPr="00EE227A">
          <w:rPr>
            <w:rFonts w:ascii="Arial" w:hAnsi="Arial" w:cs="Arial"/>
            <w:sz w:val="20"/>
            <w:szCs w:val="20"/>
          </w:rPr>
          <w:t xml:space="preserve"> </w:t>
        </w:r>
      </w:hyperlink>
      <w:hyperlink r:id="rId10">
        <w:r w:rsidRPr="00EE227A">
          <w:rPr>
            <w:rFonts w:ascii="Arial" w:hAnsi="Arial" w:cs="Arial"/>
            <w:color w:val="1155CC"/>
            <w:sz w:val="20"/>
            <w:szCs w:val="20"/>
            <w:u w:val="single"/>
          </w:rPr>
          <w:t>http://w3.ufsm.br/geneticavegetal/images/anexos/textosgenetica/Texto%203%20-%20Gen%C3%A9tica%20de%20poliploides.pdf</w:t>
        </w:r>
      </w:hyperlink>
      <w:r w:rsidRPr="00EE227A">
        <w:rPr>
          <w:rFonts w:ascii="Arial" w:hAnsi="Arial" w:cs="Arial"/>
          <w:sz w:val="20"/>
          <w:szCs w:val="20"/>
        </w:rPr>
        <w:t>. Acesso em 10/02/2026 às 16h45. Adaptado para fins didáticos)</w:t>
      </w:r>
    </w:p>
    <w:p w14:paraId="1DC4A6F2" w14:textId="77777777" w:rsidR="00B50BB3" w:rsidRPr="00EE227A" w:rsidRDefault="00B50BB3" w:rsidP="00EE227A">
      <w:pPr>
        <w:spacing w:line="300" w:lineRule="auto"/>
        <w:rPr>
          <w:rFonts w:ascii="Arial" w:hAnsi="Arial" w:cs="Arial"/>
          <w:sz w:val="20"/>
          <w:szCs w:val="20"/>
        </w:rPr>
      </w:pPr>
      <w:r w:rsidRPr="00EE227A">
        <w:rPr>
          <w:rFonts w:ascii="Arial" w:hAnsi="Arial" w:cs="Arial"/>
          <w:noProof/>
          <w:sz w:val="20"/>
          <w:szCs w:val="20"/>
        </w:rPr>
        <w:drawing>
          <wp:inline distT="114300" distB="114300" distL="114300" distR="114300" wp14:anchorId="375721BF" wp14:editId="78F7FC6D">
            <wp:extent cx="2280683" cy="2280683"/>
            <wp:effectExtent l="0" t="0" r="0" b="0"/>
            <wp:docPr id="5" name="image4.png" descr="Ícon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 name="image4.png" descr="Ícone&#10;&#10;O conteúdo gerado por IA pode estar incorreto."/>
                    <pic:cNvPicPr preferRelativeResize="0"/>
                  </pic:nvPicPr>
                  <pic:blipFill>
                    <a:blip r:embed="rId11"/>
                    <a:srcRect/>
                    <a:stretch>
                      <a:fillRect/>
                    </a:stretch>
                  </pic:blipFill>
                  <pic:spPr>
                    <a:xfrm>
                      <a:off x="0" y="0"/>
                      <a:ext cx="2280683" cy="2280683"/>
                    </a:xfrm>
                    <a:prstGeom prst="rect">
                      <a:avLst/>
                    </a:prstGeom>
                    <a:ln/>
                  </pic:spPr>
                </pic:pic>
              </a:graphicData>
            </a:graphic>
          </wp:inline>
        </w:drawing>
      </w:r>
    </w:p>
    <w:p w14:paraId="1C45452B"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A correta notação de ploidia da célula ilustrada na imagem é:</w:t>
      </w:r>
    </w:p>
    <w:p w14:paraId="287B3F64" w14:textId="77777777" w:rsidR="00B50BB3" w:rsidRPr="00EE227A" w:rsidRDefault="00B50BB3" w:rsidP="00EE227A">
      <w:pPr>
        <w:spacing w:line="300" w:lineRule="auto"/>
        <w:rPr>
          <w:rFonts w:ascii="Arial" w:hAnsi="Arial" w:cs="Arial"/>
          <w:sz w:val="20"/>
          <w:szCs w:val="20"/>
        </w:rPr>
      </w:pPr>
    </w:p>
    <w:p w14:paraId="1B3B9EB8"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A) 2n = 9</w:t>
      </w:r>
    </w:p>
    <w:p w14:paraId="5944C5F2"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B) 3n = 6</w:t>
      </w:r>
    </w:p>
    <w:p w14:paraId="3E6AAB3B"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C) n = 9</w:t>
      </w:r>
    </w:p>
    <w:p w14:paraId="1D37D9DE" w14:textId="77777777" w:rsidR="00B50BB3" w:rsidRPr="00EE227A" w:rsidRDefault="00B50BB3" w:rsidP="00EE227A">
      <w:pPr>
        <w:spacing w:line="300" w:lineRule="auto"/>
        <w:rPr>
          <w:rFonts w:ascii="Arial" w:hAnsi="Arial" w:cs="Arial"/>
          <w:color w:val="FF0000"/>
          <w:sz w:val="20"/>
          <w:szCs w:val="20"/>
        </w:rPr>
      </w:pPr>
      <w:r w:rsidRPr="00EE227A">
        <w:rPr>
          <w:rFonts w:ascii="Arial" w:hAnsi="Arial" w:cs="Arial"/>
          <w:color w:val="FF0000"/>
          <w:sz w:val="20"/>
          <w:szCs w:val="20"/>
        </w:rPr>
        <w:t>D) 3n = 9</w:t>
      </w:r>
    </w:p>
    <w:p w14:paraId="02ADCE8D"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E) 2n = 3</w:t>
      </w:r>
    </w:p>
    <w:p w14:paraId="60D9B3D7" w14:textId="77777777" w:rsidR="00B50BB3" w:rsidRPr="00EE227A" w:rsidRDefault="00B50BB3" w:rsidP="00EE227A">
      <w:pPr>
        <w:spacing w:line="300" w:lineRule="auto"/>
        <w:rPr>
          <w:rFonts w:ascii="Arial" w:hAnsi="Arial" w:cs="Arial"/>
          <w:sz w:val="20"/>
          <w:szCs w:val="20"/>
        </w:rPr>
      </w:pPr>
    </w:p>
    <w:p w14:paraId="1AD516ED" w14:textId="77777777" w:rsidR="00B50BB3" w:rsidRPr="00EE227A" w:rsidRDefault="00B50BB3" w:rsidP="00EE227A">
      <w:pPr>
        <w:spacing w:line="300" w:lineRule="auto"/>
        <w:rPr>
          <w:rFonts w:ascii="Arial" w:hAnsi="Arial" w:cs="Arial"/>
          <w:color w:val="3C78D8"/>
          <w:sz w:val="20"/>
          <w:szCs w:val="20"/>
        </w:rPr>
      </w:pPr>
      <w:r w:rsidRPr="00EE227A">
        <w:rPr>
          <w:rFonts w:ascii="Arial" w:hAnsi="Arial" w:cs="Arial"/>
          <w:color w:val="3C78D8"/>
          <w:sz w:val="20"/>
          <w:szCs w:val="20"/>
        </w:rPr>
        <w:t>Resolução: A célula apresenta três trios de cromossomos homólogos (mesmo tamanho e posição do centrômero).</w:t>
      </w:r>
    </w:p>
    <w:p w14:paraId="7BDD4814" w14:textId="77777777" w:rsidR="00B50BB3" w:rsidRPr="00EE227A" w:rsidRDefault="00B50BB3" w:rsidP="00EE227A">
      <w:pPr>
        <w:spacing w:line="300" w:lineRule="auto"/>
        <w:rPr>
          <w:rFonts w:ascii="Arial" w:hAnsi="Arial" w:cs="Arial"/>
          <w:color w:val="FF0000"/>
          <w:sz w:val="20"/>
          <w:szCs w:val="20"/>
        </w:rPr>
      </w:pPr>
    </w:p>
    <w:p w14:paraId="73231A21" w14:textId="70A3ABB3"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 xml:space="preserve">T6. (Genética) (FUVEST - ETE 2023) (Meiose)  </w:t>
      </w:r>
    </w:p>
    <w:p w14:paraId="24AE4F5D"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Em relação à permuta genética em eucariontes, assinale a alternativa correta.</w:t>
      </w:r>
    </w:p>
    <w:p w14:paraId="4E276180" w14:textId="77777777" w:rsidR="00B50BB3" w:rsidRPr="00EE227A" w:rsidRDefault="00B50BB3" w:rsidP="00EE227A">
      <w:pPr>
        <w:spacing w:before="240" w:after="240" w:line="300" w:lineRule="auto"/>
        <w:rPr>
          <w:rFonts w:ascii="Arial" w:hAnsi="Arial" w:cs="Arial"/>
          <w:color w:val="FF0000"/>
          <w:sz w:val="20"/>
          <w:szCs w:val="20"/>
        </w:rPr>
      </w:pPr>
      <w:r w:rsidRPr="00EE227A">
        <w:rPr>
          <w:rFonts w:ascii="Arial" w:hAnsi="Arial" w:cs="Arial"/>
          <w:color w:val="FF0000"/>
          <w:sz w:val="20"/>
          <w:szCs w:val="20"/>
        </w:rPr>
        <w:t>A)  A permuta entre cromátides não irmãs de cromossomos homólogos diferencia cromossomos de células germinativas e somáticas do mesmo indivíduo.</w:t>
      </w:r>
    </w:p>
    <w:p w14:paraId="57D4469D"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 xml:space="preserve">B)  Se a permuta ocorre entre </w:t>
      </w:r>
      <w:proofErr w:type="spellStart"/>
      <w:r w:rsidRPr="00EE227A">
        <w:rPr>
          <w:rFonts w:ascii="Arial" w:hAnsi="Arial" w:cs="Arial"/>
          <w:sz w:val="20"/>
          <w:szCs w:val="20"/>
        </w:rPr>
        <w:t>locos</w:t>
      </w:r>
      <w:proofErr w:type="spellEnd"/>
      <w:r w:rsidRPr="00EE227A">
        <w:rPr>
          <w:rFonts w:ascii="Arial" w:hAnsi="Arial" w:cs="Arial"/>
          <w:sz w:val="20"/>
          <w:szCs w:val="20"/>
        </w:rPr>
        <w:t xml:space="preserve"> de braços curto de um homólogo e longo de outro, os cromossomos gaméticos e parentais permanecem mais semelhantes.</w:t>
      </w:r>
    </w:p>
    <w:p w14:paraId="05A5CA15"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lastRenderedPageBreak/>
        <w:t xml:space="preserve">C)  À meiose, a permuta genética entre </w:t>
      </w:r>
      <w:proofErr w:type="spellStart"/>
      <w:r w:rsidRPr="00EE227A">
        <w:rPr>
          <w:rFonts w:ascii="Arial" w:hAnsi="Arial" w:cs="Arial"/>
          <w:sz w:val="20"/>
          <w:szCs w:val="20"/>
        </w:rPr>
        <w:t>locos</w:t>
      </w:r>
      <w:proofErr w:type="spellEnd"/>
      <w:r w:rsidRPr="00EE227A">
        <w:rPr>
          <w:rFonts w:ascii="Arial" w:hAnsi="Arial" w:cs="Arial"/>
          <w:sz w:val="20"/>
          <w:szCs w:val="20"/>
        </w:rPr>
        <w:t xml:space="preserve"> de cromossomos não homólogos acontece na ausência de sinapse cromossômica.</w:t>
      </w:r>
    </w:p>
    <w:p w14:paraId="44464153"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 xml:space="preserve">D)  A permuta de DNA de cromossomos homólogos tende a aproximar </w:t>
      </w:r>
      <w:proofErr w:type="spellStart"/>
      <w:r w:rsidRPr="00EE227A">
        <w:rPr>
          <w:rFonts w:ascii="Arial" w:hAnsi="Arial" w:cs="Arial"/>
          <w:sz w:val="20"/>
          <w:szCs w:val="20"/>
        </w:rPr>
        <w:t>locos</w:t>
      </w:r>
      <w:proofErr w:type="spellEnd"/>
      <w:r w:rsidRPr="00EE227A">
        <w:rPr>
          <w:rFonts w:ascii="Arial" w:hAnsi="Arial" w:cs="Arial"/>
          <w:sz w:val="20"/>
          <w:szCs w:val="20"/>
        </w:rPr>
        <w:t xml:space="preserve"> não ligados e distanciar </w:t>
      </w:r>
      <w:proofErr w:type="spellStart"/>
      <w:r w:rsidRPr="00EE227A">
        <w:rPr>
          <w:rFonts w:ascii="Arial" w:hAnsi="Arial" w:cs="Arial"/>
          <w:sz w:val="20"/>
          <w:szCs w:val="20"/>
        </w:rPr>
        <w:t>locos</w:t>
      </w:r>
      <w:proofErr w:type="spellEnd"/>
      <w:r w:rsidRPr="00EE227A">
        <w:rPr>
          <w:rFonts w:ascii="Arial" w:hAnsi="Arial" w:cs="Arial"/>
          <w:sz w:val="20"/>
          <w:szCs w:val="20"/>
        </w:rPr>
        <w:t xml:space="preserve"> ligados.</w:t>
      </w:r>
    </w:p>
    <w:p w14:paraId="5644E1BF" w14:textId="77777777" w:rsidR="00B50BB3" w:rsidRPr="00EE227A" w:rsidRDefault="00B50BB3" w:rsidP="00EE227A">
      <w:pPr>
        <w:spacing w:before="240" w:after="240" w:line="300" w:lineRule="auto"/>
        <w:rPr>
          <w:rFonts w:ascii="Arial" w:hAnsi="Arial" w:cs="Arial"/>
          <w:sz w:val="20"/>
          <w:szCs w:val="20"/>
        </w:rPr>
      </w:pPr>
      <w:r w:rsidRPr="00EE227A">
        <w:rPr>
          <w:rFonts w:ascii="Arial" w:hAnsi="Arial" w:cs="Arial"/>
          <w:sz w:val="20"/>
          <w:szCs w:val="20"/>
        </w:rPr>
        <w:t>E)  À meiose, a permuta da prófase I cria maior variabilidade gamética do que a permuta que ocorre na prófase II.</w:t>
      </w:r>
    </w:p>
    <w:p w14:paraId="2B953900" w14:textId="77777777" w:rsidR="00B50BB3" w:rsidRPr="00EE227A" w:rsidRDefault="00B50BB3" w:rsidP="00EE227A">
      <w:pPr>
        <w:spacing w:line="300" w:lineRule="auto"/>
        <w:rPr>
          <w:rFonts w:ascii="Arial" w:hAnsi="Arial" w:cs="Arial"/>
          <w:color w:val="3C78D8"/>
          <w:sz w:val="20"/>
          <w:szCs w:val="20"/>
        </w:rPr>
      </w:pPr>
      <w:r w:rsidRPr="00EE227A">
        <w:rPr>
          <w:rFonts w:ascii="Arial" w:hAnsi="Arial" w:cs="Arial"/>
          <w:color w:val="3C78D8"/>
          <w:sz w:val="20"/>
          <w:szCs w:val="20"/>
        </w:rPr>
        <w:t>Resolução:</w:t>
      </w:r>
    </w:p>
    <w:p w14:paraId="16B87BF6" w14:textId="77777777" w:rsidR="00B50BB3" w:rsidRPr="00EE227A" w:rsidRDefault="00B50BB3" w:rsidP="00EE227A">
      <w:pPr>
        <w:spacing w:line="300" w:lineRule="auto"/>
        <w:rPr>
          <w:rFonts w:ascii="Arial" w:hAnsi="Arial" w:cs="Arial"/>
          <w:color w:val="3C78D8"/>
          <w:sz w:val="20"/>
          <w:szCs w:val="20"/>
        </w:rPr>
      </w:pPr>
      <w:r w:rsidRPr="00EE227A">
        <w:rPr>
          <w:rFonts w:ascii="Arial" w:hAnsi="Arial" w:cs="Arial"/>
          <w:color w:val="3C78D8"/>
          <w:sz w:val="20"/>
          <w:szCs w:val="20"/>
        </w:rPr>
        <w:t xml:space="preserve">A permuta ou </w:t>
      </w:r>
      <w:r w:rsidRPr="00EE227A">
        <w:rPr>
          <w:rFonts w:ascii="Arial" w:hAnsi="Arial" w:cs="Arial"/>
          <w:i/>
          <w:iCs/>
          <w:color w:val="3C78D8"/>
          <w:sz w:val="20"/>
          <w:szCs w:val="20"/>
        </w:rPr>
        <w:t>“crossing-over”</w:t>
      </w:r>
      <w:r w:rsidRPr="00EE227A">
        <w:rPr>
          <w:rFonts w:ascii="Arial" w:hAnsi="Arial" w:cs="Arial"/>
          <w:color w:val="3C78D8"/>
          <w:sz w:val="20"/>
          <w:szCs w:val="20"/>
        </w:rPr>
        <w:t xml:space="preserve"> só ocorre na meiose de organismos eucariontes. Normalmente, as trocas acontecem entre cromátides não irmãs, ou seja, que não pertencem ao mesmo cromossomo duplicado. As quebras no mesmo ponto dos cromossomos homólogos permitem o aumento da variabilidade das células sexuais produzidas a partir das células germinativas. Células somáticas só podem se dividir por mitose, que não apresenta a recombinação gênica.</w:t>
      </w:r>
    </w:p>
    <w:p w14:paraId="3E78405E" w14:textId="77777777" w:rsidR="00B50BB3" w:rsidRDefault="00B50BB3" w:rsidP="00EE227A">
      <w:pPr>
        <w:spacing w:line="300" w:lineRule="auto"/>
        <w:rPr>
          <w:rFonts w:ascii="Arial" w:hAnsi="Arial" w:cs="Arial"/>
          <w:color w:val="3C78D8"/>
          <w:sz w:val="20"/>
          <w:szCs w:val="20"/>
        </w:rPr>
      </w:pPr>
    </w:p>
    <w:p w14:paraId="7EF77C7C" w14:textId="737E0C71" w:rsidR="00380AC6" w:rsidRPr="00E85BAB" w:rsidRDefault="00380AC6" w:rsidP="00380AC6">
      <w:pPr>
        <w:shd w:val="clear" w:color="auto" w:fill="FFFFFF"/>
        <w:spacing w:line="25" w:lineRule="atLeast"/>
        <w:rPr>
          <w:rFonts w:ascii="Arial" w:hAnsi="Arial" w:cs="Arial"/>
          <w:sz w:val="20"/>
          <w:szCs w:val="20"/>
        </w:rPr>
      </w:pPr>
      <w:r w:rsidRPr="00E85BAB">
        <w:rPr>
          <w:rFonts w:ascii="Arial" w:hAnsi="Arial" w:cs="Arial"/>
          <w:sz w:val="20"/>
          <w:szCs w:val="20"/>
        </w:rPr>
        <w:t xml:space="preserve">T8. (Genética) (Inédita) (Meiose) </w:t>
      </w:r>
    </w:p>
    <w:p w14:paraId="7226B046" w14:textId="77777777" w:rsidR="00380AC6" w:rsidRPr="00E85BAB" w:rsidRDefault="00380AC6" w:rsidP="00380AC6">
      <w:pPr>
        <w:shd w:val="clear" w:color="auto" w:fill="FFFFFF"/>
        <w:spacing w:line="25" w:lineRule="atLeast"/>
        <w:rPr>
          <w:rFonts w:ascii="Arial" w:hAnsi="Arial" w:cs="Arial"/>
          <w:sz w:val="20"/>
          <w:szCs w:val="20"/>
        </w:rPr>
      </w:pPr>
      <w:r w:rsidRPr="00E85BAB">
        <w:rPr>
          <w:rFonts w:ascii="Arial" w:hAnsi="Arial" w:cs="Arial"/>
          <w:sz w:val="20"/>
          <w:szCs w:val="20"/>
        </w:rPr>
        <w:t>A célula representada se encontra no fim da prófase 1. Indique corretamente quantos tipos diferentes de gametas</w:t>
      </w:r>
      <w:r>
        <w:rPr>
          <w:rFonts w:ascii="Arial" w:hAnsi="Arial" w:cs="Arial"/>
          <w:sz w:val="20"/>
          <w:szCs w:val="20"/>
        </w:rPr>
        <w:t xml:space="preserve"> em relação aos genes mencionados</w:t>
      </w:r>
      <w:r w:rsidRPr="00E85BAB">
        <w:rPr>
          <w:rFonts w:ascii="Arial" w:hAnsi="Arial" w:cs="Arial"/>
          <w:sz w:val="20"/>
          <w:szCs w:val="20"/>
        </w:rPr>
        <w:t xml:space="preserve"> a célula em questão poderá originar, assim como o fenômeno que permite essa variabilidade e o momento da divisão celular que causa essa diversidade. </w:t>
      </w:r>
    </w:p>
    <w:p w14:paraId="5145689C" w14:textId="77777777" w:rsidR="00380AC6" w:rsidRPr="00E85BAB" w:rsidRDefault="00380AC6" w:rsidP="00380AC6">
      <w:pPr>
        <w:shd w:val="clear" w:color="auto" w:fill="FFFFFF"/>
        <w:spacing w:line="25" w:lineRule="atLeast"/>
        <w:rPr>
          <w:rFonts w:ascii="Arial" w:hAnsi="Arial" w:cs="Arial"/>
          <w:sz w:val="20"/>
          <w:szCs w:val="20"/>
        </w:rPr>
      </w:pPr>
      <w:r w:rsidRPr="00E85BAB">
        <w:rPr>
          <w:rFonts w:ascii="Arial" w:hAnsi="Arial" w:cs="Arial"/>
          <w:noProof/>
          <w:sz w:val="20"/>
          <w:szCs w:val="20"/>
        </w:rPr>
        <w:drawing>
          <wp:inline distT="114300" distB="114300" distL="114300" distR="114300" wp14:anchorId="039FB7B1" wp14:editId="2156C0B1">
            <wp:extent cx="2921000" cy="2019300"/>
            <wp:effectExtent l="0" t="0" r="0" b="0"/>
            <wp:docPr id="3" name="image3.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 name="image3.png" descr="Diagrama&#10;&#10;O conteúdo gerado por IA pode estar incorreto."/>
                    <pic:cNvPicPr preferRelativeResize="0"/>
                  </pic:nvPicPr>
                  <pic:blipFill>
                    <a:blip r:embed="rId12"/>
                    <a:srcRect/>
                    <a:stretch>
                      <a:fillRect/>
                    </a:stretch>
                  </pic:blipFill>
                  <pic:spPr>
                    <a:xfrm>
                      <a:off x="0" y="0"/>
                      <a:ext cx="2921000" cy="2019300"/>
                    </a:xfrm>
                    <a:prstGeom prst="rect">
                      <a:avLst/>
                    </a:prstGeom>
                    <a:ln/>
                  </pic:spPr>
                </pic:pic>
              </a:graphicData>
            </a:graphic>
          </wp:inline>
        </w:drawing>
      </w:r>
      <w:r w:rsidRPr="00E85BAB">
        <w:rPr>
          <w:rFonts w:ascii="Arial" w:hAnsi="Arial" w:cs="Arial"/>
          <w:sz w:val="20"/>
          <w:szCs w:val="20"/>
        </w:rPr>
        <w:t xml:space="preserve"> </w:t>
      </w:r>
    </w:p>
    <w:p w14:paraId="6ECB1A30" w14:textId="77777777" w:rsidR="00380AC6" w:rsidRPr="00E85BAB" w:rsidRDefault="00380AC6" w:rsidP="00380AC6">
      <w:pPr>
        <w:shd w:val="clear" w:color="auto" w:fill="FFFFFF"/>
        <w:spacing w:line="25" w:lineRule="atLeast"/>
        <w:rPr>
          <w:rFonts w:ascii="Arial" w:hAnsi="Arial" w:cs="Arial"/>
          <w:sz w:val="20"/>
          <w:szCs w:val="20"/>
        </w:rPr>
      </w:pPr>
      <w:r w:rsidRPr="00E85BAB">
        <w:rPr>
          <w:rFonts w:ascii="Arial" w:hAnsi="Arial" w:cs="Arial"/>
          <w:sz w:val="20"/>
          <w:szCs w:val="20"/>
        </w:rPr>
        <w:t xml:space="preserve"> </w:t>
      </w:r>
    </w:p>
    <w:p w14:paraId="00B88466" w14:textId="77777777" w:rsidR="00380AC6" w:rsidRPr="00E85BAB" w:rsidRDefault="00380AC6" w:rsidP="00380AC6">
      <w:pPr>
        <w:shd w:val="clear" w:color="auto" w:fill="FFFFFF"/>
        <w:spacing w:line="25" w:lineRule="atLeast"/>
        <w:rPr>
          <w:rFonts w:ascii="Arial" w:hAnsi="Arial" w:cs="Arial"/>
          <w:color w:val="3C78D8"/>
          <w:sz w:val="20"/>
          <w:szCs w:val="20"/>
        </w:rPr>
      </w:pPr>
      <w:r w:rsidRPr="00E85BAB">
        <w:rPr>
          <w:rFonts w:ascii="Arial" w:hAnsi="Arial" w:cs="Arial"/>
          <w:color w:val="3C78D8"/>
          <w:sz w:val="20"/>
          <w:szCs w:val="20"/>
        </w:rPr>
        <w:t xml:space="preserve">A) 8, segregação independente dos cromossomos homólogos, anáfase 1 </w:t>
      </w:r>
    </w:p>
    <w:p w14:paraId="41BBF254" w14:textId="77777777" w:rsidR="00380AC6" w:rsidRPr="00E85BAB" w:rsidRDefault="00380AC6" w:rsidP="00380AC6">
      <w:pPr>
        <w:shd w:val="clear" w:color="auto" w:fill="FFFFFF"/>
        <w:spacing w:line="25" w:lineRule="atLeast"/>
        <w:rPr>
          <w:rFonts w:ascii="Arial" w:hAnsi="Arial" w:cs="Arial"/>
          <w:sz w:val="20"/>
          <w:szCs w:val="20"/>
        </w:rPr>
      </w:pPr>
      <w:r w:rsidRPr="00E85BAB">
        <w:rPr>
          <w:rFonts w:ascii="Arial" w:hAnsi="Arial" w:cs="Arial"/>
          <w:sz w:val="20"/>
          <w:szCs w:val="20"/>
        </w:rPr>
        <w:t xml:space="preserve">B) 8, </w:t>
      </w:r>
      <w:r w:rsidRPr="00E85BAB">
        <w:rPr>
          <w:rFonts w:ascii="Arial" w:hAnsi="Arial" w:cs="Arial"/>
          <w:i/>
          <w:iCs/>
          <w:sz w:val="20"/>
          <w:szCs w:val="20"/>
        </w:rPr>
        <w:t>crossing-over</w:t>
      </w:r>
      <w:r w:rsidRPr="00E85BAB">
        <w:rPr>
          <w:rFonts w:ascii="Arial" w:hAnsi="Arial" w:cs="Arial"/>
          <w:sz w:val="20"/>
          <w:szCs w:val="20"/>
        </w:rPr>
        <w:t xml:space="preserve">, prófase 1 </w:t>
      </w:r>
    </w:p>
    <w:p w14:paraId="624C5FF9" w14:textId="77777777" w:rsidR="00380AC6" w:rsidRPr="00E85BAB" w:rsidRDefault="00380AC6" w:rsidP="00380AC6">
      <w:pPr>
        <w:shd w:val="clear" w:color="auto" w:fill="FFFFFF"/>
        <w:spacing w:line="25" w:lineRule="atLeast"/>
        <w:rPr>
          <w:rFonts w:ascii="Arial" w:hAnsi="Arial" w:cs="Arial"/>
          <w:sz w:val="20"/>
          <w:szCs w:val="20"/>
        </w:rPr>
      </w:pPr>
      <w:r w:rsidRPr="00E85BAB">
        <w:rPr>
          <w:rFonts w:ascii="Arial" w:hAnsi="Arial" w:cs="Arial"/>
          <w:sz w:val="20"/>
          <w:szCs w:val="20"/>
        </w:rPr>
        <w:t xml:space="preserve">C) 16, </w:t>
      </w:r>
      <w:r w:rsidRPr="00E85BAB">
        <w:rPr>
          <w:rFonts w:ascii="Arial" w:hAnsi="Arial" w:cs="Arial"/>
          <w:i/>
          <w:iCs/>
          <w:sz w:val="20"/>
          <w:szCs w:val="20"/>
        </w:rPr>
        <w:t>crossing-over</w:t>
      </w:r>
      <w:r w:rsidRPr="00E85BAB">
        <w:rPr>
          <w:rFonts w:ascii="Arial" w:hAnsi="Arial" w:cs="Arial"/>
          <w:sz w:val="20"/>
          <w:szCs w:val="20"/>
        </w:rPr>
        <w:t xml:space="preserve">, prófase 1 </w:t>
      </w:r>
    </w:p>
    <w:p w14:paraId="270AC87F" w14:textId="77777777" w:rsidR="00380AC6" w:rsidRPr="00E85BAB" w:rsidRDefault="00380AC6" w:rsidP="00380AC6">
      <w:pPr>
        <w:shd w:val="clear" w:color="auto" w:fill="FFFFFF"/>
        <w:spacing w:line="25" w:lineRule="atLeast"/>
        <w:rPr>
          <w:rFonts w:ascii="Arial" w:hAnsi="Arial" w:cs="Arial"/>
          <w:sz w:val="20"/>
          <w:szCs w:val="20"/>
        </w:rPr>
      </w:pPr>
      <w:r w:rsidRPr="00E85BAB">
        <w:rPr>
          <w:rFonts w:ascii="Arial" w:hAnsi="Arial" w:cs="Arial"/>
          <w:sz w:val="20"/>
          <w:szCs w:val="20"/>
        </w:rPr>
        <w:t xml:space="preserve">D) 16, segregação independente dos cromossomos homólogos, prófase 1 </w:t>
      </w:r>
    </w:p>
    <w:p w14:paraId="63BA7F56" w14:textId="77777777" w:rsidR="00380AC6" w:rsidRPr="00E85BAB" w:rsidRDefault="00380AC6" w:rsidP="00380AC6">
      <w:pPr>
        <w:shd w:val="clear" w:color="auto" w:fill="FFFFFF"/>
        <w:spacing w:line="25" w:lineRule="atLeast"/>
        <w:rPr>
          <w:rFonts w:ascii="Arial" w:hAnsi="Arial" w:cs="Arial"/>
          <w:sz w:val="20"/>
          <w:szCs w:val="20"/>
        </w:rPr>
      </w:pPr>
      <w:r w:rsidRPr="00E85BAB">
        <w:rPr>
          <w:rFonts w:ascii="Arial" w:hAnsi="Arial" w:cs="Arial"/>
          <w:sz w:val="20"/>
          <w:szCs w:val="20"/>
        </w:rPr>
        <w:t xml:space="preserve">E) 8, segregação independente dos cromossomos homólogos, anáfase 2 </w:t>
      </w:r>
    </w:p>
    <w:p w14:paraId="04B3DFDC" w14:textId="77777777" w:rsidR="00380AC6" w:rsidRPr="00E85BAB" w:rsidRDefault="00380AC6" w:rsidP="00380AC6">
      <w:pPr>
        <w:spacing w:line="25" w:lineRule="atLeast"/>
        <w:rPr>
          <w:rFonts w:ascii="Arial" w:hAnsi="Arial" w:cs="Arial"/>
          <w:sz w:val="20"/>
          <w:szCs w:val="20"/>
        </w:rPr>
      </w:pPr>
    </w:p>
    <w:p w14:paraId="322B73DB" w14:textId="77777777" w:rsidR="00B50BB3" w:rsidRPr="00EE227A" w:rsidRDefault="00B50BB3" w:rsidP="00EE227A">
      <w:pPr>
        <w:spacing w:line="300" w:lineRule="auto"/>
        <w:rPr>
          <w:rFonts w:ascii="Arial" w:hAnsi="Arial" w:cs="Arial"/>
          <w:sz w:val="20"/>
          <w:szCs w:val="20"/>
        </w:rPr>
      </w:pPr>
    </w:p>
    <w:p w14:paraId="48085879" w14:textId="77777777" w:rsidR="00B50BB3" w:rsidRPr="00EE227A" w:rsidRDefault="00B50BB3" w:rsidP="00EE227A">
      <w:pPr>
        <w:spacing w:line="300" w:lineRule="auto"/>
        <w:jc w:val="center"/>
        <w:rPr>
          <w:rFonts w:ascii="Arial" w:hAnsi="Arial" w:cs="Arial"/>
          <w:b/>
          <w:bCs/>
          <w:sz w:val="20"/>
          <w:szCs w:val="20"/>
        </w:rPr>
      </w:pPr>
      <w:r w:rsidRPr="00EE227A">
        <w:rPr>
          <w:rFonts w:ascii="Arial" w:hAnsi="Arial" w:cs="Arial"/>
          <w:b/>
          <w:bCs/>
          <w:sz w:val="20"/>
          <w:szCs w:val="20"/>
        </w:rPr>
        <w:t>DISSERTATIVAS</w:t>
      </w:r>
    </w:p>
    <w:p w14:paraId="0336F17A" w14:textId="77777777" w:rsidR="00B50BB3" w:rsidRPr="00EE227A" w:rsidRDefault="00B50BB3" w:rsidP="00EE227A">
      <w:pPr>
        <w:spacing w:line="300" w:lineRule="auto"/>
        <w:rPr>
          <w:rFonts w:ascii="Arial" w:hAnsi="Arial" w:cs="Arial"/>
          <w:sz w:val="20"/>
          <w:szCs w:val="20"/>
        </w:rPr>
      </w:pPr>
    </w:p>
    <w:p w14:paraId="6DDA8ECA" w14:textId="196C1A68"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Q3. (1,</w:t>
      </w:r>
      <w:r w:rsidR="00012853">
        <w:rPr>
          <w:rFonts w:ascii="Arial" w:hAnsi="Arial" w:cs="Arial"/>
          <w:sz w:val="20"/>
          <w:szCs w:val="20"/>
        </w:rPr>
        <w:t>5</w:t>
      </w:r>
      <w:r w:rsidRPr="00EE227A">
        <w:rPr>
          <w:rFonts w:ascii="Arial" w:hAnsi="Arial" w:cs="Arial"/>
          <w:sz w:val="20"/>
          <w:szCs w:val="20"/>
        </w:rPr>
        <w:t xml:space="preserve">) (Genética) (UNICAMP Modificada) (Ciclo celular e tumor) </w:t>
      </w:r>
    </w:p>
    <w:p w14:paraId="74A4C16F" w14:textId="77777777"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 xml:space="preserve">Células imortalizadas são capazes de proliferar em cultura. A imortalização ocorre quando mecanismos de morte celular são desativados, permitindo a manutenção das células. Por meio de técnicas específicas, é possível isolar uma ou mais células e deixá-las proliferarem em cultura, dando origem a outras células com características semelhantes. As células </w:t>
      </w:r>
      <w:proofErr w:type="spellStart"/>
      <w:r w:rsidRPr="00EE227A">
        <w:rPr>
          <w:rFonts w:ascii="Arial" w:hAnsi="Arial" w:cs="Arial"/>
          <w:sz w:val="20"/>
          <w:szCs w:val="20"/>
        </w:rPr>
        <w:t>HeLa</w:t>
      </w:r>
      <w:proofErr w:type="spellEnd"/>
      <w:r w:rsidRPr="00EE227A">
        <w:rPr>
          <w:rFonts w:ascii="Arial" w:hAnsi="Arial" w:cs="Arial"/>
          <w:sz w:val="20"/>
          <w:szCs w:val="20"/>
        </w:rPr>
        <w:t xml:space="preserve"> foram isoladas de um câncer uterino e são as primeiras células humanas a se estabelecerem como linhagem imortalizada. </w:t>
      </w:r>
    </w:p>
    <w:p w14:paraId="6F9DBF60" w14:textId="77777777" w:rsidR="00B50BB3" w:rsidRPr="00EE227A" w:rsidRDefault="00B50BB3" w:rsidP="00EE227A">
      <w:pPr>
        <w:spacing w:line="300" w:lineRule="auto"/>
        <w:rPr>
          <w:rFonts w:ascii="Arial" w:hAnsi="Arial" w:cs="Arial"/>
          <w:sz w:val="20"/>
          <w:szCs w:val="20"/>
        </w:rPr>
      </w:pPr>
    </w:p>
    <w:p w14:paraId="11C3B00D" w14:textId="77777777" w:rsidR="00B50BB3" w:rsidRPr="00EE227A" w:rsidRDefault="00B50BB3" w:rsidP="00EE227A">
      <w:pPr>
        <w:spacing w:line="300" w:lineRule="auto"/>
        <w:rPr>
          <w:rFonts w:ascii="Arial" w:hAnsi="Arial" w:cs="Arial"/>
          <w:sz w:val="20"/>
          <w:szCs w:val="20"/>
        </w:rPr>
      </w:pPr>
    </w:p>
    <w:p w14:paraId="1B45A509" w14:textId="77777777" w:rsidR="00B50BB3" w:rsidRPr="00EE227A" w:rsidRDefault="00B50BB3" w:rsidP="00EE227A">
      <w:pPr>
        <w:spacing w:line="300" w:lineRule="auto"/>
        <w:rPr>
          <w:rFonts w:ascii="Arial" w:hAnsi="Arial" w:cs="Arial"/>
          <w:sz w:val="20"/>
          <w:szCs w:val="20"/>
        </w:rPr>
      </w:pPr>
    </w:p>
    <w:p w14:paraId="59D91A97" w14:textId="77777777" w:rsidR="00B50BB3" w:rsidRPr="00EE227A" w:rsidRDefault="00B50BB3" w:rsidP="00EE227A">
      <w:pPr>
        <w:numPr>
          <w:ilvl w:val="0"/>
          <w:numId w:val="4"/>
        </w:numPr>
        <w:spacing w:line="300" w:lineRule="auto"/>
        <w:rPr>
          <w:rFonts w:ascii="Arial" w:hAnsi="Arial" w:cs="Arial"/>
          <w:sz w:val="20"/>
          <w:szCs w:val="20"/>
        </w:rPr>
      </w:pPr>
      <w:r w:rsidRPr="00EE227A">
        <w:rPr>
          <w:rFonts w:ascii="Arial" w:hAnsi="Arial" w:cs="Arial"/>
          <w:sz w:val="20"/>
          <w:szCs w:val="20"/>
        </w:rPr>
        <w:lastRenderedPageBreak/>
        <w:t xml:space="preserve">(0,5) As células </w:t>
      </w:r>
      <w:proofErr w:type="spellStart"/>
      <w:r w:rsidRPr="00EE227A">
        <w:rPr>
          <w:rFonts w:ascii="Arial" w:hAnsi="Arial" w:cs="Arial"/>
          <w:sz w:val="20"/>
          <w:szCs w:val="20"/>
        </w:rPr>
        <w:t>HeLa</w:t>
      </w:r>
      <w:proofErr w:type="spellEnd"/>
      <w:r w:rsidRPr="00EE227A">
        <w:rPr>
          <w:rFonts w:ascii="Arial" w:hAnsi="Arial" w:cs="Arial"/>
          <w:sz w:val="20"/>
          <w:szCs w:val="20"/>
        </w:rPr>
        <w:t xml:space="preserve"> proliferam por divisões sucessivas. As divisões celulares, nesse caso, são mitoses ou meioses? Justifique sua resposta.</w:t>
      </w:r>
    </w:p>
    <w:p w14:paraId="78DE0844" w14:textId="77777777" w:rsidR="00B50BB3" w:rsidRPr="00EE227A" w:rsidRDefault="00B50BB3" w:rsidP="00EE227A">
      <w:pPr>
        <w:spacing w:line="300" w:lineRule="auto"/>
        <w:ind w:left="720"/>
        <w:rPr>
          <w:rFonts w:ascii="Arial" w:hAnsi="Arial" w:cs="Arial"/>
          <w:b/>
          <w:bCs/>
          <w:sz w:val="20"/>
          <w:szCs w:val="20"/>
        </w:rPr>
      </w:pPr>
    </w:p>
    <w:p w14:paraId="78F00ABE" w14:textId="048C9ECF"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b) (</w:t>
      </w:r>
      <w:r w:rsidR="00012853">
        <w:rPr>
          <w:rFonts w:ascii="Arial" w:hAnsi="Arial" w:cs="Arial"/>
          <w:sz w:val="20"/>
          <w:szCs w:val="20"/>
        </w:rPr>
        <w:t>1,0</w:t>
      </w:r>
      <w:r w:rsidRPr="00EE227A">
        <w:rPr>
          <w:rFonts w:ascii="Arial" w:hAnsi="Arial" w:cs="Arial"/>
          <w:sz w:val="20"/>
          <w:szCs w:val="20"/>
        </w:rPr>
        <w:t xml:space="preserve">) Utilizando células </w:t>
      </w:r>
      <w:proofErr w:type="spellStart"/>
      <w:r w:rsidRPr="00EE227A">
        <w:rPr>
          <w:rFonts w:ascii="Arial" w:hAnsi="Arial" w:cs="Arial"/>
          <w:sz w:val="20"/>
          <w:szCs w:val="20"/>
        </w:rPr>
        <w:t>HeLa</w:t>
      </w:r>
      <w:proofErr w:type="spellEnd"/>
      <w:r w:rsidRPr="00EE227A">
        <w:rPr>
          <w:rFonts w:ascii="Arial" w:hAnsi="Arial" w:cs="Arial"/>
          <w:sz w:val="20"/>
          <w:szCs w:val="20"/>
        </w:rPr>
        <w:t xml:space="preserve">, um experimento avaliou os efeitos antitumorais do </w:t>
      </w:r>
      <w:proofErr w:type="spellStart"/>
      <w:r w:rsidRPr="00EE227A">
        <w:rPr>
          <w:rFonts w:ascii="Arial" w:hAnsi="Arial" w:cs="Arial"/>
          <w:sz w:val="20"/>
          <w:szCs w:val="20"/>
        </w:rPr>
        <w:t>nocodazol</w:t>
      </w:r>
      <w:proofErr w:type="spellEnd"/>
      <w:r w:rsidRPr="00EE227A">
        <w:rPr>
          <w:rFonts w:ascii="Arial" w:hAnsi="Arial" w:cs="Arial"/>
          <w:sz w:val="20"/>
          <w:szCs w:val="20"/>
        </w:rPr>
        <w:t xml:space="preserve">, um agente que interfere na polimerização dos microtúbulos. Os gráficos abaixo apresentam a quantidade de DNA no grupo </w:t>
      </w:r>
      <w:proofErr w:type="spellStart"/>
      <w:r w:rsidRPr="00EE227A">
        <w:rPr>
          <w:rFonts w:ascii="Arial" w:hAnsi="Arial" w:cs="Arial"/>
          <w:sz w:val="20"/>
          <w:szCs w:val="20"/>
        </w:rPr>
        <w:t>HeLa</w:t>
      </w:r>
      <w:proofErr w:type="spellEnd"/>
      <w:r w:rsidRPr="00EE227A">
        <w:rPr>
          <w:rFonts w:ascii="Arial" w:hAnsi="Arial" w:cs="Arial"/>
          <w:sz w:val="20"/>
          <w:szCs w:val="20"/>
        </w:rPr>
        <w:t xml:space="preserve"> controle (painel A) e no grupo </w:t>
      </w:r>
      <w:proofErr w:type="spellStart"/>
      <w:r w:rsidRPr="00EE227A">
        <w:rPr>
          <w:rFonts w:ascii="Arial" w:hAnsi="Arial" w:cs="Arial"/>
          <w:sz w:val="20"/>
          <w:szCs w:val="20"/>
        </w:rPr>
        <w:t>HeLa</w:t>
      </w:r>
      <w:proofErr w:type="spellEnd"/>
      <w:r w:rsidRPr="00EE227A">
        <w:rPr>
          <w:rFonts w:ascii="Arial" w:hAnsi="Arial" w:cs="Arial"/>
          <w:sz w:val="20"/>
          <w:szCs w:val="20"/>
        </w:rPr>
        <w:t xml:space="preserve"> na presença de </w:t>
      </w:r>
      <w:proofErr w:type="spellStart"/>
      <w:r w:rsidRPr="00EE227A">
        <w:rPr>
          <w:rFonts w:ascii="Arial" w:hAnsi="Arial" w:cs="Arial"/>
          <w:sz w:val="20"/>
          <w:szCs w:val="20"/>
        </w:rPr>
        <w:t>nocodazol</w:t>
      </w:r>
      <w:proofErr w:type="spellEnd"/>
      <w:r w:rsidRPr="00EE227A">
        <w:rPr>
          <w:rFonts w:ascii="Arial" w:hAnsi="Arial" w:cs="Arial"/>
          <w:sz w:val="20"/>
          <w:szCs w:val="20"/>
        </w:rPr>
        <w:t xml:space="preserve"> (painel B). Explique por que no painel B há concentração de células estacionadas na fase G2/M.</w:t>
      </w:r>
    </w:p>
    <w:p w14:paraId="2BD9068C" w14:textId="77777777" w:rsidR="00B50BB3" w:rsidRPr="00EE227A" w:rsidRDefault="00B50BB3" w:rsidP="00EE227A">
      <w:pPr>
        <w:spacing w:line="300" w:lineRule="auto"/>
        <w:rPr>
          <w:rFonts w:ascii="Arial" w:hAnsi="Arial" w:cs="Arial"/>
          <w:sz w:val="20"/>
          <w:szCs w:val="20"/>
        </w:rPr>
      </w:pPr>
      <w:r w:rsidRPr="00EE227A">
        <w:rPr>
          <w:rFonts w:ascii="Arial" w:hAnsi="Arial" w:cs="Arial"/>
          <w:noProof/>
          <w:sz w:val="20"/>
          <w:szCs w:val="20"/>
        </w:rPr>
        <w:drawing>
          <wp:inline distT="114300" distB="114300" distL="114300" distR="114300" wp14:anchorId="03252BD0" wp14:editId="5C9BCC72">
            <wp:extent cx="5572125" cy="2686050"/>
            <wp:effectExtent l="0" t="0" r="0" b="0"/>
            <wp:docPr id="1750604519" name="image3.png" descr="Gráfico, 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750604519" name="image3.png" descr="Gráfico, Diagrama&#10;&#10;O conteúdo gerado por IA pode estar incorreto."/>
                    <pic:cNvPicPr preferRelativeResize="0"/>
                  </pic:nvPicPr>
                  <pic:blipFill>
                    <a:blip r:embed="rId13"/>
                    <a:srcRect/>
                    <a:stretch>
                      <a:fillRect/>
                    </a:stretch>
                  </pic:blipFill>
                  <pic:spPr>
                    <a:xfrm>
                      <a:off x="0" y="0"/>
                      <a:ext cx="5572125" cy="2686050"/>
                    </a:xfrm>
                    <a:prstGeom prst="rect">
                      <a:avLst/>
                    </a:prstGeom>
                    <a:ln/>
                  </pic:spPr>
                </pic:pic>
              </a:graphicData>
            </a:graphic>
          </wp:inline>
        </w:drawing>
      </w:r>
    </w:p>
    <w:p w14:paraId="3FDCF583" w14:textId="77777777" w:rsidR="00B50BB3" w:rsidRPr="00EE227A" w:rsidRDefault="00B50BB3" w:rsidP="00EE227A">
      <w:pPr>
        <w:spacing w:line="300" w:lineRule="auto"/>
        <w:rPr>
          <w:rFonts w:ascii="Arial" w:hAnsi="Arial" w:cs="Arial"/>
          <w:sz w:val="20"/>
          <w:szCs w:val="20"/>
        </w:rPr>
      </w:pPr>
    </w:p>
    <w:p w14:paraId="1AC37577" w14:textId="77777777" w:rsidR="00B50BB3" w:rsidRPr="00EE227A" w:rsidRDefault="00B50BB3" w:rsidP="00EE227A">
      <w:pPr>
        <w:spacing w:line="300" w:lineRule="auto"/>
        <w:rPr>
          <w:rFonts w:ascii="Arial" w:hAnsi="Arial" w:cs="Arial"/>
          <w:color w:val="3C78D8"/>
          <w:sz w:val="20"/>
          <w:szCs w:val="20"/>
        </w:rPr>
      </w:pPr>
      <w:r w:rsidRPr="00EE227A">
        <w:rPr>
          <w:rFonts w:ascii="Arial" w:hAnsi="Arial" w:cs="Arial"/>
          <w:color w:val="3C78D8"/>
          <w:sz w:val="20"/>
          <w:szCs w:val="20"/>
        </w:rPr>
        <w:t>Resolução:</w:t>
      </w:r>
    </w:p>
    <w:p w14:paraId="577E05A9" w14:textId="77777777" w:rsidR="00B50BB3" w:rsidRPr="00EE227A" w:rsidRDefault="00B50BB3" w:rsidP="00EE227A">
      <w:pPr>
        <w:numPr>
          <w:ilvl w:val="0"/>
          <w:numId w:val="3"/>
        </w:numPr>
        <w:spacing w:line="300" w:lineRule="auto"/>
        <w:rPr>
          <w:rFonts w:ascii="Arial" w:hAnsi="Arial" w:cs="Arial"/>
          <w:color w:val="3C78D8"/>
          <w:sz w:val="20"/>
          <w:szCs w:val="20"/>
        </w:rPr>
      </w:pPr>
      <w:r w:rsidRPr="00EE227A">
        <w:rPr>
          <w:rFonts w:ascii="Arial" w:hAnsi="Arial" w:cs="Arial"/>
          <w:color w:val="3C78D8"/>
          <w:sz w:val="20"/>
          <w:szCs w:val="20"/>
        </w:rPr>
        <w:t>Mitoses. (0,25) Justificativa: as células uterinas são somáticas e dão origem a novas células uterinas, ou seja, a divisão é equacional. OU A meiose só ocorre no ovário e dá origem a gametas. (0,25)</w:t>
      </w:r>
    </w:p>
    <w:p w14:paraId="18ABFD69" w14:textId="47C047A8" w:rsidR="00B50BB3" w:rsidRPr="00EE227A" w:rsidRDefault="00B50BB3" w:rsidP="00EE227A">
      <w:pPr>
        <w:numPr>
          <w:ilvl w:val="0"/>
          <w:numId w:val="3"/>
        </w:numPr>
        <w:spacing w:line="300" w:lineRule="auto"/>
        <w:rPr>
          <w:rFonts w:ascii="Arial" w:hAnsi="Arial" w:cs="Arial"/>
          <w:color w:val="3C78D8"/>
          <w:sz w:val="20"/>
          <w:szCs w:val="20"/>
        </w:rPr>
      </w:pPr>
      <w:r w:rsidRPr="00EE227A">
        <w:rPr>
          <w:rFonts w:ascii="Arial" w:hAnsi="Arial" w:cs="Arial"/>
          <w:color w:val="3C78D8"/>
          <w:sz w:val="20"/>
          <w:szCs w:val="20"/>
        </w:rPr>
        <w:t xml:space="preserve">O </w:t>
      </w:r>
      <w:proofErr w:type="spellStart"/>
      <w:r w:rsidRPr="00EE227A">
        <w:rPr>
          <w:rFonts w:ascii="Arial" w:hAnsi="Arial" w:cs="Arial"/>
          <w:color w:val="3C78D8"/>
          <w:sz w:val="20"/>
          <w:szCs w:val="20"/>
        </w:rPr>
        <w:t>nocodazol</w:t>
      </w:r>
      <w:proofErr w:type="spellEnd"/>
      <w:r w:rsidRPr="00EE227A">
        <w:rPr>
          <w:rFonts w:ascii="Arial" w:hAnsi="Arial" w:cs="Arial"/>
          <w:color w:val="3C78D8"/>
          <w:sz w:val="20"/>
          <w:szCs w:val="20"/>
        </w:rPr>
        <w:t xml:space="preserve"> é um agente que interfere na polimerização dos </w:t>
      </w:r>
      <w:r w:rsidRPr="001C0FD4">
        <w:rPr>
          <w:rFonts w:ascii="Arial" w:hAnsi="Arial" w:cs="Arial"/>
          <w:color w:val="EE0000"/>
          <w:sz w:val="20"/>
          <w:szCs w:val="20"/>
        </w:rPr>
        <w:t>microtúbulos,</w:t>
      </w:r>
      <w:r w:rsidRPr="00EE227A">
        <w:rPr>
          <w:rFonts w:ascii="Arial" w:hAnsi="Arial" w:cs="Arial"/>
          <w:color w:val="3C78D8"/>
          <w:sz w:val="20"/>
          <w:szCs w:val="20"/>
        </w:rPr>
        <w:t xml:space="preserve"> fundamentais para a formação </w:t>
      </w:r>
      <w:r w:rsidRPr="001C0FD4">
        <w:rPr>
          <w:rFonts w:ascii="Arial" w:hAnsi="Arial" w:cs="Arial"/>
          <w:color w:val="EE0000"/>
          <w:sz w:val="20"/>
          <w:szCs w:val="20"/>
        </w:rPr>
        <w:t>das fibras do fuso na divisão celular</w:t>
      </w:r>
      <w:r w:rsidRPr="00EE227A">
        <w:rPr>
          <w:rFonts w:ascii="Arial" w:hAnsi="Arial" w:cs="Arial"/>
          <w:color w:val="3C78D8"/>
          <w:sz w:val="20"/>
          <w:szCs w:val="20"/>
        </w:rPr>
        <w:t>. (0,</w:t>
      </w:r>
      <w:r w:rsidR="00012853">
        <w:rPr>
          <w:rFonts w:ascii="Arial" w:hAnsi="Arial" w:cs="Arial"/>
          <w:color w:val="3C78D8"/>
          <w:sz w:val="20"/>
          <w:szCs w:val="20"/>
        </w:rPr>
        <w:t>5</w:t>
      </w:r>
      <w:r w:rsidRPr="00EE227A">
        <w:rPr>
          <w:rFonts w:ascii="Arial" w:hAnsi="Arial" w:cs="Arial"/>
          <w:color w:val="3C78D8"/>
          <w:sz w:val="20"/>
          <w:szCs w:val="20"/>
        </w:rPr>
        <w:t xml:space="preserve">) Quando as células são tratadas com </w:t>
      </w:r>
      <w:proofErr w:type="spellStart"/>
      <w:r w:rsidRPr="00EE227A">
        <w:rPr>
          <w:rFonts w:ascii="Arial" w:hAnsi="Arial" w:cs="Arial"/>
          <w:color w:val="3C78D8"/>
          <w:sz w:val="20"/>
          <w:szCs w:val="20"/>
        </w:rPr>
        <w:t>nocodazol</w:t>
      </w:r>
      <w:proofErr w:type="spellEnd"/>
      <w:r w:rsidRPr="00EE227A">
        <w:rPr>
          <w:rFonts w:ascii="Arial" w:hAnsi="Arial" w:cs="Arial"/>
          <w:color w:val="3C78D8"/>
          <w:sz w:val="20"/>
          <w:szCs w:val="20"/>
        </w:rPr>
        <w:t xml:space="preserve">, não há a </w:t>
      </w:r>
      <w:r w:rsidRPr="001C0FD4">
        <w:rPr>
          <w:rFonts w:ascii="Arial" w:hAnsi="Arial" w:cs="Arial"/>
          <w:color w:val="EE0000"/>
          <w:sz w:val="20"/>
          <w:szCs w:val="20"/>
        </w:rPr>
        <w:t xml:space="preserve">separação das cromátides-irmãs </w:t>
      </w:r>
      <w:r w:rsidRPr="00EE227A">
        <w:rPr>
          <w:rFonts w:ascii="Arial" w:hAnsi="Arial" w:cs="Arial"/>
          <w:color w:val="3C78D8"/>
          <w:sz w:val="20"/>
          <w:szCs w:val="20"/>
        </w:rPr>
        <w:t>na fase M,</w:t>
      </w:r>
      <w:r w:rsidR="00012853">
        <w:rPr>
          <w:rFonts w:ascii="Arial" w:hAnsi="Arial" w:cs="Arial"/>
          <w:color w:val="3C78D8"/>
          <w:sz w:val="20"/>
          <w:szCs w:val="20"/>
        </w:rPr>
        <w:t xml:space="preserve"> (0,25)</w:t>
      </w:r>
      <w:r w:rsidRPr="00EE227A">
        <w:rPr>
          <w:rFonts w:ascii="Arial" w:hAnsi="Arial" w:cs="Arial"/>
          <w:color w:val="3C78D8"/>
          <w:sz w:val="20"/>
          <w:szCs w:val="20"/>
        </w:rPr>
        <w:t xml:space="preserve"> estacionando as células nesta fase do ciclo celular. Isso justifica o </w:t>
      </w:r>
      <w:r w:rsidRPr="001C0FD4">
        <w:rPr>
          <w:rFonts w:ascii="Arial" w:hAnsi="Arial" w:cs="Arial"/>
          <w:color w:val="EE0000"/>
          <w:sz w:val="20"/>
          <w:szCs w:val="20"/>
        </w:rPr>
        <w:t xml:space="preserve">aumento do número de células com a quantidade de DNA duplicada </w:t>
      </w:r>
      <w:r w:rsidRPr="00EE227A">
        <w:rPr>
          <w:rFonts w:ascii="Arial" w:hAnsi="Arial" w:cs="Arial"/>
          <w:color w:val="3C78D8"/>
          <w:sz w:val="20"/>
          <w:szCs w:val="20"/>
        </w:rPr>
        <w:t>na fase G2/M do painel B. (0,25)</w:t>
      </w:r>
    </w:p>
    <w:p w14:paraId="192576E5" w14:textId="77777777" w:rsidR="00B50BB3" w:rsidRPr="00EE227A" w:rsidRDefault="00B50BB3" w:rsidP="00EE227A">
      <w:pPr>
        <w:spacing w:line="300" w:lineRule="auto"/>
        <w:rPr>
          <w:rFonts w:ascii="Arial" w:hAnsi="Arial" w:cs="Arial"/>
          <w:sz w:val="20"/>
          <w:szCs w:val="20"/>
        </w:rPr>
      </w:pPr>
    </w:p>
    <w:p w14:paraId="5D197FB7" w14:textId="0A293DE3" w:rsidR="00DD4BAB" w:rsidRDefault="00B50BB3" w:rsidP="00EE227A">
      <w:pPr>
        <w:spacing w:line="300" w:lineRule="auto"/>
        <w:rPr>
          <w:rFonts w:ascii="Arial" w:hAnsi="Arial" w:cs="Arial"/>
          <w:sz w:val="20"/>
          <w:szCs w:val="20"/>
        </w:rPr>
      </w:pPr>
      <w:r w:rsidRPr="00EE227A">
        <w:rPr>
          <w:rFonts w:ascii="Arial" w:hAnsi="Arial" w:cs="Arial"/>
          <w:sz w:val="20"/>
          <w:szCs w:val="20"/>
        </w:rPr>
        <w:t>Q4. (1,</w:t>
      </w:r>
      <w:r w:rsidR="00DD4BAB">
        <w:rPr>
          <w:rFonts w:ascii="Arial" w:hAnsi="Arial" w:cs="Arial"/>
          <w:sz w:val="20"/>
          <w:szCs w:val="20"/>
        </w:rPr>
        <w:t>0</w:t>
      </w:r>
      <w:r w:rsidRPr="00EE227A">
        <w:rPr>
          <w:rFonts w:ascii="Arial" w:hAnsi="Arial" w:cs="Arial"/>
          <w:sz w:val="20"/>
          <w:szCs w:val="20"/>
        </w:rPr>
        <w:t>) (Genética) (Inédita) (Meiose)</w:t>
      </w:r>
    </w:p>
    <w:p w14:paraId="4D4EE92F" w14:textId="6D8687ED" w:rsidR="00B50BB3" w:rsidRPr="00EE227A" w:rsidRDefault="00B50BB3" w:rsidP="00EE227A">
      <w:pPr>
        <w:spacing w:line="300" w:lineRule="auto"/>
        <w:rPr>
          <w:rFonts w:ascii="Arial" w:hAnsi="Arial" w:cs="Arial"/>
          <w:sz w:val="20"/>
          <w:szCs w:val="20"/>
        </w:rPr>
      </w:pPr>
      <w:r w:rsidRPr="00EE227A">
        <w:rPr>
          <w:rFonts w:ascii="Arial" w:hAnsi="Arial" w:cs="Arial"/>
          <w:sz w:val="20"/>
          <w:szCs w:val="20"/>
        </w:rPr>
        <w:t xml:space="preserve">A imagem apresenta cromossomos com características singulares da divisão meiótica. Essas características </w:t>
      </w:r>
      <w:proofErr w:type="gramStart"/>
      <w:r w:rsidRPr="00EE227A">
        <w:rPr>
          <w:rFonts w:ascii="Arial" w:hAnsi="Arial" w:cs="Arial"/>
          <w:sz w:val="20"/>
          <w:szCs w:val="20"/>
        </w:rPr>
        <w:t>são  resultado</w:t>
      </w:r>
      <w:proofErr w:type="gramEnd"/>
      <w:r w:rsidRPr="00EE227A">
        <w:rPr>
          <w:rFonts w:ascii="Arial" w:hAnsi="Arial" w:cs="Arial"/>
          <w:sz w:val="20"/>
          <w:szCs w:val="20"/>
        </w:rPr>
        <w:t xml:space="preserve"> de fenômenos que não ocorrem na mitose. </w:t>
      </w:r>
    </w:p>
    <w:p w14:paraId="6754A08A" w14:textId="77777777" w:rsidR="00B50BB3" w:rsidRPr="00EE227A" w:rsidRDefault="00B50BB3" w:rsidP="00EE227A">
      <w:pPr>
        <w:spacing w:line="300" w:lineRule="auto"/>
        <w:rPr>
          <w:rFonts w:ascii="Arial" w:hAnsi="Arial" w:cs="Arial"/>
          <w:sz w:val="20"/>
          <w:szCs w:val="20"/>
        </w:rPr>
      </w:pPr>
    </w:p>
    <w:p w14:paraId="6FAD8294" w14:textId="65C21283" w:rsidR="00B50BB3" w:rsidRPr="00EE227A" w:rsidRDefault="00B50BB3" w:rsidP="00EE227A">
      <w:pPr>
        <w:spacing w:line="300" w:lineRule="auto"/>
        <w:rPr>
          <w:rFonts w:ascii="Arial" w:hAnsi="Arial" w:cs="Arial"/>
          <w:sz w:val="20"/>
          <w:szCs w:val="20"/>
        </w:rPr>
      </w:pPr>
    </w:p>
    <w:p w14:paraId="6E775A67" w14:textId="77777777" w:rsidR="00B50BB3" w:rsidRPr="00EE227A" w:rsidRDefault="00B50BB3" w:rsidP="00EE227A">
      <w:pPr>
        <w:spacing w:line="300" w:lineRule="auto"/>
        <w:rPr>
          <w:rFonts w:ascii="Arial" w:hAnsi="Arial" w:cs="Arial"/>
          <w:sz w:val="20"/>
          <w:szCs w:val="20"/>
        </w:rPr>
      </w:pPr>
      <w:r w:rsidRPr="00EE227A">
        <w:rPr>
          <w:rFonts w:ascii="Arial" w:hAnsi="Arial" w:cs="Arial"/>
          <w:noProof/>
          <w:sz w:val="20"/>
          <w:szCs w:val="20"/>
        </w:rPr>
        <w:lastRenderedPageBreak/>
        <w:drawing>
          <wp:inline distT="114300" distB="114300" distL="114300" distR="114300" wp14:anchorId="79A48736" wp14:editId="5FFF0C27">
            <wp:extent cx="4156786" cy="2681605"/>
            <wp:effectExtent l="0" t="0" r="0" b="0"/>
            <wp:docPr id="4" name="image2.png" descr="Uma imagem contendo Círcul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 name="image2.png" descr="Uma imagem contendo Círculo&#10;&#10;O conteúdo gerado por IA pode estar incorreto."/>
                    <pic:cNvPicPr preferRelativeResize="0"/>
                  </pic:nvPicPr>
                  <pic:blipFill>
                    <a:blip r:embed="rId14"/>
                    <a:srcRect/>
                    <a:stretch>
                      <a:fillRect/>
                    </a:stretch>
                  </pic:blipFill>
                  <pic:spPr>
                    <a:xfrm>
                      <a:off x="0" y="0"/>
                      <a:ext cx="4156786" cy="2681605"/>
                    </a:xfrm>
                    <a:prstGeom prst="rect">
                      <a:avLst/>
                    </a:prstGeom>
                    <a:ln/>
                  </pic:spPr>
                </pic:pic>
              </a:graphicData>
            </a:graphic>
          </wp:inline>
        </w:drawing>
      </w:r>
    </w:p>
    <w:p w14:paraId="73D41E52" w14:textId="77777777" w:rsidR="00B50BB3" w:rsidRPr="00EE227A" w:rsidRDefault="00B50BB3" w:rsidP="00EE227A">
      <w:pPr>
        <w:spacing w:line="300" w:lineRule="auto"/>
        <w:rPr>
          <w:rFonts w:ascii="Arial" w:hAnsi="Arial" w:cs="Arial"/>
          <w:sz w:val="20"/>
          <w:szCs w:val="20"/>
        </w:rPr>
      </w:pPr>
    </w:p>
    <w:p w14:paraId="6435AFBD" w14:textId="77777777" w:rsidR="00DD4BAB" w:rsidRPr="00E85BAB" w:rsidRDefault="00DD4BAB" w:rsidP="00DD4BAB">
      <w:pPr>
        <w:shd w:val="clear" w:color="auto" w:fill="FFFFFF"/>
        <w:spacing w:line="25" w:lineRule="atLeast"/>
        <w:rPr>
          <w:rFonts w:ascii="Arial" w:hAnsi="Arial" w:cs="Arial"/>
          <w:sz w:val="20"/>
          <w:szCs w:val="20"/>
        </w:rPr>
      </w:pPr>
      <w:r w:rsidRPr="00E85BAB">
        <w:rPr>
          <w:rFonts w:ascii="Arial" w:hAnsi="Arial" w:cs="Arial"/>
          <w:sz w:val="20"/>
          <w:szCs w:val="20"/>
        </w:rPr>
        <w:t xml:space="preserve">A) (0,5) Identifique a etapa da divisão celular representada pela imagem e aponte a "característica singular" mencionada no texto. </w:t>
      </w:r>
    </w:p>
    <w:p w14:paraId="7AA3D3E0" w14:textId="77777777" w:rsidR="00DD4BAB" w:rsidRPr="00E85BAB" w:rsidRDefault="00DD4BAB" w:rsidP="00DD4BAB">
      <w:pPr>
        <w:shd w:val="clear" w:color="auto" w:fill="FFFFFF"/>
        <w:spacing w:line="25" w:lineRule="atLeast"/>
        <w:rPr>
          <w:rFonts w:ascii="Arial" w:hAnsi="Arial" w:cs="Arial"/>
          <w:sz w:val="20"/>
          <w:szCs w:val="20"/>
        </w:rPr>
      </w:pPr>
      <w:r w:rsidRPr="00E85BAB">
        <w:rPr>
          <w:rFonts w:ascii="Arial" w:hAnsi="Arial" w:cs="Arial"/>
          <w:sz w:val="20"/>
          <w:szCs w:val="20"/>
        </w:rPr>
        <w:t xml:space="preserve">  </w:t>
      </w:r>
    </w:p>
    <w:p w14:paraId="7A043FFE" w14:textId="77777777" w:rsidR="00DD4BAB" w:rsidRPr="00E85BAB" w:rsidRDefault="00DD4BAB" w:rsidP="00DD4BAB">
      <w:pPr>
        <w:shd w:val="clear" w:color="auto" w:fill="FFFFFF"/>
        <w:spacing w:line="25" w:lineRule="atLeast"/>
        <w:rPr>
          <w:rFonts w:ascii="Arial" w:hAnsi="Arial" w:cs="Arial"/>
          <w:sz w:val="20"/>
          <w:szCs w:val="20"/>
        </w:rPr>
      </w:pPr>
      <w:r w:rsidRPr="00E85BAB">
        <w:rPr>
          <w:rFonts w:ascii="Arial" w:hAnsi="Arial" w:cs="Arial"/>
          <w:sz w:val="20"/>
          <w:szCs w:val="20"/>
        </w:rPr>
        <w:t xml:space="preserve">B) (1,0) Em qual etapa da meiose ocorre o evento que origina essa "característica singular"? Explique a importância do evento, relacionando-o com a função da meiose nos animais. </w:t>
      </w:r>
    </w:p>
    <w:p w14:paraId="1017EACA" w14:textId="77777777" w:rsidR="00DD4BAB" w:rsidRPr="00E85BAB" w:rsidRDefault="00DD4BAB" w:rsidP="00DD4BAB">
      <w:pPr>
        <w:shd w:val="clear" w:color="auto" w:fill="FFFFFF"/>
        <w:spacing w:line="25" w:lineRule="atLeast"/>
        <w:rPr>
          <w:rFonts w:ascii="Arial" w:hAnsi="Arial" w:cs="Arial"/>
          <w:sz w:val="20"/>
          <w:szCs w:val="20"/>
        </w:rPr>
      </w:pPr>
    </w:p>
    <w:p w14:paraId="0096F013" w14:textId="77777777" w:rsidR="00DD4BAB" w:rsidRPr="00E85BAB" w:rsidRDefault="00DD4BAB" w:rsidP="00DD4BAB">
      <w:pPr>
        <w:shd w:val="clear" w:color="auto" w:fill="FFFFFF"/>
        <w:spacing w:line="25" w:lineRule="atLeast"/>
        <w:rPr>
          <w:rFonts w:ascii="Arial" w:hAnsi="Arial" w:cs="Arial"/>
          <w:color w:val="0070C0"/>
          <w:sz w:val="20"/>
          <w:szCs w:val="20"/>
        </w:rPr>
      </w:pPr>
      <w:r w:rsidRPr="00E85BAB">
        <w:rPr>
          <w:rFonts w:ascii="Arial" w:hAnsi="Arial" w:cs="Arial"/>
          <w:color w:val="0070C0"/>
          <w:sz w:val="20"/>
          <w:szCs w:val="20"/>
        </w:rPr>
        <w:t>Resolução:</w:t>
      </w:r>
    </w:p>
    <w:p w14:paraId="3984AE38" w14:textId="77777777" w:rsidR="00DD4BAB" w:rsidRPr="00E85BAB" w:rsidRDefault="00DD4BAB" w:rsidP="00DD4BAB">
      <w:pPr>
        <w:shd w:val="clear" w:color="auto" w:fill="FFFFFF"/>
        <w:spacing w:line="25" w:lineRule="atLeast"/>
        <w:rPr>
          <w:rFonts w:ascii="Arial" w:hAnsi="Arial" w:cs="Arial"/>
          <w:color w:val="0070C0"/>
          <w:sz w:val="20"/>
          <w:szCs w:val="20"/>
        </w:rPr>
      </w:pPr>
      <w:r w:rsidRPr="00E85BAB">
        <w:rPr>
          <w:rFonts w:ascii="Arial" w:hAnsi="Arial" w:cs="Arial"/>
          <w:color w:val="0070C0"/>
          <w:sz w:val="20"/>
          <w:szCs w:val="20"/>
        </w:rPr>
        <w:t xml:space="preserve">a) A etapa representada é a </w:t>
      </w:r>
      <w:r w:rsidRPr="00DD4BAB">
        <w:rPr>
          <w:rFonts w:ascii="Arial" w:hAnsi="Arial" w:cs="Arial"/>
          <w:color w:val="EE0000"/>
          <w:sz w:val="20"/>
          <w:szCs w:val="20"/>
        </w:rPr>
        <w:t>telófase 2,</w:t>
      </w:r>
      <w:r>
        <w:rPr>
          <w:rFonts w:ascii="Arial" w:hAnsi="Arial" w:cs="Arial"/>
          <w:color w:val="0070C0"/>
          <w:sz w:val="20"/>
          <w:szCs w:val="20"/>
        </w:rPr>
        <w:t xml:space="preserve"> (0,25)</w:t>
      </w:r>
      <w:r w:rsidRPr="00E85BAB">
        <w:rPr>
          <w:rFonts w:ascii="Arial" w:hAnsi="Arial" w:cs="Arial"/>
          <w:color w:val="0070C0"/>
          <w:sz w:val="20"/>
          <w:szCs w:val="20"/>
        </w:rPr>
        <w:t xml:space="preserve"> devido à presença de cromossomos simples com evidências de permuta cromossômica, característica particular de cromossomos provenientes de divisão meiótica.</w:t>
      </w:r>
      <w:r>
        <w:rPr>
          <w:rFonts w:ascii="Arial" w:hAnsi="Arial" w:cs="Arial"/>
          <w:color w:val="0070C0"/>
          <w:sz w:val="20"/>
          <w:szCs w:val="20"/>
        </w:rPr>
        <w:t xml:space="preserve"> (0,25)</w:t>
      </w:r>
      <w:r w:rsidRPr="00E85BAB">
        <w:rPr>
          <w:rFonts w:ascii="Arial" w:hAnsi="Arial" w:cs="Arial"/>
          <w:color w:val="0070C0"/>
          <w:sz w:val="20"/>
          <w:szCs w:val="20"/>
        </w:rPr>
        <w:t xml:space="preserve"> </w:t>
      </w:r>
    </w:p>
    <w:p w14:paraId="321C5F5B" w14:textId="77777777" w:rsidR="00DD4BAB" w:rsidRPr="00E85BAB" w:rsidRDefault="00DD4BAB" w:rsidP="00DD4BAB">
      <w:pPr>
        <w:shd w:val="clear" w:color="auto" w:fill="FFFFFF"/>
        <w:spacing w:line="25" w:lineRule="atLeast"/>
        <w:rPr>
          <w:rFonts w:ascii="Arial" w:hAnsi="Arial" w:cs="Arial"/>
          <w:color w:val="0070C0"/>
          <w:sz w:val="20"/>
          <w:szCs w:val="20"/>
        </w:rPr>
      </w:pPr>
    </w:p>
    <w:p w14:paraId="0582F02B" w14:textId="77777777" w:rsidR="00DD4BAB" w:rsidRDefault="00DD4BAB" w:rsidP="00DD4BAB">
      <w:pPr>
        <w:shd w:val="clear" w:color="auto" w:fill="FFFFFF"/>
        <w:spacing w:line="25" w:lineRule="atLeast"/>
        <w:rPr>
          <w:rFonts w:ascii="Arial" w:hAnsi="Arial" w:cs="Arial"/>
          <w:color w:val="0070C0"/>
          <w:sz w:val="20"/>
          <w:szCs w:val="20"/>
        </w:rPr>
      </w:pPr>
    </w:p>
    <w:p w14:paraId="0B444763" w14:textId="77777777" w:rsidR="00DD4BAB" w:rsidRDefault="00DD4BAB" w:rsidP="00DD4BAB">
      <w:pPr>
        <w:shd w:val="clear" w:color="auto" w:fill="FFFFFF"/>
        <w:spacing w:line="25" w:lineRule="atLeast"/>
        <w:rPr>
          <w:rFonts w:ascii="Arial" w:hAnsi="Arial" w:cs="Arial"/>
          <w:color w:val="0070C0"/>
          <w:sz w:val="20"/>
          <w:szCs w:val="20"/>
        </w:rPr>
      </w:pPr>
    </w:p>
    <w:p w14:paraId="5573696B" w14:textId="77777777" w:rsidR="00DD4BAB" w:rsidRDefault="00DD4BAB" w:rsidP="00DD4BAB">
      <w:pPr>
        <w:shd w:val="clear" w:color="auto" w:fill="FFFFFF"/>
        <w:spacing w:line="25" w:lineRule="atLeast"/>
        <w:rPr>
          <w:rFonts w:ascii="Arial" w:hAnsi="Arial" w:cs="Arial"/>
          <w:color w:val="0070C0"/>
          <w:sz w:val="20"/>
          <w:szCs w:val="20"/>
        </w:rPr>
      </w:pPr>
    </w:p>
    <w:p w14:paraId="47A02083" w14:textId="77777777" w:rsidR="00DD4BAB" w:rsidRDefault="00DD4BAB" w:rsidP="00DD4BAB">
      <w:pPr>
        <w:shd w:val="clear" w:color="auto" w:fill="FFFFFF"/>
        <w:spacing w:line="25" w:lineRule="atLeast"/>
        <w:rPr>
          <w:rFonts w:ascii="Arial" w:hAnsi="Arial" w:cs="Arial"/>
          <w:color w:val="0070C0"/>
          <w:sz w:val="20"/>
          <w:szCs w:val="20"/>
        </w:rPr>
      </w:pPr>
    </w:p>
    <w:p w14:paraId="650C17FB" w14:textId="00F4F5D2" w:rsidR="00DD4BAB" w:rsidRPr="00E85BAB" w:rsidRDefault="00DD4BAB" w:rsidP="00DD4BAB">
      <w:pPr>
        <w:spacing w:line="25" w:lineRule="atLeast"/>
        <w:rPr>
          <w:rFonts w:ascii="Arial" w:hAnsi="Arial" w:cs="Arial"/>
          <w:color w:val="0070C0"/>
          <w:sz w:val="20"/>
          <w:szCs w:val="20"/>
        </w:rPr>
      </w:pPr>
      <w:r w:rsidRPr="00153082">
        <w:rPr>
          <w:rFonts w:ascii="Arial" w:hAnsi="Arial" w:cs="Arial"/>
          <w:color w:val="0070C0"/>
          <w:sz w:val="20"/>
          <w:szCs w:val="20"/>
        </w:rPr>
        <w:t xml:space="preserve">b) O </w:t>
      </w:r>
      <w:r>
        <w:rPr>
          <w:rFonts w:ascii="Arial" w:hAnsi="Arial" w:cs="Arial"/>
          <w:color w:val="0070C0"/>
          <w:sz w:val="20"/>
          <w:szCs w:val="20"/>
        </w:rPr>
        <w:t>“</w:t>
      </w:r>
      <w:r w:rsidRPr="00153082">
        <w:rPr>
          <w:rFonts w:ascii="Arial" w:hAnsi="Arial" w:cs="Arial"/>
          <w:i/>
          <w:iCs/>
          <w:color w:val="0070C0"/>
          <w:sz w:val="20"/>
          <w:szCs w:val="20"/>
        </w:rPr>
        <w:t>crossing-over</w:t>
      </w:r>
      <w:r>
        <w:rPr>
          <w:rFonts w:ascii="Arial" w:hAnsi="Arial" w:cs="Arial"/>
          <w:i/>
          <w:iCs/>
          <w:color w:val="0070C0"/>
          <w:sz w:val="20"/>
          <w:szCs w:val="20"/>
        </w:rPr>
        <w:t>”</w:t>
      </w:r>
      <w:r w:rsidRPr="00153082">
        <w:rPr>
          <w:rFonts w:ascii="Arial" w:hAnsi="Arial" w:cs="Arial"/>
          <w:color w:val="0070C0"/>
          <w:sz w:val="20"/>
          <w:szCs w:val="20"/>
        </w:rPr>
        <w:t xml:space="preserve"> ocorre na </w:t>
      </w:r>
      <w:r w:rsidRPr="00DD4BAB">
        <w:rPr>
          <w:rFonts w:ascii="Arial" w:hAnsi="Arial" w:cs="Arial"/>
          <w:color w:val="EE0000"/>
          <w:sz w:val="20"/>
          <w:szCs w:val="20"/>
        </w:rPr>
        <w:t>prófase I</w:t>
      </w:r>
      <w:r>
        <w:rPr>
          <w:rFonts w:ascii="Arial" w:hAnsi="Arial" w:cs="Arial"/>
          <w:color w:val="0070C0"/>
          <w:sz w:val="20"/>
          <w:szCs w:val="20"/>
        </w:rPr>
        <w:t xml:space="preserve"> </w:t>
      </w:r>
      <w:r w:rsidRPr="00153082">
        <w:rPr>
          <w:rFonts w:ascii="Arial" w:hAnsi="Arial" w:cs="Arial"/>
          <w:color w:val="0070C0"/>
          <w:sz w:val="20"/>
          <w:szCs w:val="20"/>
        </w:rPr>
        <w:t xml:space="preserve">(0,25), durante o paquíteno. É um processo muito importante para aumentar a variabilidade genética das células, criando cromossomos </w:t>
      </w:r>
      <w:proofErr w:type="gramStart"/>
      <w:r w:rsidRPr="00153082">
        <w:rPr>
          <w:rFonts w:ascii="Arial" w:hAnsi="Arial" w:cs="Arial"/>
          <w:color w:val="0070C0"/>
          <w:sz w:val="20"/>
          <w:szCs w:val="20"/>
        </w:rPr>
        <w:t>com  informação</w:t>
      </w:r>
      <w:proofErr w:type="gramEnd"/>
      <w:r w:rsidRPr="00153082">
        <w:rPr>
          <w:rFonts w:ascii="Arial" w:hAnsi="Arial" w:cs="Arial"/>
          <w:color w:val="0070C0"/>
          <w:sz w:val="20"/>
          <w:szCs w:val="20"/>
        </w:rPr>
        <w:t xml:space="preserve"> genética recombinada. A meiose nos animais gera </w:t>
      </w:r>
      <w:r w:rsidRPr="00DD4BAB">
        <w:rPr>
          <w:rFonts w:ascii="Arial" w:hAnsi="Arial" w:cs="Arial"/>
          <w:color w:val="EE0000"/>
          <w:sz w:val="20"/>
          <w:szCs w:val="20"/>
        </w:rPr>
        <w:t>gametas</w:t>
      </w:r>
      <w:r w:rsidRPr="00153082">
        <w:rPr>
          <w:rFonts w:ascii="Arial" w:hAnsi="Arial" w:cs="Arial"/>
          <w:color w:val="0070C0"/>
          <w:sz w:val="20"/>
          <w:szCs w:val="20"/>
        </w:rPr>
        <w:t xml:space="preserve"> que, quando fecundados, darão origem a novos indivíduos. A </w:t>
      </w:r>
      <w:r w:rsidRPr="00DD4BAB">
        <w:rPr>
          <w:rFonts w:ascii="Arial" w:hAnsi="Arial" w:cs="Arial"/>
          <w:color w:val="EE0000"/>
          <w:sz w:val="20"/>
          <w:szCs w:val="20"/>
        </w:rPr>
        <w:t>variabilidade</w:t>
      </w:r>
      <w:r>
        <w:rPr>
          <w:rFonts w:ascii="Arial" w:hAnsi="Arial" w:cs="Arial"/>
          <w:color w:val="0070C0"/>
          <w:sz w:val="20"/>
          <w:szCs w:val="20"/>
        </w:rPr>
        <w:t xml:space="preserve"> da população</w:t>
      </w:r>
      <w:r w:rsidRPr="00153082">
        <w:rPr>
          <w:rFonts w:ascii="Arial" w:hAnsi="Arial" w:cs="Arial"/>
          <w:color w:val="0070C0"/>
          <w:sz w:val="20"/>
          <w:szCs w:val="20"/>
        </w:rPr>
        <w:t xml:space="preserve"> aumenta as chances de que mais descendentes sobrevivam</w:t>
      </w:r>
      <w:r>
        <w:rPr>
          <w:rFonts w:ascii="Arial" w:hAnsi="Arial" w:cs="Arial"/>
          <w:color w:val="0070C0"/>
          <w:sz w:val="20"/>
          <w:szCs w:val="20"/>
        </w:rPr>
        <w:t xml:space="preserve"> </w:t>
      </w:r>
      <w:r w:rsidRPr="00153082">
        <w:rPr>
          <w:rFonts w:ascii="Arial" w:hAnsi="Arial" w:cs="Arial"/>
          <w:color w:val="0070C0"/>
          <w:sz w:val="20"/>
          <w:szCs w:val="20"/>
        </w:rPr>
        <w:t>ao filtro da seleção natural</w:t>
      </w:r>
      <w:r>
        <w:rPr>
          <w:rFonts w:ascii="Arial" w:hAnsi="Arial" w:cs="Arial"/>
          <w:color w:val="0070C0"/>
          <w:sz w:val="20"/>
          <w:szCs w:val="20"/>
        </w:rPr>
        <w:t>.</w:t>
      </w:r>
      <w:r w:rsidRPr="00DD4BAB">
        <w:rPr>
          <w:rFonts w:ascii="Arial" w:hAnsi="Arial" w:cs="Arial"/>
          <w:color w:val="0070C0"/>
          <w:sz w:val="20"/>
          <w:szCs w:val="20"/>
        </w:rPr>
        <w:t xml:space="preserve"> </w:t>
      </w:r>
      <w:r w:rsidRPr="00153082">
        <w:rPr>
          <w:rFonts w:ascii="Arial" w:hAnsi="Arial" w:cs="Arial"/>
          <w:color w:val="0070C0"/>
          <w:sz w:val="20"/>
          <w:szCs w:val="20"/>
        </w:rPr>
        <w:t>(0,25)</w:t>
      </w:r>
    </w:p>
    <w:p w14:paraId="1C00E296" w14:textId="77777777" w:rsidR="00DD4BAB" w:rsidRPr="00E85BAB" w:rsidRDefault="00DD4BAB" w:rsidP="00DD4BAB">
      <w:pPr>
        <w:tabs>
          <w:tab w:val="left" w:pos="12333"/>
        </w:tabs>
        <w:spacing w:line="25" w:lineRule="atLeast"/>
        <w:jc w:val="center"/>
        <w:rPr>
          <w:rFonts w:ascii="Arial" w:hAnsi="Arial" w:cs="Arial"/>
          <w:b/>
          <w:sz w:val="20"/>
          <w:szCs w:val="20"/>
        </w:rPr>
      </w:pPr>
    </w:p>
    <w:p w14:paraId="69014545" w14:textId="77777777" w:rsidR="00DD4BAB" w:rsidRPr="00E85BAB" w:rsidRDefault="00DD4BAB" w:rsidP="00DD4BAB">
      <w:pPr>
        <w:tabs>
          <w:tab w:val="left" w:pos="12333"/>
        </w:tabs>
        <w:spacing w:line="25" w:lineRule="atLeast"/>
        <w:jc w:val="center"/>
        <w:rPr>
          <w:rFonts w:ascii="Arial" w:hAnsi="Arial" w:cs="Arial"/>
          <w:b/>
          <w:sz w:val="20"/>
          <w:szCs w:val="20"/>
        </w:rPr>
      </w:pPr>
    </w:p>
    <w:p w14:paraId="70CB4B6B" w14:textId="77777777" w:rsidR="00DD4BAB" w:rsidRPr="00E85BAB" w:rsidRDefault="00DD4BAB" w:rsidP="00DD4BAB">
      <w:pPr>
        <w:tabs>
          <w:tab w:val="left" w:pos="12333"/>
        </w:tabs>
        <w:spacing w:line="25" w:lineRule="atLeast"/>
        <w:jc w:val="center"/>
        <w:rPr>
          <w:rFonts w:ascii="Arial" w:hAnsi="Arial" w:cs="Arial"/>
          <w:b/>
          <w:sz w:val="20"/>
          <w:szCs w:val="20"/>
        </w:rPr>
      </w:pPr>
    </w:p>
    <w:p w14:paraId="7045AD1B" w14:textId="77777777" w:rsidR="00B73D67" w:rsidRPr="00EE227A" w:rsidRDefault="00B73D67" w:rsidP="00EE227A">
      <w:pPr>
        <w:pStyle w:val="paragraph"/>
        <w:spacing w:before="0" w:beforeAutospacing="0" w:after="0" w:afterAutospacing="0" w:line="300" w:lineRule="auto"/>
        <w:jc w:val="both"/>
        <w:textAlignment w:val="baseline"/>
        <w:rPr>
          <w:rStyle w:val="normaltextrun"/>
          <w:rFonts w:ascii="Arial" w:hAnsi="Arial" w:cs="Arial"/>
          <w:sz w:val="20"/>
          <w:szCs w:val="20"/>
        </w:rPr>
      </w:pPr>
    </w:p>
    <w:p w14:paraId="0D7E429E" w14:textId="77777777" w:rsidR="00B73D67" w:rsidRPr="00EE227A" w:rsidRDefault="00B73D67" w:rsidP="00EE227A">
      <w:pPr>
        <w:pStyle w:val="paragraph"/>
        <w:spacing w:before="0" w:beforeAutospacing="0" w:after="0" w:afterAutospacing="0" w:line="300" w:lineRule="auto"/>
        <w:jc w:val="both"/>
        <w:textAlignment w:val="baseline"/>
        <w:rPr>
          <w:rStyle w:val="normaltextrun"/>
          <w:rFonts w:ascii="Arial" w:hAnsi="Arial" w:cs="Arial"/>
          <w:sz w:val="20"/>
          <w:szCs w:val="20"/>
        </w:rPr>
      </w:pPr>
    </w:p>
    <w:sectPr w:rsidR="00B73D67" w:rsidRPr="00EE227A" w:rsidSect="00D000DC">
      <w:headerReference w:type="default" r:id="rId15"/>
      <w:footerReference w:type="default" r:id="rId16"/>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77C63" w14:textId="77777777" w:rsidR="004A7DFB" w:rsidRDefault="004A7DFB" w:rsidP="00E94864">
      <w:r>
        <w:separator/>
      </w:r>
    </w:p>
  </w:endnote>
  <w:endnote w:type="continuationSeparator" w:id="0">
    <w:p w14:paraId="18F220F3" w14:textId="77777777" w:rsidR="004A7DFB" w:rsidRDefault="004A7DFB" w:rsidP="00E9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F897" w14:textId="77777777" w:rsidR="00D5006B" w:rsidRDefault="00D000DC">
    <w:pPr>
      <w:pStyle w:val="Rodap"/>
    </w:pPr>
    <w:r>
      <w:rPr>
        <w:noProof/>
        <w:lang w:eastAsia="pt-BR"/>
      </w:rPr>
      <w:drawing>
        <wp:anchor distT="0" distB="0" distL="114300" distR="114300" simplePos="0" relativeHeight="251660288" behindDoc="1" locked="0" layoutInCell="1" allowOverlap="1" wp14:anchorId="07C9525E" wp14:editId="51698457">
          <wp:simplePos x="0" y="0"/>
          <wp:positionH relativeFrom="page">
            <wp:align>right</wp:align>
          </wp:positionH>
          <wp:positionV relativeFrom="paragraph">
            <wp:posOffset>326390</wp:posOffset>
          </wp:positionV>
          <wp:extent cx="7981950" cy="303530"/>
          <wp:effectExtent l="0" t="0" r="0" b="127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t="97186" b="-1"/>
                  <a:stretch/>
                </pic:blipFill>
                <pic:spPr bwMode="auto">
                  <a:xfrm>
                    <a:off x="0" y="0"/>
                    <a:ext cx="7981950" cy="303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365A">
      <w:rPr>
        <w:noProof/>
        <w:lang w:eastAsia="pt-BR"/>
      </w:rPr>
      <w:drawing>
        <wp:anchor distT="0" distB="0" distL="114300" distR="114300" simplePos="0" relativeHeight="251670528" behindDoc="1" locked="0" layoutInCell="1" allowOverlap="1" wp14:anchorId="1F4CD53D" wp14:editId="619D51CF">
          <wp:simplePos x="0" y="0"/>
          <wp:positionH relativeFrom="page">
            <wp:align>center</wp:align>
          </wp:positionH>
          <wp:positionV relativeFrom="paragraph">
            <wp:posOffset>-16510</wp:posOffset>
          </wp:positionV>
          <wp:extent cx="2663825" cy="208280"/>
          <wp:effectExtent l="0" t="0" r="3175" b="1270"/>
          <wp:wrapNone/>
          <wp:docPr id="2" name="Imagem 2">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3" cstate="print">
                    <a:extLst>
                      <a:ext uri="{28A0092B-C50C-407E-A947-70E740481C1C}">
                        <a14:useLocalDpi xmlns:a14="http://schemas.microsoft.com/office/drawing/2010/main" val="0"/>
                      </a:ext>
                    </a:extLst>
                  </a:blip>
                  <a:srcRect l="32485" t="91642" r="32510" b="6400"/>
                  <a:stretch/>
                </pic:blipFill>
                <pic:spPr bwMode="auto">
                  <a:xfrm>
                    <a:off x="0" y="0"/>
                    <a:ext cx="2663825" cy="208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DA48" w14:textId="77777777" w:rsidR="004A7DFB" w:rsidRDefault="004A7DFB" w:rsidP="00E94864">
      <w:r>
        <w:separator/>
      </w:r>
    </w:p>
  </w:footnote>
  <w:footnote w:type="continuationSeparator" w:id="0">
    <w:p w14:paraId="3CAF03CE" w14:textId="77777777" w:rsidR="004A7DFB" w:rsidRDefault="004A7DFB" w:rsidP="00E9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F8B5" w14:textId="77777777" w:rsidR="00E94864" w:rsidRDefault="00E94864">
    <w:pPr>
      <w:pStyle w:val="Cabealho"/>
    </w:pPr>
    <w:r>
      <w:rPr>
        <w:noProof/>
        <w:lang w:eastAsia="pt-BR"/>
      </w:rPr>
      <w:drawing>
        <wp:anchor distT="0" distB="0" distL="114300" distR="114300" simplePos="0" relativeHeight="251658240" behindDoc="1" locked="0" layoutInCell="1" allowOverlap="1" wp14:anchorId="40990B25" wp14:editId="4A4D6B66">
          <wp:simplePos x="0" y="0"/>
          <wp:positionH relativeFrom="column">
            <wp:posOffset>-1066800</wp:posOffset>
          </wp:positionH>
          <wp:positionV relativeFrom="paragraph">
            <wp:posOffset>-450216</wp:posOffset>
          </wp:positionV>
          <wp:extent cx="7956824" cy="1552575"/>
          <wp:effectExtent l="0" t="0" r="635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b="86195"/>
                  <a:stretch/>
                </pic:blipFill>
                <pic:spPr bwMode="auto">
                  <a:xfrm>
                    <a:off x="0" y="0"/>
                    <a:ext cx="7985057" cy="1558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129D"/>
    <w:multiLevelType w:val="multilevel"/>
    <w:tmpl w:val="6CEAC5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555085A"/>
    <w:multiLevelType w:val="multilevel"/>
    <w:tmpl w:val="3E78DB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6B17B09"/>
    <w:multiLevelType w:val="hybridMultilevel"/>
    <w:tmpl w:val="928A2D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7894608"/>
    <w:multiLevelType w:val="hybridMultilevel"/>
    <w:tmpl w:val="B27CF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3294312">
    <w:abstractNumId w:val="2"/>
  </w:num>
  <w:num w:numId="2" w16cid:durableId="500702047">
    <w:abstractNumId w:val="3"/>
  </w:num>
  <w:num w:numId="3" w16cid:durableId="944657313">
    <w:abstractNumId w:val="1"/>
  </w:num>
  <w:num w:numId="4" w16cid:durableId="54135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64"/>
    <w:rsid w:val="00012853"/>
    <w:rsid w:val="00077A3B"/>
    <w:rsid w:val="000913DD"/>
    <w:rsid w:val="000F5EBD"/>
    <w:rsid w:val="00122E72"/>
    <w:rsid w:val="001C0FD4"/>
    <w:rsid w:val="001D6A71"/>
    <w:rsid w:val="00215626"/>
    <w:rsid w:val="0029365A"/>
    <w:rsid w:val="003017DD"/>
    <w:rsid w:val="00355616"/>
    <w:rsid w:val="00380AC6"/>
    <w:rsid w:val="004A7DFB"/>
    <w:rsid w:val="005261BC"/>
    <w:rsid w:val="00576493"/>
    <w:rsid w:val="005B5600"/>
    <w:rsid w:val="005E1ADB"/>
    <w:rsid w:val="005E1DA0"/>
    <w:rsid w:val="00605F54"/>
    <w:rsid w:val="006113C3"/>
    <w:rsid w:val="00714CF9"/>
    <w:rsid w:val="00776F3F"/>
    <w:rsid w:val="007C03A7"/>
    <w:rsid w:val="007D0962"/>
    <w:rsid w:val="00845898"/>
    <w:rsid w:val="008479ED"/>
    <w:rsid w:val="00853D04"/>
    <w:rsid w:val="009278CD"/>
    <w:rsid w:val="00963F19"/>
    <w:rsid w:val="00A247D5"/>
    <w:rsid w:val="00A36F21"/>
    <w:rsid w:val="00A8529C"/>
    <w:rsid w:val="00AF6AA6"/>
    <w:rsid w:val="00B31503"/>
    <w:rsid w:val="00B50BB3"/>
    <w:rsid w:val="00B73D67"/>
    <w:rsid w:val="00B86098"/>
    <w:rsid w:val="00BA511C"/>
    <w:rsid w:val="00CD51EA"/>
    <w:rsid w:val="00D000DC"/>
    <w:rsid w:val="00D03CB7"/>
    <w:rsid w:val="00D5006B"/>
    <w:rsid w:val="00DD4BAB"/>
    <w:rsid w:val="00E605CE"/>
    <w:rsid w:val="00E8415B"/>
    <w:rsid w:val="00E90E10"/>
    <w:rsid w:val="00E94864"/>
    <w:rsid w:val="00EC29A5"/>
    <w:rsid w:val="00EE227A"/>
    <w:rsid w:val="00F600B8"/>
    <w:rsid w:val="00F82F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ABD04"/>
  <w15:chartTrackingRefBased/>
  <w15:docId w15:val="{9FEC4B85-6B40-5149-9348-CBC8DB8C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94864"/>
    <w:pPr>
      <w:tabs>
        <w:tab w:val="center" w:pos="4252"/>
        <w:tab w:val="right" w:pos="8504"/>
      </w:tabs>
    </w:pPr>
  </w:style>
  <w:style w:type="character" w:customStyle="1" w:styleId="CabealhoChar">
    <w:name w:val="Cabeçalho Char"/>
    <w:basedOn w:val="Fontepargpadro"/>
    <w:link w:val="Cabealho"/>
    <w:uiPriority w:val="99"/>
    <w:rsid w:val="00E94864"/>
  </w:style>
  <w:style w:type="paragraph" w:styleId="Rodap">
    <w:name w:val="footer"/>
    <w:basedOn w:val="Normal"/>
    <w:link w:val="RodapChar"/>
    <w:uiPriority w:val="99"/>
    <w:unhideWhenUsed/>
    <w:rsid w:val="00E94864"/>
    <w:pPr>
      <w:tabs>
        <w:tab w:val="center" w:pos="4252"/>
        <w:tab w:val="right" w:pos="8504"/>
      </w:tabs>
    </w:pPr>
  </w:style>
  <w:style w:type="character" w:customStyle="1" w:styleId="RodapChar">
    <w:name w:val="Rodapé Char"/>
    <w:basedOn w:val="Fontepargpadro"/>
    <w:link w:val="Rodap"/>
    <w:uiPriority w:val="99"/>
    <w:rsid w:val="00E94864"/>
  </w:style>
  <w:style w:type="table" w:styleId="Tabelacomgrade">
    <w:name w:val="Table Grid"/>
    <w:basedOn w:val="Tabelanormal"/>
    <w:uiPriority w:val="59"/>
    <w:rsid w:val="006113C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C03A7"/>
    <w:rPr>
      <w:color w:val="0563C1" w:themeColor="hyperlink"/>
      <w:u w:val="single"/>
    </w:rPr>
  </w:style>
  <w:style w:type="paragraph" w:styleId="PargrafodaLista">
    <w:name w:val="List Paragraph"/>
    <w:basedOn w:val="Normal"/>
    <w:uiPriority w:val="34"/>
    <w:qFormat/>
    <w:rsid w:val="00D000DC"/>
    <w:pPr>
      <w:ind w:left="720"/>
      <w:contextualSpacing/>
    </w:pPr>
  </w:style>
  <w:style w:type="paragraph" w:customStyle="1" w:styleId="paragraph">
    <w:name w:val="paragraph"/>
    <w:basedOn w:val="Normal"/>
    <w:rsid w:val="00B73D67"/>
    <w:pPr>
      <w:spacing w:before="100" w:beforeAutospacing="1" w:after="100" w:afterAutospacing="1"/>
    </w:pPr>
    <w:rPr>
      <w:rFonts w:ascii="Times New Roman" w:eastAsia="Times New Roman" w:hAnsi="Times New Roman" w:cs="Times New Roman"/>
      <w:lang w:eastAsia="pt-BR"/>
    </w:rPr>
  </w:style>
  <w:style w:type="character" w:customStyle="1" w:styleId="normaltextrun">
    <w:name w:val="normaltextrun"/>
    <w:basedOn w:val="Fontepargpadro"/>
    <w:rsid w:val="00B73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16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3.ufsm.br/geneticavegetal/images/anexos/textosgenetica/Texto%203%20-%20Gen%C3%A9tica%20de%20poliploides.pdf" TargetMode="External"/><Relationship Id="rId4" Type="http://schemas.openxmlformats.org/officeDocument/2006/relationships/settings" Target="settings.xml"/><Relationship Id="rId9" Type="http://schemas.openxmlformats.org/officeDocument/2006/relationships/hyperlink" Target="http://w3.ufsm.br/geneticavegetal/images/anexos/textosgenetica/Texto%203%20-%20Gen%C3%A9tica%20de%20poliploides.pdf" TargetMode="Externa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hyperlink" Target="http://www.agostinianomendel.com.br" TargetMode="External"/><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E4D6F-EE7B-4C0F-AD08-E9DF37244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1088</Words>
  <Characters>6020</Characters>
  <Application>Microsoft Office Word</Application>
  <DocSecurity>0</DocSecurity>
  <Lines>172</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 Stankevic</dc:creator>
  <cp:keywords/>
  <dc:description/>
  <cp:lastModifiedBy>Carmen Rita Santos de Andrade</cp:lastModifiedBy>
  <cp:revision>6</cp:revision>
  <cp:lastPrinted>2026-02-13T15:18:00Z</cp:lastPrinted>
  <dcterms:created xsi:type="dcterms:W3CDTF">2026-03-06T00:22:00Z</dcterms:created>
  <dcterms:modified xsi:type="dcterms:W3CDTF">2026-03-06T00:29:00Z</dcterms:modified>
</cp:coreProperties>
</file>