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DAC" w:rsidRPr="00B07AF8" w:rsidRDefault="00BA6DAC" w:rsidP="00BA6DAC">
      <w:pPr>
        <w:pStyle w:val="SemEspaamen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sz w:val="24"/>
          <w:szCs w:val="24"/>
          <w:u w:val="single"/>
        </w:rPr>
        <w:t>JAPÃO E TIGRES ASIÁTICOS</w:t>
      </w:r>
    </w:p>
    <w:p w:rsid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BA6DAC">
        <w:rPr>
          <w:rFonts w:asciiTheme="majorHAnsi" w:hAnsiTheme="majorHAnsi" w:cstheme="majorHAnsi"/>
          <w:sz w:val="24"/>
          <w:szCs w:val="24"/>
        </w:rPr>
        <w:t>1. Sobre o Plano Colombo: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A6DAC">
        <w:rPr>
          <w:rFonts w:asciiTheme="majorHAnsi" w:hAnsiTheme="majorHAnsi" w:cstheme="majorHAnsi"/>
          <w:sz w:val="24"/>
          <w:szCs w:val="24"/>
        </w:rPr>
        <w:t>O Plano Colombo, criado em 1950, foi uma iniciativa de cooperação econômica e técnica entre países da Ásia e do Pacífico. Qual foi o principal objetivo desse plano em relação ao Japão e como ele contribuiu para sua reinserção na comunidade internacional após a Segunda Guerra Mundial?</w:t>
      </w: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BA6DAC">
        <w:rPr>
          <w:rFonts w:asciiTheme="majorHAnsi" w:hAnsiTheme="majorHAnsi" w:cstheme="majorHAnsi"/>
          <w:sz w:val="24"/>
          <w:szCs w:val="24"/>
        </w:rPr>
        <w:t>2. Sobre a reconstrução pós-guerra: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A6DAC">
        <w:rPr>
          <w:rFonts w:asciiTheme="majorHAnsi" w:hAnsiTheme="majorHAnsi" w:cstheme="majorHAnsi"/>
          <w:sz w:val="24"/>
          <w:szCs w:val="24"/>
        </w:rPr>
        <w:t>Após a rendição do Japão em 1945, quais foram as principais medidas adotadas durante a ocupação americana (1945–1952) para promover a reconstrução econômica e política do país?</w:t>
      </w: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BA6DAC">
        <w:rPr>
          <w:rFonts w:asciiTheme="majorHAnsi" w:hAnsiTheme="majorHAnsi" w:cstheme="majorHAnsi"/>
          <w:sz w:val="24"/>
          <w:szCs w:val="24"/>
        </w:rPr>
        <w:t>3. Sobre a modernização econômica: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A6DAC">
        <w:rPr>
          <w:rFonts w:asciiTheme="majorHAnsi" w:hAnsiTheme="majorHAnsi" w:cstheme="majorHAnsi"/>
          <w:sz w:val="24"/>
          <w:szCs w:val="24"/>
        </w:rPr>
        <w:t>Explique como a combinação entre investimentos estrangeiros, reformas internas e planejamento estatal contribuiu para a rápida modernização industrial do Japão entre as décadas de 1950 e 1970.</w:t>
      </w: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4. </w:t>
      </w:r>
      <w:r w:rsidRPr="00BA6DAC">
        <w:rPr>
          <w:rFonts w:asciiTheme="majorHAnsi" w:hAnsiTheme="majorHAnsi" w:cstheme="majorHAnsi"/>
          <w:sz w:val="24"/>
          <w:szCs w:val="24"/>
        </w:rPr>
        <w:t>Sobre o crescimento econômico: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A6DAC">
        <w:rPr>
          <w:rFonts w:asciiTheme="majorHAnsi" w:hAnsiTheme="majorHAnsi" w:cstheme="majorHAnsi"/>
          <w:sz w:val="24"/>
          <w:szCs w:val="24"/>
        </w:rPr>
        <w:t>Quais fatores explicam o rápido crescimento econômico dos chamados Tigres Asiáticos (Coreia do Sul, Taiwan, Hong Kong e Cingapura) a partir da década de 1970, e como esses países se tornaram referências em industrialização e exportação?</w:t>
      </w:r>
    </w:p>
    <w:p w:rsidR="00BA6DAC" w:rsidRPr="00BA6DAC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:rsidR="00E809BE" w:rsidRDefault="00BA6DAC" w:rsidP="00BA6DAC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</w:t>
      </w:r>
      <w:bookmarkStart w:id="0" w:name="_GoBack"/>
      <w:bookmarkEnd w:id="0"/>
      <w:r w:rsidRPr="00BA6DAC">
        <w:rPr>
          <w:rFonts w:asciiTheme="majorHAnsi" w:hAnsiTheme="majorHAnsi" w:cstheme="majorHAnsi"/>
          <w:sz w:val="24"/>
          <w:szCs w:val="24"/>
        </w:rPr>
        <w:t>. Sobre o modelo de desenvolvimento: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BA6DAC">
        <w:rPr>
          <w:rFonts w:asciiTheme="majorHAnsi" w:hAnsiTheme="majorHAnsi" w:cstheme="majorHAnsi"/>
          <w:sz w:val="24"/>
          <w:szCs w:val="24"/>
        </w:rPr>
        <w:t>Explique como o modelo de desenvolvimento adotado pelos Tigres Asiáticos se diferencia de outros países em desenvolvimento, especialmente no que diz respeito ao papel do Estado, à educação e à inserção no comércio internacional.</w:t>
      </w:r>
    </w:p>
    <w:p w:rsidR="00BA6DAC" w:rsidRDefault="00BA6DAC" w:rsidP="00BA6DAC">
      <w:pPr>
        <w:pStyle w:val="SemEspaamento"/>
        <w:jc w:val="both"/>
      </w:pPr>
    </w:p>
    <w:sectPr w:rsidR="00BA6DAC" w:rsidSect="00800291">
      <w:headerReference w:type="default" r:id="rId4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04C" w:rsidRDefault="00BA6DAC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59264" behindDoc="0" locked="0" layoutInCell="1" allowOverlap="1" wp14:anchorId="34EF0A11" wp14:editId="51620731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304C" w:rsidRDefault="00BA6DAC" w:rsidP="008B77F1">
    <w:pPr>
      <w:pStyle w:val="Cabealho"/>
      <w:rPr>
        <w:noProof/>
      </w:rPr>
    </w:pPr>
  </w:p>
  <w:p w:rsidR="0026304C" w:rsidRPr="004971CE" w:rsidRDefault="00BA6DAC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4971CE" w:rsidRDefault="00BA6DAC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:rsidR="0026304C" w:rsidRPr="00A91F21" w:rsidRDefault="00BA6DAC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AC"/>
    <w:rsid w:val="00BA6DAC"/>
    <w:rsid w:val="00E8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1173"/>
  <w15:chartTrackingRefBased/>
  <w15:docId w15:val="{63D46A66-01A6-4505-A3C3-5BD804E4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6DAC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6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6DAC"/>
    <w:rPr>
      <w:rFonts w:eastAsiaTheme="minorEastAsia"/>
      <w:lang w:eastAsia="pt-BR"/>
    </w:rPr>
  </w:style>
  <w:style w:type="paragraph" w:styleId="SemEspaamento">
    <w:name w:val="No Spacing"/>
    <w:uiPriority w:val="1"/>
    <w:qFormat/>
    <w:rsid w:val="00BA6DAC"/>
    <w:pPr>
      <w:spacing w:after="0" w:line="240" w:lineRule="auto"/>
    </w:pPr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1</cp:revision>
  <dcterms:created xsi:type="dcterms:W3CDTF">2025-08-15T10:30:00Z</dcterms:created>
  <dcterms:modified xsi:type="dcterms:W3CDTF">2025-08-15T10:35:00Z</dcterms:modified>
</cp:coreProperties>
</file>