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DF496">
      <w:pPr>
        <w:spacing w:before="0" w:beforeAutospacing="0" w:after="0" w:afterAutospacing="0"/>
      </w:pPr>
      <w:r>
        <w:rPr>
          <w:rFonts w:ascii="Arial" w:hAnsi="Arial" w:eastAsia="Arial" w:cs="Arial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Orientações de estudo </w:t>
      </w:r>
    </w:p>
    <w:p w14:paraId="36E11B2E">
      <w:pPr>
        <w:spacing w:before="0" w:beforeAutospacing="0" w:after="0" w:afterAutospacing="0"/>
        <w:rPr>
          <w:rFonts w:ascii="Arial" w:hAnsi="Arial" w:eastAsia="Arial" w:cs="Arial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42279CEC">
      <w:pPr>
        <w:spacing w:before="0" w:beforeAutospacing="0" w:after="0" w:afterAutospacing="0"/>
      </w:pPr>
      <w:r>
        <w:rPr>
          <w:rFonts w:ascii="Arial" w:hAnsi="Arial" w:eastAsia="Arial" w:cs="Arial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Prova da </w:t>
      </w:r>
      <w:r>
        <w:rPr>
          <w:rFonts w:hint="default" w:ascii="Arial" w:hAnsi="Arial" w:eastAsia="Arial" w:cs="Arial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rial" w:hAnsi="Arial" w:eastAsia="Arial" w:cs="Arial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a etapa 3o Período 2025 </w:t>
      </w:r>
    </w:p>
    <w:p w14:paraId="51757598">
      <w:pPr>
        <w:spacing w:before="0" w:beforeAutospacing="0" w:after="0" w:afterAutospacing="0"/>
        <w:rPr>
          <w:rFonts w:ascii="Arial" w:hAnsi="Arial" w:eastAsia="Arial" w:cs="Arial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320886E">
      <w:pPr>
        <w:spacing w:before="0" w:beforeAutospacing="0" w:after="0" w:afterAutospacing="0"/>
      </w:pPr>
      <w:r>
        <w:rPr>
          <w:rFonts w:ascii="Arial" w:hAnsi="Arial" w:eastAsia="Arial" w:cs="Arial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Conteúdos Novos: </w:t>
      </w:r>
    </w:p>
    <w:p w14:paraId="01795FAB">
      <w:pPr>
        <w:spacing w:before="0" w:beforeAutospacing="0" w:after="0" w:afterAutospacing="0"/>
        <w:rPr>
          <w:rFonts w:hint="default"/>
          <w:lang w:val="pt-BR"/>
        </w:rPr>
      </w:pPr>
      <w:r>
        <w:rPr>
          <w:rFonts w:ascii="Arial" w:hAnsi="Arial" w:eastAsia="Arial" w:cs="Arial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 Iluminismo</w:t>
      </w:r>
      <w:r>
        <w:rPr>
          <w:rFonts w:hint="default" w:ascii="Arial" w:hAnsi="Arial" w:eastAsia="Arial" w:cs="Arial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 w14:paraId="44F9D9B9">
      <w:pPr>
        <w:spacing w:before="0" w:beforeAutospacing="0" w:after="0" w:afterAutospacing="0"/>
        <w:rPr>
          <w:rFonts w:hint="default"/>
          <w:lang w:val="pt-BR"/>
        </w:rPr>
      </w:pPr>
      <w:r>
        <w:rPr>
          <w:rFonts w:ascii="Arial" w:hAnsi="Arial" w:eastAsia="Arial" w:cs="Arial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 Revoluções Inglesas</w:t>
      </w:r>
      <w:r>
        <w:rPr>
          <w:rFonts w:hint="default" w:ascii="Arial" w:hAnsi="Arial" w:eastAsia="Arial" w:cs="Arial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 w14:paraId="2E461F13">
      <w:pPr>
        <w:spacing w:before="0" w:beforeAutospacing="0" w:after="0" w:afterAutospacing="0"/>
        <w:rPr>
          <w:rFonts w:ascii="Arial" w:hAnsi="Arial" w:eastAsia="Arial" w:cs="Arial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2D5C1CD">
      <w:pPr>
        <w:spacing w:before="0" w:beforeAutospacing="0" w:after="0" w:afterAutospacing="0"/>
      </w:pPr>
      <w:r>
        <w:rPr>
          <w:rFonts w:ascii="Arial" w:hAnsi="Arial" w:eastAsia="Arial" w:cs="Arial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Conteúdos Antigos: </w:t>
      </w:r>
    </w:p>
    <w:p w14:paraId="4BAF29D2">
      <w:pPr>
        <w:spacing w:before="0" w:beforeAutospacing="0" w:after="0" w:afterAutospacing="0"/>
      </w:pPr>
      <w:r>
        <w:rPr>
          <w:rFonts w:ascii="Arial" w:hAnsi="Arial" w:eastAsia="Arial" w:cs="Arial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- Ver orientações das provas anteriores. </w:t>
      </w:r>
    </w:p>
    <w:p w14:paraId="2E72EC15">
      <w:pPr>
        <w:spacing w:before="0" w:beforeAutospacing="0" w:after="0" w:afterAutospacing="0"/>
        <w:rPr>
          <w:rFonts w:ascii="Arial" w:hAnsi="Arial" w:eastAsia="Arial" w:cs="Arial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bookmarkStart w:id="0" w:name="_GoBack"/>
      <w:bookmarkEnd w:id="0"/>
    </w:p>
    <w:p w14:paraId="75D3DCE3">
      <w:pPr>
        <w:spacing w:before="0" w:beforeAutospacing="0" w:after="0" w:afterAutospacing="0"/>
        <w:rPr>
          <w:rFonts w:hint="default"/>
          <w:lang w:val="pt-BR"/>
        </w:rPr>
      </w:pPr>
      <w:r>
        <w:rPr>
          <w:rFonts w:ascii="Arial" w:hAnsi="Arial" w:eastAsia="Arial" w:cs="Arial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Material de estudo</w:t>
      </w:r>
      <w:r>
        <w:rPr>
          <w:rFonts w:hint="default" w:ascii="Arial" w:hAnsi="Arial" w:eastAsia="Arial" w:cs="Arial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:Ç</w:t>
      </w:r>
    </w:p>
    <w:p w14:paraId="2AA93C30">
      <w:pPr>
        <w:spacing w:before="0" w:beforeAutospacing="0" w:after="0" w:afterAutospacing="0"/>
        <w:rPr>
          <w:rFonts w:ascii="Arial" w:hAnsi="Arial" w:eastAsia="Arial" w:cs="Arial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- Lumen: Livro 3: capítulo 3 (Unidade 2) Revoluções Burguesas. </w:t>
      </w:r>
    </w:p>
    <w:p w14:paraId="6BDB6EC5">
      <w:pPr>
        <w:spacing w:before="0" w:beforeAutospacing="0" w:after="0" w:afterAutospacing="0"/>
        <w:rPr>
          <w:rFonts w:ascii="Arial" w:hAnsi="Arial" w:eastAsia="Arial" w:cs="Arial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FCB9B22">
      <w:pPr>
        <w:spacing w:before="0" w:beforeAutospacing="0" w:after="0" w:afterAutospacing="0"/>
      </w:pPr>
      <w:r>
        <w:rPr>
          <w:rFonts w:ascii="Arial" w:hAnsi="Arial" w:eastAsia="Arial" w:cs="Arial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- Exercícios do caderno e dos capítulos indicados. </w:t>
      </w:r>
    </w:p>
    <w:p w14:paraId="6AE27079">
      <w:pPr>
        <w:spacing w:before="0" w:beforeAutospacing="0" w:after="0" w:afterAutospacing="0"/>
      </w:pPr>
      <w:r>
        <w:rPr>
          <w:rFonts w:ascii="Arial" w:hAnsi="Arial" w:eastAsia="Arial" w:cs="Arial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- Anotações de aula e revisão de exercícios de aula. </w:t>
      </w:r>
    </w:p>
    <w:p w14:paraId="64E0BE82"/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12CB9C"/>
    <w:rsid w:val="05E963EE"/>
    <w:rsid w:val="07A70912"/>
    <w:rsid w:val="13DCA257"/>
    <w:rsid w:val="225443E0"/>
    <w:rsid w:val="2DEDB837"/>
    <w:rsid w:val="328B6717"/>
    <w:rsid w:val="3485DB01"/>
    <w:rsid w:val="36838696"/>
    <w:rsid w:val="3E76E016"/>
    <w:rsid w:val="42C11C38"/>
    <w:rsid w:val="4549D8F8"/>
    <w:rsid w:val="5F387ECB"/>
    <w:rsid w:val="64908816"/>
    <w:rsid w:val="74DD9B25"/>
    <w:rsid w:val="7812CB9C"/>
    <w:rsid w:val="7EA2B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pt-B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TotalTime>1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2025-09-23T23:01:00Z</dcterms:created>
  <dc:creator>Rodrigo Bonifácio Flôr</dc:creator>
  <cp:lastModifiedBy>Rodrigo Bonifacio</cp:lastModifiedBy>
  <dcterms:modified xsi:type="dcterms:W3CDTF">2025-09-23T23:11:33Z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1046-12.2.0.22549</vt:lpwstr>
  </property>
  <property fmtid="{D5CDD505-2E9C-101B-9397-08002B2CF9AE}" pid="3" name="ICV">
    <vt:lpwstr>A07FE40E535B45C2AA177B0953E75795_13</vt:lpwstr>
  </property>
</Properties>
</file>