
<file path=[Content_Types].xml><?xml version="1.0" encoding="utf-8"?>
<Types xmlns="http://schemas.openxmlformats.org/package/2006/content-types">
  <Override PartName="/word/footnotes.xml" ContentType="application/vnd.openxmlformats-officedocument.wordprocessingml.footnotes+xml"/>
  <Override PartName="/customXml/itemProps1.xml" ContentType="application/vnd.openxmlformats-officedocument.customXmlProperties+xml"/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endnotes.xml" ContentType="application/vnd.openxmlformats-officedocument.wordprocessingml.endnot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footer1.xml" ContentType="application/vnd.openxmlformats-officedocument.wordprocessingml.footer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word/header1.xml" ContentType="application/vnd.openxmlformats-officedocument.wordprocessingml.header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D000DC" w:rsidRPr="00A12E3E" w:rsidRDefault="00D000DC" w:rsidP="00D000DC">
      <w:pPr>
        <w:tabs>
          <w:tab w:val="left" w:pos="12333"/>
        </w:tabs>
        <w:spacing w:line="360" w:lineRule="auto"/>
        <w:jc w:val="center"/>
        <w:rPr>
          <w:rFonts w:ascii="Arial Narrow" w:hAnsi="Arial Narrow" w:cs="Arial"/>
          <w:b/>
          <w:sz w:val="20"/>
          <w:szCs w:val="20"/>
        </w:rPr>
      </w:pPr>
    </w:p>
    <w:p w:rsidR="00D000DC" w:rsidRPr="00A12E3E" w:rsidRDefault="00D000DC" w:rsidP="00D000DC">
      <w:pPr>
        <w:tabs>
          <w:tab w:val="left" w:pos="12333"/>
        </w:tabs>
        <w:spacing w:line="360" w:lineRule="auto"/>
        <w:jc w:val="center"/>
        <w:rPr>
          <w:rFonts w:ascii="Arial Narrow" w:hAnsi="Arial Narrow" w:cs="Arial"/>
          <w:b/>
          <w:sz w:val="20"/>
          <w:szCs w:val="20"/>
        </w:rPr>
      </w:pPr>
    </w:p>
    <w:p w:rsidR="0048054D" w:rsidRPr="00A12E3E" w:rsidRDefault="0048054D" w:rsidP="0048054D">
      <w:pPr>
        <w:pStyle w:val="Cabealho"/>
        <w:jc w:val="center"/>
        <w:rPr>
          <w:rFonts w:ascii="Arial" w:hAnsi="Arial" w:cs="Arial"/>
          <w:b/>
          <w:sz w:val="20"/>
          <w:szCs w:val="20"/>
        </w:rPr>
      </w:pPr>
      <w:r w:rsidRPr="00A12E3E">
        <w:rPr>
          <w:rFonts w:ascii="Arial" w:hAnsi="Arial" w:cs="Arial"/>
          <w:b/>
          <w:sz w:val="20"/>
          <w:szCs w:val="20"/>
        </w:rPr>
        <w:t xml:space="preserve">ATIVIDADE PEDAGÓGICA VALORADA DE </w:t>
      </w:r>
    </w:p>
    <w:p w:rsidR="0048054D" w:rsidRPr="00A12E3E" w:rsidRDefault="0048054D" w:rsidP="0048054D">
      <w:pPr>
        <w:pStyle w:val="Cabealho"/>
        <w:jc w:val="center"/>
        <w:rPr>
          <w:rFonts w:ascii="Arial" w:hAnsi="Arial" w:cs="Arial"/>
          <w:b/>
          <w:sz w:val="20"/>
          <w:szCs w:val="20"/>
        </w:rPr>
      </w:pPr>
      <w:r w:rsidRPr="00A12E3E">
        <w:rPr>
          <w:rFonts w:ascii="Arial" w:hAnsi="Arial" w:cs="Arial"/>
          <w:b/>
          <w:sz w:val="20"/>
          <w:szCs w:val="20"/>
        </w:rPr>
        <w:t>CIÊNCIAS HUMANAS E SOCIAIS APLICADAS</w:t>
      </w:r>
    </w:p>
    <w:p w:rsidR="0048054D" w:rsidRPr="00A12E3E" w:rsidRDefault="0048054D" w:rsidP="0048054D">
      <w:pPr>
        <w:pStyle w:val="Cabealho"/>
        <w:jc w:val="center"/>
        <w:rPr>
          <w:rFonts w:ascii="Arial" w:hAnsi="Arial" w:cs="Arial"/>
          <w:b/>
          <w:sz w:val="20"/>
          <w:szCs w:val="20"/>
        </w:rPr>
      </w:pPr>
    </w:p>
    <w:p w:rsidR="0048054D" w:rsidRPr="00A12E3E" w:rsidRDefault="00A12E3E" w:rsidP="0048054D">
      <w:pPr>
        <w:pStyle w:val="Cabealho"/>
        <w:jc w:val="center"/>
        <w:rPr>
          <w:rFonts w:ascii="Arial" w:hAnsi="Arial" w:cs="Arial"/>
          <w:b/>
          <w:sz w:val="20"/>
          <w:szCs w:val="20"/>
        </w:rPr>
      </w:pPr>
      <w:r w:rsidRPr="00A12E3E">
        <w:rPr>
          <w:rFonts w:ascii="Arial" w:hAnsi="Arial" w:cs="Arial"/>
          <w:b/>
          <w:sz w:val="20"/>
          <w:szCs w:val="20"/>
        </w:rPr>
        <w:t>PERÍODO: 2</w:t>
      </w:r>
      <w:r w:rsidR="0048054D" w:rsidRPr="00A12E3E">
        <w:rPr>
          <w:rFonts w:ascii="Arial" w:hAnsi="Arial" w:cs="Arial"/>
          <w:b/>
          <w:sz w:val="20"/>
          <w:szCs w:val="20"/>
        </w:rPr>
        <w:t xml:space="preserve">º / SÉRIE: </w:t>
      </w:r>
      <w:r w:rsidRPr="00A12E3E">
        <w:rPr>
          <w:rFonts w:ascii="Arial" w:hAnsi="Arial" w:cs="Arial"/>
          <w:b/>
          <w:sz w:val="20"/>
          <w:szCs w:val="20"/>
        </w:rPr>
        <w:t>2</w:t>
      </w:r>
      <w:r w:rsidR="0048054D" w:rsidRPr="00A12E3E">
        <w:rPr>
          <w:rFonts w:ascii="Arial" w:hAnsi="Arial" w:cs="Arial"/>
          <w:b/>
          <w:sz w:val="20"/>
          <w:szCs w:val="20"/>
        </w:rPr>
        <w:t>ª</w:t>
      </w:r>
    </w:p>
    <w:p w:rsidR="0048054D" w:rsidRPr="00A12E3E" w:rsidRDefault="0048054D" w:rsidP="0048054D">
      <w:pPr>
        <w:pStyle w:val="Cabealho"/>
        <w:jc w:val="center"/>
        <w:rPr>
          <w:rFonts w:ascii="Arial" w:hAnsi="Arial" w:cs="Arial"/>
          <w:b/>
          <w:sz w:val="20"/>
          <w:szCs w:val="20"/>
        </w:rPr>
      </w:pPr>
    </w:p>
    <w:p w:rsidR="0048054D" w:rsidRPr="00A12E3E" w:rsidRDefault="0048054D" w:rsidP="0048054D">
      <w:pPr>
        <w:pStyle w:val="SemEspaamento"/>
        <w:jc w:val="center"/>
        <w:rPr>
          <w:rFonts w:ascii="Arial" w:hAnsi="Arial" w:cs="Arial"/>
          <w:b/>
          <w:bCs/>
          <w:sz w:val="20"/>
          <w:szCs w:val="20"/>
          <w:lang w:eastAsia="zh-CN"/>
        </w:rPr>
      </w:pPr>
      <w:r w:rsidRPr="00A12E3E">
        <w:rPr>
          <w:rFonts w:ascii="Arial" w:hAnsi="Arial" w:cs="Arial"/>
          <w:b/>
          <w:bCs/>
          <w:sz w:val="20"/>
          <w:szCs w:val="20"/>
          <w:lang w:eastAsia="zh-CN"/>
        </w:rPr>
        <w:t xml:space="preserve">PROFESSORES RESPONSÁVEIS: </w:t>
      </w:r>
      <w:r w:rsidRPr="0064728D">
        <w:rPr>
          <w:rFonts w:ascii="Arial" w:hAnsi="Arial" w:cs="Arial"/>
          <w:b/>
          <w:bCs/>
          <w:sz w:val="20"/>
          <w:szCs w:val="20"/>
          <w:lang w:eastAsia="zh-CN"/>
        </w:rPr>
        <w:t>FILIPE E WILLIAN</w:t>
      </w:r>
    </w:p>
    <w:p w:rsidR="0048054D" w:rsidRPr="00A12E3E" w:rsidRDefault="0048054D" w:rsidP="0048054D">
      <w:pPr>
        <w:pStyle w:val="SemEspaamento"/>
        <w:jc w:val="center"/>
        <w:rPr>
          <w:rFonts w:ascii="Arial" w:hAnsi="Arial" w:cs="Arial"/>
          <w:b/>
          <w:bCs/>
          <w:sz w:val="20"/>
          <w:szCs w:val="20"/>
          <w:lang w:eastAsia="zh-CN"/>
        </w:rPr>
      </w:pPr>
    </w:p>
    <w:p w:rsidR="0048054D" w:rsidRPr="00A12E3E" w:rsidRDefault="0048054D" w:rsidP="0048054D">
      <w:pPr>
        <w:pStyle w:val="SemEspaamento"/>
        <w:jc w:val="both"/>
        <w:rPr>
          <w:rFonts w:ascii="Arial" w:hAnsi="Arial" w:cs="Arial"/>
          <w:b/>
          <w:bCs/>
          <w:sz w:val="20"/>
          <w:szCs w:val="20"/>
          <w:lang w:eastAsia="zh-CN"/>
        </w:rPr>
      </w:pPr>
      <w:r w:rsidRPr="00A12E3E">
        <w:rPr>
          <w:rFonts w:ascii="Arial" w:hAnsi="Arial" w:cs="Arial"/>
          <w:b/>
          <w:bCs/>
          <w:sz w:val="20"/>
          <w:szCs w:val="20"/>
          <w:lang w:eastAsia="zh-CN"/>
        </w:rPr>
        <w:t>NOME:_________________________________________</w:t>
      </w:r>
      <w:r w:rsidR="0064728D">
        <w:rPr>
          <w:rFonts w:ascii="Arial" w:hAnsi="Arial" w:cs="Arial"/>
          <w:b/>
          <w:bCs/>
          <w:sz w:val="20"/>
          <w:szCs w:val="20"/>
          <w:lang w:eastAsia="zh-CN"/>
        </w:rPr>
        <w:t>_________________________Nº____2</w:t>
      </w:r>
      <w:r w:rsidRPr="00A12E3E">
        <w:rPr>
          <w:rFonts w:ascii="Arial" w:hAnsi="Arial" w:cs="Arial"/>
          <w:b/>
          <w:bCs/>
          <w:sz w:val="20"/>
          <w:szCs w:val="20"/>
          <w:lang w:eastAsia="zh-CN"/>
        </w:rPr>
        <w:t>ª SÉRIE__</w:t>
      </w:r>
    </w:p>
    <w:p w:rsidR="0048054D" w:rsidRPr="00A12E3E" w:rsidRDefault="0048054D" w:rsidP="0048054D">
      <w:pPr>
        <w:pStyle w:val="SemEspaamento"/>
        <w:jc w:val="both"/>
        <w:rPr>
          <w:rFonts w:ascii="Arial" w:hAnsi="Arial" w:cs="Arial"/>
          <w:b/>
          <w:bCs/>
          <w:sz w:val="20"/>
          <w:szCs w:val="20"/>
          <w:lang w:eastAsia="zh-CN"/>
        </w:rPr>
      </w:pPr>
      <w:r w:rsidRPr="00A12E3E">
        <w:rPr>
          <w:rFonts w:ascii="Arial" w:hAnsi="Arial" w:cs="Arial"/>
          <w:b/>
          <w:bCs/>
          <w:sz w:val="20"/>
          <w:szCs w:val="20"/>
          <w:lang w:eastAsia="zh-CN"/>
        </w:rPr>
        <w:t>NOME:_________________________________________</w:t>
      </w:r>
      <w:r w:rsidR="0064728D">
        <w:rPr>
          <w:rFonts w:ascii="Arial" w:hAnsi="Arial" w:cs="Arial"/>
          <w:b/>
          <w:bCs/>
          <w:sz w:val="20"/>
          <w:szCs w:val="20"/>
          <w:lang w:eastAsia="zh-CN"/>
        </w:rPr>
        <w:t>_________________________Nº____2</w:t>
      </w:r>
      <w:r w:rsidRPr="00A12E3E">
        <w:rPr>
          <w:rFonts w:ascii="Arial" w:hAnsi="Arial" w:cs="Arial"/>
          <w:b/>
          <w:bCs/>
          <w:sz w:val="20"/>
          <w:szCs w:val="20"/>
          <w:lang w:eastAsia="zh-CN"/>
        </w:rPr>
        <w:t>ª SÉRIE__</w:t>
      </w:r>
    </w:p>
    <w:p w:rsidR="0048054D" w:rsidRPr="00A12E3E" w:rsidRDefault="0048054D" w:rsidP="0048054D">
      <w:pPr>
        <w:pStyle w:val="SemEspaamento"/>
        <w:jc w:val="both"/>
        <w:rPr>
          <w:rFonts w:ascii="Arial" w:hAnsi="Arial" w:cs="Arial"/>
          <w:b/>
          <w:bCs/>
          <w:sz w:val="20"/>
          <w:szCs w:val="20"/>
          <w:lang w:eastAsia="zh-CN"/>
        </w:rPr>
      </w:pPr>
      <w:r w:rsidRPr="00A12E3E">
        <w:rPr>
          <w:rFonts w:ascii="Arial" w:hAnsi="Arial" w:cs="Arial"/>
          <w:b/>
          <w:bCs/>
          <w:sz w:val="20"/>
          <w:szCs w:val="20"/>
          <w:lang w:eastAsia="zh-CN"/>
        </w:rPr>
        <w:t>NOME:_________________________________________</w:t>
      </w:r>
      <w:r w:rsidR="0064728D">
        <w:rPr>
          <w:rFonts w:ascii="Arial" w:hAnsi="Arial" w:cs="Arial"/>
          <w:b/>
          <w:bCs/>
          <w:sz w:val="20"/>
          <w:szCs w:val="20"/>
          <w:lang w:eastAsia="zh-CN"/>
        </w:rPr>
        <w:t>_________________________Nº____2</w:t>
      </w:r>
      <w:r w:rsidRPr="00A12E3E">
        <w:rPr>
          <w:rFonts w:ascii="Arial" w:hAnsi="Arial" w:cs="Arial"/>
          <w:b/>
          <w:bCs/>
          <w:sz w:val="20"/>
          <w:szCs w:val="20"/>
          <w:lang w:eastAsia="zh-CN"/>
        </w:rPr>
        <w:t>ª SÉRIE__</w:t>
      </w:r>
    </w:p>
    <w:p w:rsidR="0048054D" w:rsidRPr="00A12E3E" w:rsidRDefault="0048054D" w:rsidP="0048054D">
      <w:pPr>
        <w:pStyle w:val="SemEspaamento"/>
        <w:jc w:val="both"/>
        <w:rPr>
          <w:rFonts w:ascii="Arial" w:hAnsi="Arial" w:cs="Arial"/>
          <w:b/>
          <w:bCs/>
          <w:sz w:val="20"/>
          <w:szCs w:val="20"/>
          <w:lang w:eastAsia="zh-CN"/>
        </w:rPr>
      </w:pPr>
    </w:p>
    <w:p w:rsidR="0048054D" w:rsidRPr="00A12E3E" w:rsidRDefault="0048054D" w:rsidP="0048054D">
      <w:pPr>
        <w:pStyle w:val="SemEspaamento"/>
        <w:jc w:val="both"/>
        <w:rPr>
          <w:rFonts w:ascii="Arial" w:hAnsi="Arial" w:cs="Arial"/>
          <w:bCs/>
          <w:sz w:val="20"/>
          <w:szCs w:val="20"/>
          <w:lang w:eastAsia="zh-CN"/>
        </w:rPr>
      </w:pPr>
    </w:p>
    <w:p w:rsidR="00A12E3E" w:rsidRPr="00A12E3E" w:rsidRDefault="008A2DB3" w:rsidP="0048054D">
      <w:pPr>
        <w:pStyle w:val="SemEspaamento"/>
        <w:jc w:val="both"/>
        <w:rPr>
          <w:rFonts w:ascii="Arial" w:hAnsi="Arial" w:cs="Arial"/>
          <w:b/>
          <w:bCs/>
          <w:sz w:val="20"/>
          <w:szCs w:val="20"/>
          <w:lang w:eastAsia="zh-CN"/>
        </w:rPr>
      </w:pPr>
      <w:r w:rsidRPr="00A12E3E">
        <w:rPr>
          <w:rFonts w:ascii="Arial" w:hAnsi="Arial" w:cs="Arial"/>
          <w:b/>
          <w:bCs/>
          <w:sz w:val="20"/>
          <w:szCs w:val="20"/>
          <w:lang w:eastAsia="zh-CN"/>
        </w:rPr>
        <w:t xml:space="preserve">TEMA: </w:t>
      </w:r>
      <w:r w:rsidR="00A12E3E" w:rsidRPr="00A12E3E">
        <w:rPr>
          <w:rFonts w:ascii="Arial" w:hAnsi="Arial" w:cs="Arial"/>
          <w:b/>
          <w:bCs/>
          <w:sz w:val="20"/>
          <w:szCs w:val="20"/>
          <w:lang w:eastAsia="zh-CN"/>
        </w:rPr>
        <w:t>Espelhos da República: do idealismo platônico ao contratualismo moderno</w:t>
      </w:r>
    </w:p>
    <w:p w:rsidR="00A12E3E" w:rsidRPr="00A12E3E" w:rsidRDefault="00A12E3E" w:rsidP="0048054D">
      <w:pPr>
        <w:pStyle w:val="SemEspaamento"/>
        <w:jc w:val="both"/>
        <w:rPr>
          <w:rFonts w:ascii="Arial" w:hAnsi="Arial" w:cs="Arial"/>
          <w:b/>
          <w:bCs/>
          <w:sz w:val="20"/>
          <w:szCs w:val="20"/>
          <w:lang w:eastAsia="zh-CN"/>
        </w:rPr>
      </w:pPr>
    </w:p>
    <w:p w:rsidR="00A12E3E" w:rsidRPr="00A12E3E" w:rsidRDefault="00A12E3E" w:rsidP="00A12E3E">
      <w:pPr>
        <w:pStyle w:val="SemEspaamento"/>
        <w:jc w:val="both"/>
        <w:rPr>
          <w:rFonts w:ascii="Arial" w:hAnsi="Arial" w:cs="Arial"/>
          <w:b/>
          <w:bCs/>
          <w:sz w:val="20"/>
          <w:szCs w:val="20"/>
          <w:lang w:eastAsia="zh-CN"/>
        </w:rPr>
      </w:pPr>
      <w:r>
        <w:rPr>
          <w:rFonts w:ascii="Arial" w:hAnsi="Arial" w:cs="Arial"/>
          <w:b/>
          <w:bCs/>
          <w:sz w:val="20"/>
          <w:szCs w:val="20"/>
          <w:lang w:eastAsia="zh-CN"/>
        </w:rPr>
        <w:t>Modelo</w:t>
      </w:r>
      <w:r w:rsidRPr="00A12E3E">
        <w:rPr>
          <w:rFonts w:ascii="Arial" w:hAnsi="Arial" w:cs="Arial"/>
          <w:b/>
          <w:bCs/>
          <w:sz w:val="20"/>
          <w:szCs w:val="20"/>
          <w:lang w:eastAsia="zh-CN"/>
        </w:rPr>
        <w:t xml:space="preserve"> </w:t>
      </w:r>
      <w:proofErr w:type="gramStart"/>
      <w:r w:rsidRPr="00A12E3E">
        <w:rPr>
          <w:rFonts w:ascii="Arial" w:hAnsi="Arial" w:cs="Arial"/>
          <w:b/>
          <w:bCs/>
          <w:sz w:val="20"/>
          <w:szCs w:val="20"/>
          <w:lang w:eastAsia="zh-CN"/>
        </w:rPr>
        <w:t>1</w:t>
      </w:r>
      <w:proofErr w:type="gramEnd"/>
    </w:p>
    <w:p w:rsidR="0048054D" w:rsidRPr="00A12E3E" w:rsidRDefault="00A12E3E" w:rsidP="00A12E3E">
      <w:pPr>
        <w:pStyle w:val="SemEspaamento"/>
        <w:jc w:val="both"/>
        <w:rPr>
          <w:rFonts w:ascii="Arial" w:hAnsi="Arial" w:cs="Arial"/>
          <w:bCs/>
          <w:sz w:val="20"/>
          <w:szCs w:val="20"/>
          <w:lang w:eastAsia="zh-CN"/>
        </w:rPr>
      </w:pPr>
      <w:r w:rsidRPr="00A12E3E">
        <w:rPr>
          <w:rFonts w:ascii="Arial" w:hAnsi="Arial" w:cs="Arial"/>
          <w:bCs/>
          <w:sz w:val="20"/>
          <w:szCs w:val="20"/>
          <w:lang w:eastAsia="zh-CN"/>
        </w:rPr>
        <w:t xml:space="preserve"> </w:t>
      </w:r>
    </w:p>
    <w:p w:rsidR="00A12E3E" w:rsidRPr="00A12E3E" w:rsidRDefault="00A12E3E" w:rsidP="00A12E3E">
      <w:pPr>
        <w:jc w:val="center"/>
        <w:rPr>
          <w:rFonts w:ascii="Arial" w:eastAsia="Times New Roman" w:hAnsi="Arial" w:cs="Arial"/>
          <w:b/>
          <w:bCs/>
          <w:color w:val="0A0A0A"/>
          <w:sz w:val="20"/>
          <w:szCs w:val="20"/>
          <w:lang w:eastAsia="pt-BR"/>
        </w:rPr>
      </w:pPr>
      <w:r w:rsidRPr="00A12E3E">
        <w:rPr>
          <w:rFonts w:ascii="Arial" w:eastAsia="Times New Roman" w:hAnsi="Arial" w:cs="Arial"/>
          <w:b/>
          <w:bCs/>
          <w:color w:val="0A0A0A"/>
          <w:sz w:val="20"/>
          <w:szCs w:val="20"/>
          <w:lang w:eastAsia="pt-BR"/>
        </w:rPr>
        <w:t>TEXTO I</w:t>
      </w:r>
    </w:p>
    <w:p w:rsidR="00A12E3E" w:rsidRDefault="00A12E3E" w:rsidP="00A12E3E">
      <w:pPr>
        <w:jc w:val="both"/>
        <w:rPr>
          <w:rFonts w:ascii="Arial" w:eastAsia="Times New Roman" w:hAnsi="Arial" w:cs="Arial"/>
          <w:bCs/>
          <w:color w:val="0A0A0A"/>
          <w:sz w:val="20"/>
          <w:szCs w:val="20"/>
          <w:lang w:eastAsia="pt-BR"/>
        </w:rPr>
      </w:pPr>
    </w:p>
    <w:p w:rsidR="00A12E3E" w:rsidRDefault="00A12E3E" w:rsidP="00A12E3E">
      <w:pPr>
        <w:jc w:val="both"/>
        <w:rPr>
          <w:rFonts w:ascii="Arial" w:eastAsia="Times New Roman" w:hAnsi="Arial" w:cs="Arial"/>
          <w:bCs/>
          <w:color w:val="0A0A0A"/>
          <w:sz w:val="20"/>
          <w:szCs w:val="20"/>
          <w:lang w:eastAsia="pt-BR"/>
        </w:rPr>
      </w:pPr>
      <w:r w:rsidRPr="00A12E3E">
        <w:rPr>
          <w:rFonts w:ascii="Arial" w:eastAsia="Times New Roman" w:hAnsi="Arial" w:cs="Arial"/>
          <w:bCs/>
          <w:color w:val="0A0A0A"/>
          <w:sz w:val="20"/>
          <w:szCs w:val="20"/>
          <w:lang w:eastAsia="pt-BR"/>
        </w:rPr>
        <w:t xml:space="preserve">"Pois bem, a cidade que fundamos é, a meu ver, verdadeiramente boa, se foi retamente constituída. [...] É evidente, pois, que ela é sábia, corajosa, temperante e justa. [...] O que no início estabelecemos que </w:t>
      </w:r>
      <w:proofErr w:type="gramStart"/>
      <w:r w:rsidRPr="00A12E3E">
        <w:rPr>
          <w:rFonts w:ascii="Arial" w:eastAsia="Times New Roman" w:hAnsi="Arial" w:cs="Arial"/>
          <w:bCs/>
          <w:color w:val="0A0A0A"/>
          <w:sz w:val="20"/>
          <w:szCs w:val="20"/>
          <w:lang w:eastAsia="pt-BR"/>
        </w:rPr>
        <w:t>deveria</w:t>
      </w:r>
      <w:proofErr w:type="gramEnd"/>
      <w:r w:rsidRPr="00A12E3E">
        <w:rPr>
          <w:rFonts w:ascii="Arial" w:eastAsia="Times New Roman" w:hAnsi="Arial" w:cs="Arial"/>
          <w:bCs/>
          <w:color w:val="0A0A0A"/>
          <w:sz w:val="20"/>
          <w:szCs w:val="20"/>
          <w:lang w:eastAsia="pt-BR"/>
        </w:rPr>
        <w:t xml:space="preserve"> fazer-se em todas as circunstâncias, quando fundamos a cidade, é a justiça. Ora, nós estabelecemos que cada um não deve exercer senão uma única função na cidade, aquela para a qual a sua natureza é a mais adequada. [...] Que a cada um seja atribuído o que lhe pertence e que cada um execute a sua própria função, eis no que consiste a justiça." </w:t>
      </w:r>
    </w:p>
    <w:p w:rsidR="00A12E3E" w:rsidRPr="00CD1E38" w:rsidRDefault="00A12E3E" w:rsidP="00CD1E38">
      <w:pPr>
        <w:jc w:val="right"/>
        <w:rPr>
          <w:rFonts w:ascii="Arial" w:eastAsia="Times New Roman" w:hAnsi="Arial" w:cs="Arial"/>
          <w:b/>
          <w:bCs/>
          <w:color w:val="0A0A0A"/>
          <w:sz w:val="16"/>
          <w:szCs w:val="20"/>
          <w:lang w:eastAsia="pt-BR"/>
        </w:rPr>
      </w:pPr>
      <w:r w:rsidRPr="00A12E3E">
        <w:rPr>
          <w:rFonts w:ascii="Arial" w:eastAsia="Times New Roman" w:hAnsi="Arial" w:cs="Arial"/>
          <w:b/>
          <w:bCs/>
          <w:color w:val="0A0A0A"/>
          <w:sz w:val="16"/>
          <w:szCs w:val="20"/>
          <w:lang w:eastAsia="pt-BR"/>
        </w:rPr>
        <w:t xml:space="preserve">(PLATÃO. </w:t>
      </w:r>
      <w:r w:rsidRPr="00A12E3E">
        <w:rPr>
          <w:rFonts w:ascii="Arial" w:eastAsia="Times New Roman" w:hAnsi="Arial" w:cs="Arial"/>
          <w:b/>
          <w:bCs/>
          <w:i/>
          <w:iCs/>
          <w:color w:val="0A0A0A"/>
          <w:sz w:val="16"/>
          <w:szCs w:val="20"/>
          <w:lang w:eastAsia="pt-BR"/>
        </w:rPr>
        <w:t>A República</w:t>
      </w:r>
      <w:r w:rsidRPr="00A12E3E">
        <w:rPr>
          <w:rFonts w:ascii="Arial" w:eastAsia="Times New Roman" w:hAnsi="Arial" w:cs="Arial"/>
          <w:b/>
          <w:bCs/>
          <w:color w:val="0A0A0A"/>
          <w:sz w:val="16"/>
          <w:szCs w:val="20"/>
          <w:lang w:eastAsia="pt-BR"/>
        </w:rPr>
        <w:t>. Livro IV, 427e-433a).</w:t>
      </w:r>
    </w:p>
    <w:p w:rsidR="00A12E3E" w:rsidRDefault="00A12E3E" w:rsidP="00A12E3E">
      <w:pPr>
        <w:jc w:val="both"/>
        <w:rPr>
          <w:rFonts w:ascii="Arial" w:eastAsia="Times New Roman" w:hAnsi="Arial" w:cs="Arial"/>
          <w:bCs/>
          <w:color w:val="0A0A0A"/>
          <w:sz w:val="20"/>
          <w:szCs w:val="20"/>
          <w:lang w:eastAsia="pt-BR"/>
        </w:rPr>
      </w:pPr>
    </w:p>
    <w:p w:rsidR="00CD1E38" w:rsidRPr="00A12E3E" w:rsidRDefault="00CD1E38" w:rsidP="00A12E3E">
      <w:pPr>
        <w:jc w:val="both"/>
        <w:rPr>
          <w:rFonts w:ascii="Arial" w:eastAsia="Times New Roman" w:hAnsi="Arial" w:cs="Arial"/>
          <w:bCs/>
          <w:color w:val="0A0A0A"/>
          <w:sz w:val="20"/>
          <w:szCs w:val="20"/>
          <w:lang w:eastAsia="pt-BR"/>
        </w:rPr>
      </w:pPr>
    </w:p>
    <w:p w:rsidR="00A12E3E" w:rsidRPr="00A12E3E" w:rsidRDefault="00A12E3E" w:rsidP="00A12E3E">
      <w:pPr>
        <w:jc w:val="center"/>
        <w:rPr>
          <w:rFonts w:ascii="Arial" w:eastAsia="Times New Roman" w:hAnsi="Arial" w:cs="Arial"/>
          <w:b/>
          <w:bCs/>
          <w:color w:val="0A0A0A"/>
          <w:sz w:val="20"/>
          <w:szCs w:val="20"/>
          <w:lang w:eastAsia="pt-BR"/>
        </w:rPr>
      </w:pPr>
      <w:r w:rsidRPr="00A12E3E">
        <w:rPr>
          <w:rFonts w:ascii="Arial" w:eastAsia="Times New Roman" w:hAnsi="Arial" w:cs="Arial"/>
          <w:b/>
          <w:bCs/>
          <w:color w:val="0A0A0A"/>
          <w:sz w:val="20"/>
          <w:szCs w:val="20"/>
          <w:lang w:eastAsia="pt-BR"/>
        </w:rPr>
        <w:t>TEXTO II</w:t>
      </w:r>
    </w:p>
    <w:p w:rsidR="00A12E3E" w:rsidRDefault="00A12E3E" w:rsidP="00A12E3E">
      <w:pPr>
        <w:jc w:val="both"/>
        <w:rPr>
          <w:rFonts w:ascii="Arial" w:eastAsia="Times New Roman" w:hAnsi="Arial" w:cs="Arial"/>
          <w:bCs/>
          <w:color w:val="0A0A0A"/>
          <w:sz w:val="20"/>
          <w:szCs w:val="20"/>
          <w:lang w:eastAsia="pt-BR"/>
        </w:rPr>
      </w:pPr>
    </w:p>
    <w:p w:rsidR="00A12E3E" w:rsidRDefault="00A12E3E" w:rsidP="00A12E3E">
      <w:pPr>
        <w:jc w:val="both"/>
        <w:rPr>
          <w:rFonts w:ascii="Arial" w:eastAsia="Times New Roman" w:hAnsi="Arial" w:cs="Arial"/>
          <w:bCs/>
          <w:color w:val="0A0A0A"/>
          <w:sz w:val="20"/>
          <w:szCs w:val="20"/>
          <w:lang w:eastAsia="pt-BR"/>
        </w:rPr>
      </w:pPr>
      <w:r w:rsidRPr="00A12E3E">
        <w:rPr>
          <w:rFonts w:ascii="Arial" w:eastAsia="Times New Roman" w:hAnsi="Arial" w:cs="Arial"/>
          <w:bCs/>
          <w:color w:val="0A0A0A"/>
          <w:sz w:val="20"/>
          <w:szCs w:val="20"/>
          <w:lang w:eastAsia="pt-BR"/>
        </w:rPr>
        <w:t xml:space="preserve">"Eu digo que aqueles que condenam os tumultos entre os nobres e a plebe atacam o que foi a causa principal da liberdade de Roma; eles se detêm mais nos ruídos e gritos que esses tumultos provocavam do que nos bons efeitos que eles produziam. [...] Em toda república há dois humores diferentes: o do povo e o dos grandes; e todas as leis que se fazem em favor da liberdade nascem do desabafo entre eles, como se pode ver facilmente pelo que aconteceu em Roma." </w:t>
      </w:r>
    </w:p>
    <w:p w:rsidR="00A12E3E" w:rsidRPr="00A12E3E" w:rsidRDefault="00A12E3E" w:rsidP="00A12E3E">
      <w:pPr>
        <w:jc w:val="right"/>
        <w:rPr>
          <w:rFonts w:ascii="Arial" w:eastAsia="Times New Roman" w:hAnsi="Arial" w:cs="Arial"/>
          <w:b/>
          <w:bCs/>
          <w:color w:val="0A0A0A"/>
          <w:sz w:val="16"/>
          <w:szCs w:val="20"/>
          <w:lang w:eastAsia="pt-BR"/>
        </w:rPr>
      </w:pPr>
      <w:r w:rsidRPr="00A12E3E">
        <w:rPr>
          <w:rFonts w:ascii="Arial" w:eastAsia="Times New Roman" w:hAnsi="Arial" w:cs="Arial"/>
          <w:b/>
          <w:bCs/>
          <w:color w:val="0A0A0A"/>
          <w:sz w:val="16"/>
          <w:szCs w:val="20"/>
          <w:lang w:eastAsia="pt-BR"/>
        </w:rPr>
        <w:t xml:space="preserve">(MAQUIAVEL, N. </w:t>
      </w:r>
      <w:r w:rsidRPr="00A12E3E">
        <w:rPr>
          <w:rFonts w:ascii="Arial" w:eastAsia="Times New Roman" w:hAnsi="Arial" w:cs="Arial"/>
          <w:b/>
          <w:bCs/>
          <w:i/>
          <w:iCs/>
          <w:color w:val="0A0A0A"/>
          <w:sz w:val="16"/>
          <w:szCs w:val="20"/>
          <w:lang w:eastAsia="pt-BR"/>
        </w:rPr>
        <w:t>Discursos sobre a Primeira Década de Tito Lívio</w:t>
      </w:r>
      <w:r w:rsidRPr="00A12E3E">
        <w:rPr>
          <w:rFonts w:ascii="Arial" w:eastAsia="Times New Roman" w:hAnsi="Arial" w:cs="Arial"/>
          <w:b/>
          <w:bCs/>
          <w:color w:val="0A0A0A"/>
          <w:sz w:val="16"/>
          <w:szCs w:val="20"/>
          <w:lang w:eastAsia="pt-BR"/>
        </w:rPr>
        <w:t>. Livro I, Cap. IV).</w:t>
      </w:r>
    </w:p>
    <w:p w:rsidR="00A12E3E" w:rsidRPr="00A12E3E" w:rsidRDefault="00A12E3E" w:rsidP="00A12E3E">
      <w:pPr>
        <w:jc w:val="both"/>
        <w:rPr>
          <w:rFonts w:ascii="Arial" w:eastAsia="Times New Roman" w:hAnsi="Arial" w:cs="Arial"/>
          <w:bCs/>
          <w:color w:val="0A0A0A"/>
          <w:sz w:val="20"/>
          <w:szCs w:val="20"/>
          <w:lang w:eastAsia="pt-BR"/>
        </w:rPr>
      </w:pPr>
    </w:p>
    <w:p w:rsidR="00A12E3E" w:rsidRDefault="00A12E3E" w:rsidP="00A12E3E">
      <w:pPr>
        <w:jc w:val="both"/>
        <w:rPr>
          <w:rFonts w:ascii="Arial" w:eastAsia="Times New Roman" w:hAnsi="Arial" w:cs="Arial"/>
          <w:bCs/>
          <w:color w:val="0A0A0A"/>
          <w:sz w:val="20"/>
          <w:szCs w:val="20"/>
          <w:lang w:eastAsia="pt-BR"/>
        </w:rPr>
      </w:pPr>
    </w:p>
    <w:p w:rsidR="00A12E3E" w:rsidRPr="00A12E3E" w:rsidRDefault="00A12E3E" w:rsidP="00A12E3E">
      <w:pPr>
        <w:jc w:val="center"/>
        <w:rPr>
          <w:rFonts w:ascii="Arial" w:eastAsia="Times New Roman" w:hAnsi="Arial" w:cs="Arial"/>
          <w:b/>
          <w:bCs/>
          <w:color w:val="0A0A0A"/>
          <w:sz w:val="20"/>
          <w:szCs w:val="20"/>
          <w:lang w:eastAsia="pt-BR"/>
        </w:rPr>
      </w:pPr>
      <w:r w:rsidRPr="00A12E3E">
        <w:rPr>
          <w:rFonts w:ascii="Arial" w:eastAsia="Times New Roman" w:hAnsi="Arial" w:cs="Arial"/>
          <w:b/>
          <w:bCs/>
          <w:color w:val="0A0A0A"/>
          <w:sz w:val="20"/>
          <w:szCs w:val="20"/>
          <w:lang w:eastAsia="pt-BR"/>
        </w:rPr>
        <w:t>TEXTO III</w:t>
      </w:r>
    </w:p>
    <w:p w:rsidR="00A12E3E" w:rsidRDefault="00A12E3E" w:rsidP="00A12E3E">
      <w:pPr>
        <w:jc w:val="both"/>
        <w:rPr>
          <w:rFonts w:ascii="Arial" w:eastAsia="Times New Roman" w:hAnsi="Arial" w:cs="Arial"/>
          <w:bCs/>
          <w:color w:val="0A0A0A"/>
          <w:sz w:val="20"/>
          <w:szCs w:val="20"/>
          <w:lang w:eastAsia="pt-BR"/>
        </w:rPr>
      </w:pPr>
    </w:p>
    <w:p w:rsidR="00A12E3E" w:rsidRDefault="00A12E3E" w:rsidP="00A12E3E">
      <w:pPr>
        <w:jc w:val="both"/>
        <w:rPr>
          <w:rFonts w:ascii="Arial" w:eastAsia="Times New Roman" w:hAnsi="Arial" w:cs="Arial"/>
          <w:bCs/>
          <w:color w:val="0A0A0A"/>
          <w:sz w:val="20"/>
          <w:szCs w:val="20"/>
          <w:lang w:eastAsia="pt-BR"/>
        </w:rPr>
      </w:pPr>
      <w:r w:rsidRPr="00A12E3E">
        <w:rPr>
          <w:rFonts w:ascii="Arial" w:eastAsia="Times New Roman" w:hAnsi="Arial" w:cs="Arial"/>
          <w:bCs/>
          <w:color w:val="0A0A0A"/>
          <w:sz w:val="20"/>
          <w:szCs w:val="20"/>
          <w:lang w:eastAsia="pt-BR"/>
        </w:rPr>
        <w:t xml:space="preserve">"Uma República é dita instituída quando </w:t>
      </w:r>
      <w:proofErr w:type="gramStart"/>
      <w:r w:rsidRPr="00A12E3E">
        <w:rPr>
          <w:rFonts w:ascii="Arial" w:eastAsia="Times New Roman" w:hAnsi="Arial" w:cs="Arial"/>
          <w:bCs/>
          <w:color w:val="0A0A0A"/>
          <w:sz w:val="20"/>
          <w:szCs w:val="20"/>
          <w:lang w:eastAsia="pt-BR"/>
        </w:rPr>
        <w:t>uma multidão de homens concordam e pactuam</w:t>
      </w:r>
      <w:proofErr w:type="gramEnd"/>
      <w:r w:rsidRPr="00A12E3E">
        <w:rPr>
          <w:rFonts w:ascii="Arial" w:eastAsia="Times New Roman" w:hAnsi="Arial" w:cs="Arial"/>
          <w:bCs/>
          <w:color w:val="0A0A0A"/>
          <w:sz w:val="20"/>
          <w:szCs w:val="20"/>
          <w:lang w:eastAsia="pt-BR"/>
        </w:rPr>
        <w:t xml:space="preserve">, cada um com cada um, que a qualquer homem ou assembleia de homens a quem seja dado pela maioria o direito de representar a pessoa de todos eles, todos sem exceção deverão autorizar todos os atos e decisões desse homem ou assembleia de homens, tal como se fossem seus próprios atos e decisões, a fim de viverem em paz uns com os outros e serem protegidos contra os outros homens." </w:t>
      </w:r>
    </w:p>
    <w:p w:rsidR="00A12E3E" w:rsidRPr="00A12E3E" w:rsidRDefault="00A12E3E" w:rsidP="00A12E3E">
      <w:pPr>
        <w:jc w:val="right"/>
        <w:rPr>
          <w:rFonts w:ascii="Arial" w:eastAsia="Times New Roman" w:hAnsi="Arial" w:cs="Arial"/>
          <w:b/>
          <w:bCs/>
          <w:color w:val="0A0A0A"/>
          <w:sz w:val="16"/>
          <w:szCs w:val="20"/>
          <w:lang w:eastAsia="pt-BR"/>
        </w:rPr>
      </w:pPr>
      <w:r w:rsidRPr="00A12E3E">
        <w:rPr>
          <w:rFonts w:ascii="Arial" w:eastAsia="Times New Roman" w:hAnsi="Arial" w:cs="Arial"/>
          <w:b/>
          <w:bCs/>
          <w:color w:val="0A0A0A"/>
          <w:sz w:val="16"/>
          <w:szCs w:val="20"/>
          <w:lang w:eastAsia="pt-BR"/>
        </w:rPr>
        <w:t xml:space="preserve">(HOBBES, T. </w:t>
      </w:r>
      <w:r w:rsidRPr="00A12E3E">
        <w:rPr>
          <w:rFonts w:ascii="Arial" w:eastAsia="Times New Roman" w:hAnsi="Arial" w:cs="Arial"/>
          <w:b/>
          <w:bCs/>
          <w:i/>
          <w:iCs/>
          <w:color w:val="0A0A0A"/>
          <w:sz w:val="16"/>
          <w:szCs w:val="20"/>
          <w:lang w:eastAsia="pt-BR"/>
        </w:rPr>
        <w:t>Leviatã</w:t>
      </w:r>
      <w:r w:rsidRPr="00A12E3E">
        <w:rPr>
          <w:rFonts w:ascii="Arial" w:eastAsia="Times New Roman" w:hAnsi="Arial" w:cs="Arial"/>
          <w:b/>
          <w:bCs/>
          <w:color w:val="0A0A0A"/>
          <w:sz w:val="16"/>
          <w:szCs w:val="20"/>
          <w:lang w:eastAsia="pt-BR"/>
        </w:rPr>
        <w:t>. Cap. XVIII).</w:t>
      </w:r>
    </w:p>
    <w:p w:rsidR="00A12E3E" w:rsidRPr="00A12E3E" w:rsidRDefault="00A12E3E" w:rsidP="00A12E3E">
      <w:pPr>
        <w:jc w:val="both"/>
        <w:rPr>
          <w:rFonts w:ascii="Arial" w:eastAsia="Times New Roman" w:hAnsi="Arial" w:cs="Arial"/>
          <w:bCs/>
          <w:color w:val="0A0A0A"/>
          <w:sz w:val="20"/>
          <w:szCs w:val="20"/>
          <w:lang w:eastAsia="pt-BR"/>
        </w:rPr>
      </w:pPr>
    </w:p>
    <w:p w:rsidR="00A12E3E" w:rsidRPr="00A12E3E" w:rsidRDefault="00A12E3E" w:rsidP="00A12E3E">
      <w:pPr>
        <w:jc w:val="both"/>
        <w:rPr>
          <w:rFonts w:ascii="Arial" w:eastAsia="Times New Roman" w:hAnsi="Arial" w:cs="Arial"/>
          <w:b/>
          <w:bCs/>
          <w:color w:val="0A0A0A"/>
          <w:sz w:val="20"/>
          <w:szCs w:val="20"/>
          <w:lang w:eastAsia="pt-BR"/>
        </w:rPr>
      </w:pPr>
      <w:r w:rsidRPr="00A12E3E">
        <w:rPr>
          <w:rFonts w:ascii="Arial" w:eastAsia="Times New Roman" w:hAnsi="Arial" w:cs="Arial"/>
          <w:b/>
          <w:bCs/>
          <w:color w:val="0A0A0A"/>
          <w:sz w:val="20"/>
          <w:szCs w:val="20"/>
          <w:lang w:eastAsia="pt-BR"/>
        </w:rPr>
        <w:t>Situação-Problema</w:t>
      </w:r>
    </w:p>
    <w:p w:rsidR="00A12E3E" w:rsidRPr="00A12E3E" w:rsidRDefault="00A12E3E" w:rsidP="00A12E3E">
      <w:pPr>
        <w:jc w:val="both"/>
        <w:rPr>
          <w:rFonts w:ascii="Arial" w:eastAsia="Times New Roman" w:hAnsi="Arial" w:cs="Arial"/>
          <w:bCs/>
          <w:color w:val="0A0A0A"/>
          <w:sz w:val="20"/>
          <w:szCs w:val="20"/>
          <w:lang w:eastAsia="pt-BR"/>
        </w:rPr>
      </w:pPr>
      <w:r w:rsidRPr="00A12E3E">
        <w:rPr>
          <w:rFonts w:ascii="Arial" w:eastAsia="Times New Roman" w:hAnsi="Arial" w:cs="Arial"/>
          <w:bCs/>
          <w:color w:val="0A0A0A"/>
          <w:sz w:val="20"/>
          <w:szCs w:val="20"/>
          <w:lang w:eastAsia="pt-BR"/>
        </w:rPr>
        <w:t>Uma República enfrenta uma paralisia legislativa causada por intensos protestos populares nas ruas, que exigem a revogação de privilégios da elite política. O governo está dividido: um grupo de conselheiros sugere que o conflito é saudável para criar novas leis que garantam a liberdade; outro grupo defende que a desordem quebra o pacto de união e que o soberano deve agir para silenciar as vozes dissonantes em nome da paz; um terceiro grupo afirma que a solução está em silenciar o povo e a elite, entregando o poder a um comitê de notáveis técnicos que agirão por mérito e natureza intelectual.</w:t>
      </w:r>
    </w:p>
    <w:p w:rsidR="00A12E3E" w:rsidRPr="00A12E3E" w:rsidRDefault="00A12E3E" w:rsidP="00A12E3E">
      <w:pPr>
        <w:jc w:val="both"/>
        <w:rPr>
          <w:rFonts w:ascii="Arial" w:eastAsia="Times New Roman" w:hAnsi="Arial" w:cs="Arial"/>
          <w:bCs/>
          <w:color w:val="0A0A0A"/>
          <w:sz w:val="20"/>
          <w:szCs w:val="20"/>
          <w:lang w:eastAsia="pt-BR"/>
        </w:rPr>
      </w:pPr>
    </w:p>
    <w:p w:rsidR="00A12E3E" w:rsidRPr="00A12E3E" w:rsidRDefault="00A12E3E" w:rsidP="00A12E3E">
      <w:pPr>
        <w:jc w:val="both"/>
        <w:rPr>
          <w:rFonts w:ascii="Arial" w:eastAsia="Times New Roman" w:hAnsi="Arial" w:cs="Arial"/>
          <w:bCs/>
          <w:color w:val="0A0A0A"/>
          <w:sz w:val="20"/>
          <w:szCs w:val="20"/>
          <w:lang w:eastAsia="pt-BR"/>
        </w:rPr>
      </w:pPr>
      <w:r w:rsidRPr="00A12E3E">
        <w:rPr>
          <w:rFonts w:ascii="Arial" w:eastAsia="Times New Roman" w:hAnsi="Arial" w:cs="Arial"/>
          <w:bCs/>
          <w:color w:val="0A0A0A"/>
          <w:sz w:val="20"/>
          <w:szCs w:val="20"/>
          <w:lang w:eastAsia="pt-BR"/>
        </w:rPr>
        <w:t xml:space="preserve">Considerando que o objetivo final é a manutenção de uma República Livre através da institucionalização das tensões sociais, </w:t>
      </w:r>
      <w:r>
        <w:rPr>
          <w:rFonts w:ascii="Arial" w:eastAsia="Times New Roman" w:hAnsi="Arial" w:cs="Arial"/>
          <w:bCs/>
          <w:color w:val="0A0A0A"/>
          <w:sz w:val="20"/>
          <w:szCs w:val="20"/>
          <w:lang w:eastAsia="pt-BR"/>
        </w:rPr>
        <w:t>justifique</w:t>
      </w:r>
      <w:r w:rsidRPr="00A12E3E">
        <w:rPr>
          <w:rFonts w:ascii="Arial" w:eastAsia="Times New Roman" w:hAnsi="Arial" w:cs="Arial"/>
          <w:bCs/>
          <w:color w:val="0A0A0A"/>
          <w:sz w:val="20"/>
          <w:szCs w:val="20"/>
          <w:lang w:eastAsia="pt-BR"/>
        </w:rPr>
        <w:t xml:space="preserve"> </w:t>
      </w:r>
      <w:r>
        <w:rPr>
          <w:rFonts w:ascii="Arial" w:eastAsia="Times New Roman" w:hAnsi="Arial" w:cs="Arial"/>
          <w:bCs/>
          <w:color w:val="0A0A0A"/>
          <w:sz w:val="20"/>
          <w:szCs w:val="20"/>
          <w:lang w:eastAsia="pt-BR"/>
        </w:rPr>
        <w:t xml:space="preserve">qual dos </w:t>
      </w:r>
      <w:r w:rsidRPr="00A12E3E">
        <w:rPr>
          <w:rFonts w:ascii="Arial" w:eastAsia="Times New Roman" w:hAnsi="Arial" w:cs="Arial"/>
          <w:bCs/>
          <w:color w:val="0A0A0A"/>
          <w:sz w:val="20"/>
          <w:szCs w:val="20"/>
          <w:lang w:eastAsia="pt-BR"/>
        </w:rPr>
        <w:t>autor</w:t>
      </w:r>
      <w:r>
        <w:rPr>
          <w:rFonts w:ascii="Arial" w:eastAsia="Times New Roman" w:hAnsi="Arial" w:cs="Arial"/>
          <w:bCs/>
          <w:color w:val="0A0A0A"/>
          <w:sz w:val="20"/>
          <w:szCs w:val="20"/>
          <w:lang w:eastAsia="pt-BR"/>
        </w:rPr>
        <w:t>es</w:t>
      </w:r>
      <w:r w:rsidRPr="00A12E3E">
        <w:rPr>
          <w:rFonts w:ascii="Arial" w:eastAsia="Times New Roman" w:hAnsi="Arial" w:cs="Arial"/>
          <w:bCs/>
          <w:color w:val="0A0A0A"/>
          <w:sz w:val="20"/>
          <w:szCs w:val="20"/>
          <w:lang w:eastAsia="pt-BR"/>
        </w:rPr>
        <w:t xml:space="preserve"> fundamenta a necessidade de se manter o conflito sob controle legal, </w:t>
      </w:r>
      <w:r>
        <w:rPr>
          <w:rFonts w:ascii="Arial" w:eastAsia="Times New Roman" w:hAnsi="Arial" w:cs="Arial"/>
          <w:bCs/>
          <w:color w:val="0A0A0A"/>
          <w:sz w:val="20"/>
          <w:szCs w:val="20"/>
          <w:lang w:eastAsia="pt-BR"/>
        </w:rPr>
        <w:t>rebatendo</w:t>
      </w:r>
      <w:r w:rsidRPr="00A12E3E">
        <w:rPr>
          <w:rFonts w:ascii="Arial" w:eastAsia="Times New Roman" w:hAnsi="Arial" w:cs="Arial"/>
          <w:bCs/>
          <w:color w:val="0A0A0A"/>
          <w:sz w:val="20"/>
          <w:szCs w:val="20"/>
          <w:lang w:eastAsia="pt-BR"/>
        </w:rPr>
        <w:t xml:space="preserve"> as visões de harmonia natural ou de unidade absoluta </w:t>
      </w:r>
      <w:r w:rsidR="0064728D">
        <w:rPr>
          <w:rFonts w:ascii="Arial" w:eastAsia="Times New Roman" w:hAnsi="Arial" w:cs="Arial"/>
          <w:bCs/>
          <w:color w:val="0A0A0A"/>
          <w:sz w:val="20"/>
          <w:szCs w:val="20"/>
          <w:lang w:eastAsia="pt-BR"/>
        </w:rPr>
        <w:t xml:space="preserve">presente nos outros autores supracitados. </w:t>
      </w:r>
      <w:r w:rsidR="0064728D" w:rsidRPr="0064728D">
        <w:rPr>
          <w:rFonts w:ascii="Arial" w:eastAsia="Times New Roman" w:hAnsi="Arial" w:cs="Arial"/>
          <w:b/>
          <w:bCs/>
          <w:color w:val="0A0A0A"/>
          <w:sz w:val="20"/>
          <w:szCs w:val="20"/>
          <w:lang w:eastAsia="pt-BR"/>
        </w:rPr>
        <w:t>(2,0 pontos) (10 linhas)</w:t>
      </w:r>
    </w:p>
    <w:p w:rsidR="00A12E3E" w:rsidRPr="00A12E3E" w:rsidRDefault="00A12E3E" w:rsidP="00A12E3E">
      <w:pPr>
        <w:jc w:val="both"/>
        <w:rPr>
          <w:rFonts w:ascii="Arial" w:eastAsia="Times New Roman" w:hAnsi="Arial" w:cs="Arial"/>
          <w:bCs/>
          <w:color w:val="0A0A0A"/>
          <w:sz w:val="20"/>
          <w:szCs w:val="20"/>
          <w:lang w:eastAsia="pt-BR"/>
        </w:rPr>
      </w:pPr>
    </w:p>
    <w:p w:rsidR="0064728D" w:rsidRDefault="0064728D" w:rsidP="00A12E3E">
      <w:pPr>
        <w:jc w:val="both"/>
        <w:rPr>
          <w:rFonts w:ascii="Arial" w:eastAsia="Times New Roman" w:hAnsi="Arial" w:cs="Arial"/>
          <w:bCs/>
          <w:color w:val="0A0A0A"/>
          <w:sz w:val="20"/>
          <w:szCs w:val="20"/>
          <w:lang w:eastAsia="pt-BR"/>
        </w:rPr>
      </w:pPr>
    </w:p>
    <w:p w:rsidR="0064728D" w:rsidRDefault="0064728D" w:rsidP="00A12E3E">
      <w:pPr>
        <w:jc w:val="both"/>
        <w:rPr>
          <w:rFonts w:ascii="Arial" w:eastAsia="Times New Roman" w:hAnsi="Arial" w:cs="Arial"/>
          <w:b/>
          <w:bCs/>
          <w:color w:val="0A0A0A"/>
          <w:sz w:val="20"/>
          <w:szCs w:val="20"/>
          <w:lang w:eastAsia="pt-BR"/>
        </w:rPr>
      </w:pPr>
    </w:p>
    <w:p w:rsidR="00A12E3E" w:rsidRPr="0064728D" w:rsidRDefault="0064728D" w:rsidP="00A12E3E">
      <w:pPr>
        <w:jc w:val="both"/>
        <w:rPr>
          <w:rFonts w:ascii="Arial" w:eastAsia="Times New Roman" w:hAnsi="Arial" w:cs="Arial"/>
          <w:b/>
          <w:bCs/>
          <w:color w:val="FF0000"/>
          <w:sz w:val="20"/>
          <w:szCs w:val="20"/>
          <w:lang w:eastAsia="pt-BR"/>
        </w:rPr>
      </w:pPr>
      <w:r w:rsidRPr="0064728D">
        <w:rPr>
          <w:rFonts w:ascii="Arial" w:eastAsia="Times New Roman" w:hAnsi="Arial" w:cs="Arial"/>
          <w:b/>
          <w:bCs/>
          <w:color w:val="FF0000"/>
          <w:sz w:val="20"/>
          <w:szCs w:val="20"/>
          <w:lang w:eastAsia="pt-BR"/>
        </w:rPr>
        <w:t>Expectativa de resposta</w:t>
      </w:r>
    </w:p>
    <w:p w:rsidR="00A12E3E" w:rsidRPr="0064728D" w:rsidRDefault="00A12E3E" w:rsidP="00A12E3E">
      <w:pPr>
        <w:jc w:val="both"/>
        <w:rPr>
          <w:rFonts w:ascii="Arial" w:eastAsia="Times New Roman" w:hAnsi="Arial" w:cs="Arial"/>
          <w:bCs/>
          <w:color w:val="FF0000"/>
          <w:sz w:val="20"/>
          <w:szCs w:val="20"/>
          <w:lang w:eastAsia="pt-BR"/>
        </w:rPr>
      </w:pPr>
      <w:r w:rsidRPr="0064728D">
        <w:rPr>
          <w:rFonts w:ascii="Arial" w:eastAsia="Times New Roman" w:hAnsi="Arial" w:cs="Arial"/>
          <w:bCs/>
          <w:color w:val="FF0000"/>
          <w:sz w:val="20"/>
          <w:szCs w:val="20"/>
          <w:lang w:eastAsia="pt-BR"/>
        </w:rPr>
        <w:t>A resposta correta deve apontar Maquiavel.</w:t>
      </w:r>
      <w:r w:rsidR="0087009E">
        <w:rPr>
          <w:rFonts w:ascii="Arial" w:eastAsia="Times New Roman" w:hAnsi="Arial" w:cs="Arial"/>
          <w:bCs/>
          <w:color w:val="FF0000"/>
          <w:sz w:val="20"/>
          <w:szCs w:val="20"/>
          <w:lang w:eastAsia="pt-BR"/>
        </w:rPr>
        <w:t xml:space="preserve"> </w:t>
      </w:r>
      <w:r w:rsidR="0087009E" w:rsidRPr="0087009E">
        <w:rPr>
          <w:rFonts w:ascii="Arial" w:eastAsia="Times New Roman" w:hAnsi="Arial" w:cs="Arial"/>
          <w:b/>
          <w:bCs/>
          <w:color w:val="FF0000"/>
          <w:sz w:val="20"/>
          <w:szCs w:val="20"/>
          <w:lang w:eastAsia="pt-BR"/>
        </w:rPr>
        <w:t>(0,5)</w:t>
      </w:r>
      <w:r w:rsidRPr="0064728D">
        <w:rPr>
          <w:rFonts w:ascii="Arial" w:eastAsia="Times New Roman" w:hAnsi="Arial" w:cs="Arial"/>
          <w:bCs/>
          <w:color w:val="FF0000"/>
          <w:sz w:val="20"/>
          <w:szCs w:val="20"/>
          <w:lang w:eastAsia="pt-BR"/>
        </w:rPr>
        <w:t xml:space="preserve"> O aluno deve argumentar que, para Maquiavel, a República não é a ausência de conflito (como em Platão ou Hobbes), mas o resultado da "tensão entre os humores" (povo e grandes).</w:t>
      </w:r>
      <w:r w:rsidR="0064728D" w:rsidRPr="0064728D">
        <w:rPr>
          <w:rFonts w:ascii="Arial" w:eastAsia="Times New Roman" w:hAnsi="Arial" w:cs="Arial"/>
          <w:bCs/>
          <w:color w:val="FF0000"/>
          <w:sz w:val="20"/>
          <w:szCs w:val="20"/>
          <w:lang w:eastAsia="pt-BR"/>
        </w:rPr>
        <w:t xml:space="preserve"> Para Maquiavel</w:t>
      </w:r>
      <w:r w:rsidRPr="0064728D">
        <w:rPr>
          <w:rFonts w:ascii="Arial" w:eastAsia="Times New Roman" w:hAnsi="Arial" w:cs="Arial"/>
          <w:bCs/>
          <w:color w:val="FF0000"/>
          <w:sz w:val="20"/>
          <w:szCs w:val="20"/>
          <w:lang w:eastAsia="pt-BR"/>
        </w:rPr>
        <w:t xml:space="preserve"> as boas leis de uma República nascem do embate.</w:t>
      </w:r>
      <w:r w:rsidR="0064728D" w:rsidRPr="0064728D">
        <w:rPr>
          <w:rFonts w:ascii="Arial" w:eastAsia="Times New Roman" w:hAnsi="Arial" w:cs="Arial"/>
          <w:bCs/>
          <w:color w:val="FF0000"/>
          <w:sz w:val="20"/>
          <w:szCs w:val="20"/>
          <w:lang w:eastAsia="pt-BR"/>
        </w:rPr>
        <w:t xml:space="preserve"> </w:t>
      </w:r>
      <w:r w:rsidR="0064728D" w:rsidRPr="0064728D">
        <w:rPr>
          <w:rFonts w:ascii="Arial" w:eastAsia="Times New Roman" w:hAnsi="Arial" w:cs="Arial"/>
          <w:b/>
          <w:bCs/>
          <w:color w:val="FF0000"/>
          <w:sz w:val="20"/>
          <w:szCs w:val="20"/>
          <w:lang w:eastAsia="pt-BR"/>
        </w:rPr>
        <w:t>(0,5)</w:t>
      </w:r>
      <w:r w:rsidR="0064728D" w:rsidRPr="0064728D">
        <w:rPr>
          <w:rFonts w:ascii="Arial" w:eastAsia="Times New Roman" w:hAnsi="Arial" w:cs="Arial"/>
          <w:bCs/>
          <w:color w:val="FF0000"/>
          <w:sz w:val="20"/>
          <w:szCs w:val="20"/>
          <w:lang w:eastAsia="pt-BR"/>
        </w:rPr>
        <w:t xml:space="preserve"> </w:t>
      </w:r>
      <w:r w:rsidRPr="0064728D">
        <w:rPr>
          <w:rFonts w:ascii="Arial" w:eastAsia="Times New Roman" w:hAnsi="Arial" w:cs="Arial"/>
          <w:bCs/>
          <w:color w:val="FF0000"/>
          <w:sz w:val="20"/>
          <w:szCs w:val="20"/>
          <w:lang w:eastAsia="pt-BR"/>
        </w:rPr>
        <w:t>A visão platônica de "cada um em sua função" silenciaria a plebe, transformando a república em uma aristocracia estática, o que, para Maquiavel, levaria à corrupção por falta de renovação.</w:t>
      </w:r>
      <w:r w:rsidR="0064728D" w:rsidRPr="0064728D">
        <w:rPr>
          <w:rFonts w:ascii="Arial" w:eastAsia="Times New Roman" w:hAnsi="Arial" w:cs="Arial"/>
          <w:bCs/>
          <w:color w:val="FF0000"/>
          <w:sz w:val="20"/>
          <w:szCs w:val="20"/>
          <w:lang w:eastAsia="pt-BR"/>
        </w:rPr>
        <w:t xml:space="preserve"> </w:t>
      </w:r>
      <w:r w:rsidR="0064728D" w:rsidRPr="0064728D">
        <w:rPr>
          <w:rFonts w:ascii="Arial" w:eastAsia="Times New Roman" w:hAnsi="Arial" w:cs="Arial"/>
          <w:b/>
          <w:bCs/>
          <w:color w:val="FF0000"/>
          <w:sz w:val="20"/>
          <w:szCs w:val="20"/>
          <w:lang w:eastAsia="pt-BR"/>
        </w:rPr>
        <w:t>(0,5)</w:t>
      </w:r>
      <w:r w:rsidR="0064728D" w:rsidRPr="0064728D">
        <w:rPr>
          <w:rFonts w:ascii="Arial" w:eastAsia="Times New Roman" w:hAnsi="Arial" w:cs="Arial"/>
          <w:bCs/>
          <w:color w:val="FF0000"/>
          <w:sz w:val="20"/>
          <w:szCs w:val="20"/>
          <w:lang w:eastAsia="pt-BR"/>
        </w:rPr>
        <w:t xml:space="preserve"> </w:t>
      </w:r>
      <w:r w:rsidRPr="0064728D">
        <w:rPr>
          <w:rFonts w:ascii="Arial" w:eastAsia="Times New Roman" w:hAnsi="Arial" w:cs="Arial"/>
          <w:bCs/>
          <w:color w:val="FF0000"/>
          <w:sz w:val="20"/>
          <w:szCs w:val="20"/>
          <w:lang w:eastAsia="pt-BR"/>
        </w:rPr>
        <w:t xml:space="preserve">A solução </w:t>
      </w:r>
      <w:proofErr w:type="spellStart"/>
      <w:r w:rsidRPr="0064728D">
        <w:rPr>
          <w:rFonts w:ascii="Arial" w:eastAsia="Times New Roman" w:hAnsi="Arial" w:cs="Arial"/>
          <w:bCs/>
          <w:color w:val="FF0000"/>
          <w:sz w:val="20"/>
          <w:szCs w:val="20"/>
          <w:lang w:eastAsia="pt-BR"/>
        </w:rPr>
        <w:t>hobbesiana</w:t>
      </w:r>
      <w:proofErr w:type="spellEnd"/>
      <w:r w:rsidRPr="0064728D">
        <w:rPr>
          <w:rFonts w:ascii="Arial" w:eastAsia="Times New Roman" w:hAnsi="Arial" w:cs="Arial"/>
          <w:bCs/>
          <w:color w:val="FF0000"/>
          <w:sz w:val="20"/>
          <w:szCs w:val="20"/>
          <w:lang w:eastAsia="pt-BR"/>
        </w:rPr>
        <w:t xml:space="preserve"> de unidade absoluta sob um representante eliminaria a liberdade política em troca de uma paz coercitiva, tratando o conflito como uma patologia (guerra), e não como motor da liberdade.</w:t>
      </w:r>
      <w:r w:rsidR="0064728D" w:rsidRPr="0064728D">
        <w:rPr>
          <w:rFonts w:ascii="Arial" w:eastAsia="Times New Roman" w:hAnsi="Arial" w:cs="Arial"/>
          <w:bCs/>
          <w:color w:val="FF0000"/>
          <w:sz w:val="20"/>
          <w:szCs w:val="20"/>
          <w:lang w:eastAsia="pt-BR"/>
        </w:rPr>
        <w:t xml:space="preserve"> </w:t>
      </w:r>
      <w:r w:rsidR="0064728D" w:rsidRPr="0064728D">
        <w:rPr>
          <w:rFonts w:ascii="Arial" w:eastAsia="Times New Roman" w:hAnsi="Arial" w:cs="Arial"/>
          <w:b/>
          <w:bCs/>
          <w:color w:val="FF0000"/>
          <w:sz w:val="20"/>
          <w:szCs w:val="20"/>
          <w:lang w:eastAsia="pt-BR"/>
        </w:rPr>
        <w:t>(0,5)</w:t>
      </w:r>
    </w:p>
    <w:p w:rsidR="001968AC" w:rsidRPr="00A12E3E" w:rsidRDefault="001968AC" w:rsidP="00523EBA">
      <w:pPr>
        <w:rPr>
          <w:rFonts w:ascii="Times New Roman" w:eastAsia="Times New Roman" w:hAnsi="Times New Roman" w:cs="Times New Roman"/>
          <w:sz w:val="20"/>
          <w:szCs w:val="20"/>
          <w:lang w:eastAsia="pt-BR"/>
        </w:rPr>
      </w:pPr>
    </w:p>
    <w:p w:rsidR="00523EBA" w:rsidRPr="00A12E3E" w:rsidRDefault="00523EBA" w:rsidP="00523EBA">
      <w:pPr>
        <w:pStyle w:val="SemEspaamento"/>
        <w:jc w:val="both"/>
        <w:rPr>
          <w:rStyle w:val="normaltextrun"/>
          <w:rFonts w:ascii="Arial Narrow" w:eastAsia="Times New Roman" w:hAnsi="Arial Narrow" w:cs="Arial"/>
          <w:sz w:val="20"/>
          <w:szCs w:val="20"/>
          <w:lang w:eastAsia="pt-BR"/>
        </w:rPr>
      </w:pPr>
    </w:p>
    <w:p w:rsidR="00523EBA" w:rsidRPr="00A12E3E" w:rsidRDefault="00523EBA" w:rsidP="00523EBA">
      <w:pPr>
        <w:pStyle w:val="paragraph"/>
        <w:spacing w:before="0" w:beforeAutospacing="0" w:after="0" w:afterAutospacing="0"/>
        <w:jc w:val="both"/>
        <w:textAlignment w:val="baseline"/>
        <w:rPr>
          <w:rFonts w:ascii="Arial" w:hAnsi="Arial" w:cs="Arial"/>
          <w:b/>
          <w:bCs/>
          <w:sz w:val="20"/>
          <w:szCs w:val="20"/>
        </w:rPr>
      </w:pPr>
    </w:p>
    <w:p w:rsidR="00D00090" w:rsidRPr="00A12E3E" w:rsidRDefault="00D00090" w:rsidP="00B73D67">
      <w:pPr>
        <w:pStyle w:val="paragraph"/>
        <w:spacing w:before="0" w:beforeAutospacing="0" w:after="0" w:afterAutospacing="0" w:line="360" w:lineRule="auto"/>
        <w:jc w:val="both"/>
        <w:textAlignment w:val="baseline"/>
        <w:rPr>
          <w:rStyle w:val="normaltextrun"/>
          <w:rFonts w:ascii="Arial Narrow" w:hAnsi="Arial Narrow" w:cs="Arial"/>
          <w:sz w:val="20"/>
          <w:szCs w:val="20"/>
        </w:rPr>
      </w:pPr>
    </w:p>
    <w:sectPr w:rsidR="00D00090" w:rsidRPr="00A12E3E" w:rsidSect="00D000DC">
      <w:headerReference w:type="default" r:id="rId8"/>
      <w:footerReference w:type="default" r:id="rId9"/>
      <w:pgSz w:w="11906" w:h="16838" w:code="9"/>
      <w:pgMar w:top="1440" w:right="1080" w:bottom="1440" w:left="1080" w:header="709" w:footer="709" w:gutter="0"/>
      <w:cols w:space="708"/>
      <w:docGrid w:linePitch="360"/>
    </w:sectPr>
  </w:body>
</w:document>
</file>

<file path=word/endnotes.xml><?xml version="1.0" encoding="utf-8"?>
<w:end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endnote w:type="separator" w:id="-1">
    <w:p w:rsidR="009F72CB" w:rsidRDefault="009F72CB" w:rsidP="00E94864">
      <w:r>
        <w:separator/>
      </w:r>
    </w:p>
  </w:endnote>
  <w:endnote w:type="continuationSeparator" w:id="0">
    <w:p w:rsidR="009F72CB" w:rsidRDefault="009F72CB" w:rsidP="00E94864">
      <w:r>
        <w:continuationSeparator/>
      </w:r>
    </w:p>
  </w:endnote>
</w:endnotes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 Narrow">
    <w:panose1 w:val="020B0606020202030204"/>
    <w:charset w:val="00"/>
    <w:family w:val="swiss"/>
    <w:pitch w:val="variable"/>
    <w:sig w:usb0="00000287" w:usb1="00000800" w:usb2="00000000" w:usb3="00000000" w:csb0="0000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D5006B" w:rsidRDefault="00D000DC">
    <w:pPr>
      <w:pStyle w:val="Rodap"/>
    </w:pPr>
    <w:r>
      <w:rPr>
        <w:noProof/>
        <w:lang w:eastAsia="pt-BR"/>
      </w:rPr>
      <w:drawing>
        <wp:anchor distT="0" distB="0" distL="114300" distR="114300" simplePos="0" relativeHeight="251660288" behindDoc="1" locked="0" layoutInCell="1" allowOverlap="1">
          <wp:simplePos x="0" y="0"/>
          <wp:positionH relativeFrom="page">
            <wp:align>right</wp:align>
          </wp:positionH>
          <wp:positionV relativeFrom="paragraph">
            <wp:posOffset>326390</wp:posOffset>
          </wp:positionV>
          <wp:extent cx="7981950" cy="303530"/>
          <wp:effectExtent l="0" t="0" r="0" b="1270"/>
          <wp:wrapNone/>
          <wp:docPr id="7" name="Imagem 7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Imagem 1"/>
                  <pic:cNvPicPr/>
                </pic:nvPicPr>
                <pic:blipFill rotWithShape="1">
                  <a:blip r:embed="rId1">
                    <a:extLst>
                      <a:ext uri="{28A0092B-C50C-407E-A947-70E740481C1C}">
                        <a14:useLocalDpi xmlns:a14="http://schemas.microsoft.com/office/drawing/2010/main" xmlns:wps="http://schemas.microsoft.com/office/word/2010/wordprocessingShape" xmlns:wpi="http://schemas.microsoft.com/office/word/2010/wordprocessingInk" xmlns:wpg="http://schemas.microsoft.com/office/word/2010/wordprocessingGroup" xmlns:w16se="http://schemas.microsoft.com/office/word/2015/wordml/symex" xmlns:w16sdtfl="http://schemas.microsoft.com/office/word/2024/wordml/sdtformatlock" xmlns:w16sdtdh="http://schemas.microsoft.com/office/word/2020/wordml/sdtdatahash" xmlns:w16du="http://schemas.microsoft.com/office/word/2023/wordml/word16du" xmlns:w16="http://schemas.microsoft.com/office/word/2018/wordml" xmlns:w16cid="http://schemas.microsoft.com/office/word/2016/wordml/cid" xmlns:w16cex="http://schemas.microsoft.com/office/word/2018/wordml/cex" xmlns:w15="http://schemas.microsoft.com/office/word/2012/wordml" xmlns:w14="http://schemas.microsoft.com/office/word/2010/wordml" xmlns:w="http://schemas.openxmlformats.org/wordprocessingml/2006/main" xmlns:w10="urn:schemas-microsoft-com:office:word" xmlns:wp14="http://schemas.microsoft.com/office/word/2010/wordprocessingDrawing" xmlns:v="urn:schemas-microsoft-com:vml" xmlns:oel="http://schemas.microsoft.com/office/2019/extlst" xmlns:o="urn:schemas-microsoft-com:office:office" xmlns:am3d="http://schemas.microsoft.com/office/drawing/2017/model3d" xmlns:aink="http://schemas.microsoft.com/office/drawing/2016/ink" xmlns:mc="http://schemas.openxmlformats.org/markup-compatibility/2006" xmlns:cx8="http://schemas.microsoft.com/office/drawing/2016/5/14/chartex" xmlns:cx7="http://schemas.microsoft.com/office/drawing/2016/5/13/chartex" xmlns:cx6="http://schemas.microsoft.com/office/drawing/2016/5/12/chartex" xmlns:cx5="http://schemas.microsoft.com/office/drawing/2016/5/11/chartex" xmlns:cx4="http://schemas.microsoft.com/office/drawing/2016/5/10/chartex" xmlns:cx3="http://schemas.microsoft.com/office/drawing/2016/5/9/chartex" xmlns:cx2="http://schemas.microsoft.com/office/drawing/2015/10/21/chartex" xmlns:cx1="http://schemas.microsoft.com/office/drawing/2015/9/8/chartex" xmlns:cx="http://schemas.microsoft.com/office/drawing/2014/chartex" xmlns:wpc="http://schemas.microsoft.com/office/word/2010/wordprocessingCanvas" xmlns="" val="0"/>
                      </a:ext>
                    </a:extLst>
                  </a:blip>
                  <a:srcRect t="97186" b="-1"/>
                  <a:stretch/>
                </pic:blipFill>
                <pic:spPr bwMode="auto">
                  <a:xfrm>
                    <a:off x="0" y="0"/>
                    <a:ext cx="7981950" cy="303530"/>
                  </a:xfrm>
                  <a:prstGeom prst="rect">
                    <a:avLst/>
                  </a:prstGeom>
                  <a:ln>
                    <a:noFill/>
                  </a:ln>
                  <a:extLst>
                    <a:ext uri="{53640926-AAD7-44D8-BBD7-CCE9431645EC}">
                      <a14:shadowObscured xmlns:a14="http://schemas.microsoft.com/office/drawing/2010/main" xmlns:wps="http://schemas.microsoft.com/office/word/2010/wordprocessingShape" xmlns:wpi="http://schemas.microsoft.com/office/word/2010/wordprocessingInk" xmlns:wpg="http://schemas.microsoft.com/office/word/2010/wordprocessingGroup" xmlns:w16se="http://schemas.microsoft.com/office/word/2015/wordml/symex" xmlns:w16sdtfl="http://schemas.microsoft.com/office/word/2024/wordml/sdtformatlock" xmlns:w16sdtdh="http://schemas.microsoft.com/office/word/2020/wordml/sdtdatahash" xmlns:w16du="http://schemas.microsoft.com/office/word/2023/wordml/word16du" xmlns:w16="http://schemas.microsoft.com/office/word/2018/wordml" xmlns:w16cid="http://schemas.microsoft.com/office/word/2016/wordml/cid" xmlns:w16cex="http://schemas.microsoft.com/office/word/2018/wordml/cex" xmlns:w15="http://schemas.microsoft.com/office/word/2012/wordml" xmlns:w14="http://schemas.microsoft.com/office/word/2010/wordml" xmlns:w="http://schemas.openxmlformats.org/wordprocessingml/2006/main" xmlns:w10="urn:schemas-microsoft-com:office:word" xmlns:wp14="http://schemas.microsoft.com/office/word/2010/wordprocessingDrawing" xmlns:v="urn:schemas-microsoft-com:vml" xmlns:oel="http://schemas.microsoft.com/office/2019/extlst" xmlns:o="urn:schemas-microsoft-com:office:office" xmlns:am3d="http://schemas.microsoft.com/office/drawing/2017/model3d" xmlns:aink="http://schemas.microsoft.com/office/drawing/2016/ink" xmlns:mc="http://schemas.openxmlformats.org/markup-compatibility/2006" xmlns:cx8="http://schemas.microsoft.com/office/drawing/2016/5/14/chartex" xmlns:cx7="http://schemas.microsoft.com/office/drawing/2016/5/13/chartex" xmlns:cx6="http://schemas.microsoft.com/office/drawing/2016/5/12/chartex" xmlns:cx5="http://schemas.microsoft.com/office/drawing/2016/5/11/chartex" xmlns:cx4="http://schemas.microsoft.com/office/drawing/2016/5/10/chartex" xmlns:cx3="http://schemas.microsoft.com/office/drawing/2016/5/9/chartex" xmlns:cx2="http://schemas.microsoft.com/office/drawing/2015/10/21/chartex" xmlns:cx1="http://schemas.microsoft.com/office/drawing/2015/9/8/chartex" xmlns:cx="http://schemas.microsoft.com/office/drawing/2014/chartex" xmlns:wpc="http://schemas.microsoft.com/office/word/2010/wordprocessingCanvas" xmlns=""/>
                    </a:ext>
                  </a:extLst>
                </pic:spPr>
              </pic:pic>
            </a:graphicData>
          </a:graphic>
        </wp:anchor>
      </w:drawing>
    </w:r>
    <w:r w:rsidR="0029365A">
      <w:rPr>
        <w:noProof/>
        <w:lang w:eastAsia="pt-BR"/>
      </w:rPr>
      <w:drawing>
        <wp:anchor distT="0" distB="0" distL="114300" distR="114300" simplePos="0" relativeHeight="251670528" behindDoc="1" locked="0" layoutInCell="1" allowOverlap="1">
          <wp:simplePos x="0" y="0"/>
          <wp:positionH relativeFrom="page">
            <wp:align>center</wp:align>
          </wp:positionH>
          <wp:positionV relativeFrom="paragraph">
            <wp:posOffset>-16510</wp:posOffset>
          </wp:positionV>
          <wp:extent cx="2663825" cy="208280"/>
          <wp:effectExtent l="0" t="0" r="3175" b="1270"/>
          <wp:wrapNone/>
          <wp:docPr id="2" name="Imagem 2">
            <a:hlinkClick xmlns:a="http://schemas.openxmlformats.org/drawingml/2006/main" r:id="rId2"/>
          </wp:docPr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Imagem 1"/>
                  <pic:cNvPicPr/>
                </pic:nvPicPr>
                <pic:blipFill rotWithShape="1">
                  <a:blip r:embed="rId3" cstate="print">
                    <a:extLst>
                      <a:ext uri="{28A0092B-C50C-407E-A947-70E740481C1C}">
                        <a14:useLocalDpi xmlns:a14="http://schemas.microsoft.com/office/drawing/2010/main" xmlns:wps="http://schemas.microsoft.com/office/word/2010/wordprocessingShape" xmlns:wpi="http://schemas.microsoft.com/office/word/2010/wordprocessingInk" xmlns:wpg="http://schemas.microsoft.com/office/word/2010/wordprocessingGroup" xmlns:w16se="http://schemas.microsoft.com/office/word/2015/wordml/symex" xmlns:w16sdtfl="http://schemas.microsoft.com/office/word/2024/wordml/sdtformatlock" xmlns:w16sdtdh="http://schemas.microsoft.com/office/word/2020/wordml/sdtdatahash" xmlns:w16du="http://schemas.microsoft.com/office/word/2023/wordml/word16du" xmlns:w16="http://schemas.microsoft.com/office/word/2018/wordml" xmlns:w16cid="http://schemas.microsoft.com/office/word/2016/wordml/cid" xmlns:w16cex="http://schemas.microsoft.com/office/word/2018/wordml/cex" xmlns:w15="http://schemas.microsoft.com/office/word/2012/wordml" xmlns:w14="http://schemas.microsoft.com/office/word/2010/wordml" xmlns:w="http://schemas.openxmlformats.org/wordprocessingml/2006/main" xmlns:w10="urn:schemas-microsoft-com:office:word" xmlns:wp14="http://schemas.microsoft.com/office/word/2010/wordprocessingDrawing" xmlns:v="urn:schemas-microsoft-com:vml" xmlns:oel="http://schemas.microsoft.com/office/2019/extlst" xmlns:o="urn:schemas-microsoft-com:office:office" xmlns:am3d="http://schemas.microsoft.com/office/drawing/2017/model3d" xmlns:aink="http://schemas.microsoft.com/office/drawing/2016/ink" xmlns:mc="http://schemas.openxmlformats.org/markup-compatibility/2006" xmlns:cx8="http://schemas.microsoft.com/office/drawing/2016/5/14/chartex" xmlns:cx7="http://schemas.microsoft.com/office/drawing/2016/5/13/chartex" xmlns:cx6="http://schemas.microsoft.com/office/drawing/2016/5/12/chartex" xmlns:cx5="http://schemas.microsoft.com/office/drawing/2016/5/11/chartex" xmlns:cx4="http://schemas.microsoft.com/office/drawing/2016/5/10/chartex" xmlns:cx3="http://schemas.microsoft.com/office/drawing/2016/5/9/chartex" xmlns:cx2="http://schemas.microsoft.com/office/drawing/2015/10/21/chartex" xmlns:cx1="http://schemas.microsoft.com/office/drawing/2015/9/8/chartex" xmlns:cx="http://schemas.microsoft.com/office/drawing/2014/chartex" xmlns:wpc="http://schemas.microsoft.com/office/word/2010/wordprocessingCanvas" xmlns="" val="0"/>
                      </a:ext>
                    </a:extLst>
                  </a:blip>
                  <a:srcRect l="32485" t="91642" r="32510" b="6400"/>
                  <a:stretch/>
                </pic:blipFill>
                <pic:spPr bwMode="auto">
                  <a:xfrm>
                    <a:off x="0" y="0"/>
                    <a:ext cx="2663825" cy="208280"/>
                  </a:xfrm>
                  <a:prstGeom prst="rect">
                    <a:avLst/>
                  </a:prstGeom>
                  <a:ln>
                    <a:noFill/>
                  </a:ln>
                  <a:extLst>
                    <a:ext uri="{53640926-AAD7-44D8-BBD7-CCE9431645EC}">
                      <a14:shadowObscured xmlns:a14="http://schemas.microsoft.com/office/drawing/2010/main" xmlns:wps="http://schemas.microsoft.com/office/word/2010/wordprocessingShape" xmlns:wpi="http://schemas.microsoft.com/office/word/2010/wordprocessingInk" xmlns:wpg="http://schemas.microsoft.com/office/word/2010/wordprocessingGroup" xmlns:w16se="http://schemas.microsoft.com/office/word/2015/wordml/symex" xmlns:w16sdtfl="http://schemas.microsoft.com/office/word/2024/wordml/sdtformatlock" xmlns:w16sdtdh="http://schemas.microsoft.com/office/word/2020/wordml/sdtdatahash" xmlns:w16du="http://schemas.microsoft.com/office/word/2023/wordml/word16du" xmlns:w16="http://schemas.microsoft.com/office/word/2018/wordml" xmlns:w16cid="http://schemas.microsoft.com/office/word/2016/wordml/cid" xmlns:w16cex="http://schemas.microsoft.com/office/word/2018/wordml/cex" xmlns:w15="http://schemas.microsoft.com/office/word/2012/wordml" xmlns:w14="http://schemas.microsoft.com/office/word/2010/wordml" xmlns:w="http://schemas.openxmlformats.org/wordprocessingml/2006/main" xmlns:w10="urn:schemas-microsoft-com:office:word" xmlns:wp14="http://schemas.microsoft.com/office/word/2010/wordprocessingDrawing" xmlns:v="urn:schemas-microsoft-com:vml" xmlns:oel="http://schemas.microsoft.com/office/2019/extlst" xmlns:o="urn:schemas-microsoft-com:office:office" xmlns:am3d="http://schemas.microsoft.com/office/drawing/2017/model3d" xmlns:aink="http://schemas.microsoft.com/office/drawing/2016/ink" xmlns:mc="http://schemas.openxmlformats.org/markup-compatibility/2006" xmlns:cx8="http://schemas.microsoft.com/office/drawing/2016/5/14/chartex" xmlns:cx7="http://schemas.microsoft.com/office/drawing/2016/5/13/chartex" xmlns:cx6="http://schemas.microsoft.com/office/drawing/2016/5/12/chartex" xmlns:cx5="http://schemas.microsoft.com/office/drawing/2016/5/11/chartex" xmlns:cx4="http://schemas.microsoft.com/office/drawing/2016/5/10/chartex" xmlns:cx3="http://schemas.microsoft.com/office/drawing/2016/5/9/chartex" xmlns:cx2="http://schemas.microsoft.com/office/drawing/2015/10/21/chartex" xmlns:cx1="http://schemas.microsoft.com/office/drawing/2015/9/8/chartex" xmlns:cx="http://schemas.microsoft.com/office/drawing/2014/chartex" xmlns:wpc="http://schemas.microsoft.com/office/word/2010/wordprocessingCanvas" xmlns=""/>
                    </a:ext>
                  </a:extLst>
                </pic:spPr>
              </pic:pic>
            </a:graphicData>
          </a:graphic>
        </wp:anchor>
      </w:drawing>
    </w:r>
  </w:p>
</w:ftr>
</file>

<file path=word/footnotes.xml><?xml version="1.0" encoding="utf-8"?>
<w:foot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footnote w:type="separator" w:id="-1">
    <w:p w:rsidR="009F72CB" w:rsidRDefault="009F72CB" w:rsidP="00E94864">
      <w:r>
        <w:separator/>
      </w:r>
    </w:p>
  </w:footnote>
  <w:footnote w:type="continuationSeparator" w:id="0">
    <w:p w:rsidR="009F72CB" w:rsidRDefault="009F72CB" w:rsidP="00E94864">
      <w:r>
        <w:continuationSeparator/>
      </w:r>
    </w:p>
  </w:footnote>
</w:footnotes>
</file>

<file path=word/header1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E94864" w:rsidRDefault="00E94864">
    <w:pPr>
      <w:pStyle w:val="Cabealho"/>
    </w:pPr>
    <w:r>
      <w:rPr>
        <w:noProof/>
        <w:lang w:eastAsia="pt-BR"/>
      </w:rPr>
      <w:drawing>
        <wp:anchor distT="0" distB="0" distL="114300" distR="114300" simplePos="0" relativeHeight="251658240" behindDoc="1" locked="0" layoutInCell="1" allowOverlap="1">
          <wp:simplePos x="0" y="0"/>
          <wp:positionH relativeFrom="column">
            <wp:posOffset>-1066800</wp:posOffset>
          </wp:positionH>
          <wp:positionV relativeFrom="paragraph">
            <wp:posOffset>-450216</wp:posOffset>
          </wp:positionV>
          <wp:extent cx="7956824" cy="1552575"/>
          <wp:effectExtent l="0" t="0" r="6350" b="0"/>
          <wp:wrapNone/>
          <wp:docPr id="1" name="Imagem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Imagem 1"/>
                  <pic:cNvPicPr/>
                </pic:nvPicPr>
                <pic:blipFill rotWithShape="1">
                  <a:blip r:embed="rId1">
                    <a:extLst>
                      <a:ext uri="{28A0092B-C50C-407E-A947-70E740481C1C}">
                        <a14:useLocalDpi xmlns:a14="http://schemas.microsoft.com/office/drawing/2010/main" xmlns:wps="http://schemas.microsoft.com/office/word/2010/wordprocessingShape" xmlns:wpi="http://schemas.microsoft.com/office/word/2010/wordprocessingInk" xmlns:wpg="http://schemas.microsoft.com/office/word/2010/wordprocessingGroup" xmlns:w16se="http://schemas.microsoft.com/office/word/2015/wordml/symex" xmlns:w16sdtfl="http://schemas.microsoft.com/office/word/2024/wordml/sdtformatlock" xmlns:w16sdtdh="http://schemas.microsoft.com/office/word/2020/wordml/sdtdatahash" xmlns:w16du="http://schemas.microsoft.com/office/word/2023/wordml/word16du" xmlns:w16="http://schemas.microsoft.com/office/word/2018/wordml" xmlns:w16cid="http://schemas.microsoft.com/office/word/2016/wordml/cid" xmlns:w16cex="http://schemas.microsoft.com/office/word/2018/wordml/cex" xmlns:w15="http://schemas.microsoft.com/office/word/2012/wordml" xmlns:w14="http://schemas.microsoft.com/office/word/2010/wordml" xmlns:w="http://schemas.openxmlformats.org/wordprocessingml/2006/main" xmlns:w10="urn:schemas-microsoft-com:office:word" xmlns:wp14="http://schemas.microsoft.com/office/word/2010/wordprocessingDrawing" xmlns:v="urn:schemas-microsoft-com:vml" xmlns:oel="http://schemas.microsoft.com/office/2019/extlst" xmlns:o="urn:schemas-microsoft-com:office:office" xmlns:am3d="http://schemas.microsoft.com/office/drawing/2017/model3d" xmlns:aink="http://schemas.microsoft.com/office/drawing/2016/ink" xmlns:mc="http://schemas.openxmlformats.org/markup-compatibility/2006" xmlns:cx8="http://schemas.microsoft.com/office/drawing/2016/5/14/chartex" xmlns:cx7="http://schemas.microsoft.com/office/drawing/2016/5/13/chartex" xmlns:cx6="http://schemas.microsoft.com/office/drawing/2016/5/12/chartex" xmlns:cx5="http://schemas.microsoft.com/office/drawing/2016/5/11/chartex" xmlns:cx4="http://schemas.microsoft.com/office/drawing/2016/5/10/chartex" xmlns:cx3="http://schemas.microsoft.com/office/drawing/2016/5/9/chartex" xmlns:cx2="http://schemas.microsoft.com/office/drawing/2015/10/21/chartex" xmlns:cx1="http://schemas.microsoft.com/office/drawing/2015/9/8/chartex" xmlns:cx="http://schemas.microsoft.com/office/drawing/2014/chartex" xmlns:wpc="http://schemas.microsoft.com/office/word/2010/wordprocessingCanvas" xmlns="" val="0"/>
                      </a:ext>
                    </a:extLst>
                  </a:blip>
                  <a:srcRect b="86195"/>
                  <a:stretch/>
                </pic:blipFill>
                <pic:spPr bwMode="auto">
                  <a:xfrm>
                    <a:off x="0" y="0"/>
                    <a:ext cx="7985057" cy="1558084"/>
                  </a:xfrm>
                  <a:prstGeom prst="rect">
                    <a:avLst/>
                  </a:prstGeom>
                  <a:ln>
                    <a:noFill/>
                  </a:ln>
                  <a:extLst>
                    <a:ext uri="{53640926-AAD7-44D8-BBD7-CCE9431645EC}">
                      <a14:shadowObscured xmlns:a14="http://schemas.microsoft.com/office/drawing/2010/main" xmlns:wps="http://schemas.microsoft.com/office/word/2010/wordprocessingShape" xmlns:wpi="http://schemas.microsoft.com/office/word/2010/wordprocessingInk" xmlns:wpg="http://schemas.microsoft.com/office/word/2010/wordprocessingGroup" xmlns:w16se="http://schemas.microsoft.com/office/word/2015/wordml/symex" xmlns:w16sdtfl="http://schemas.microsoft.com/office/word/2024/wordml/sdtformatlock" xmlns:w16sdtdh="http://schemas.microsoft.com/office/word/2020/wordml/sdtdatahash" xmlns:w16du="http://schemas.microsoft.com/office/word/2023/wordml/word16du" xmlns:w16="http://schemas.microsoft.com/office/word/2018/wordml" xmlns:w16cid="http://schemas.microsoft.com/office/word/2016/wordml/cid" xmlns:w16cex="http://schemas.microsoft.com/office/word/2018/wordml/cex" xmlns:w15="http://schemas.microsoft.com/office/word/2012/wordml" xmlns:w14="http://schemas.microsoft.com/office/word/2010/wordml" xmlns:w="http://schemas.openxmlformats.org/wordprocessingml/2006/main" xmlns:w10="urn:schemas-microsoft-com:office:word" xmlns:wp14="http://schemas.microsoft.com/office/word/2010/wordprocessingDrawing" xmlns:v="urn:schemas-microsoft-com:vml" xmlns:oel="http://schemas.microsoft.com/office/2019/extlst" xmlns:o="urn:schemas-microsoft-com:office:office" xmlns:am3d="http://schemas.microsoft.com/office/drawing/2017/model3d" xmlns:aink="http://schemas.microsoft.com/office/drawing/2016/ink" xmlns:mc="http://schemas.openxmlformats.org/markup-compatibility/2006" xmlns:cx8="http://schemas.microsoft.com/office/drawing/2016/5/14/chartex" xmlns:cx7="http://schemas.microsoft.com/office/drawing/2016/5/13/chartex" xmlns:cx6="http://schemas.microsoft.com/office/drawing/2016/5/12/chartex" xmlns:cx5="http://schemas.microsoft.com/office/drawing/2016/5/11/chartex" xmlns:cx4="http://schemas.microsoft.com/office/drawing/2016/5/10/chartex" xmlns:cx3="http://schemas.microsoft.com/office/drawing/2016/5/9/chartex" xmlns:cx2="http://schemas.microsoft.com/office/drawing/2015/10/21/chartex" xmlns:cx1="http://schemas.microsoft.com/office/drawing/2015/9/8/chartex" xmlns:cx="http://schemas.microsoft.com/office/drawing/2014/chartex" xmlns:wpc="http://schemas.microsoft.com/office/word/2010/wordprocessingCanvas" xmlns=""/>
                    </a:ext>
                  </a:extLst>
                </pic:spPr>
              </pic:pic>
            </a:graphicData>
          </a:graphic>
        </wp:anchor>
      </w:drawing>
    </w:r>
  </w:p>
</w:hdr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152449F3"/>
    <w:multiLevelType w:val="multilevel"/>
    <w:tmpl w:val="815874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>
    <w:nsid w:val="26B17B09"/>
    <w:multiLevelType w:val="hybridMultilevel"/>
    <w:tmpl w:val="928A2DCA"/>
    <w:lvl w:ilvl="0" w:tplc="0416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>
    <w:nsid w:val="29916C03"/>
    <w:multiLevelType w:val="multilevel"/>
    <w:tmpl w:val="E57A1B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>
    <w:nsid w:val="2A5B16C0"/>
    <w:multiLevelType w:val="multilevel"/>
    <w:tmpl w:val="07209D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>
    <w:nsid w:val="2ABB11C1"/>
    <w:multiLevelType w:val="multilevel"/>
    <w:tmpl w:val="784201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>
    <w:nsid w:val="37894608"/>
    <w:multiLevelType w:val="hybridMultilevel"/>
    <w:tmpl w:val="B27CF3AE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>
    <w:nsid w:val="426608E2"/>
    <w:multiLevelType w:val="multilevel"/>
    <w:tmpl w:val="CDFA97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>
    <w:nsid w:val="4D766386"/>
    <w:multiLevelType w:val="multilevel"/>
    <w:tmpl w:val="8BA6E8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>
    <w:nsid w:val="4E376695"/>
    <w:multiLevelType w:val="multilevel"/>
    <w:tmpl w:val="3FF4C9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>
    <w:nsid w:val="79B55900"/>
    <w:multiLevelType w:val="multilevel"/>
    <w:tmpl w:val="1D3607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1"/>
  </w:num>
  <w:num w:numId="2">
    <w:abstractNumId w:val="5"/>
  </w:num>
  <w:num w:numId="3">
    <w:abstractNumId w:val="7"/>
  </w:num>
  <w:num w:numId="4">
    <w:abstractNumId w:val="9"/>
  </w:num>
  <w:num w:numId="5">
    <w:abstractNumId w:val="0"/>
    <w:lvlOverride w:ilvl="0">
      <w:lvl w:ilvl="0">
        <w:numFmt w:val="bullet"/>
        <w:lvlText w:val="o"/>
        <w:lvlJc w:val="left"/>
        <w:pPr>
          <w:tabs>
            <w:tab w:val="num" w:pos="720"/>
          </w:tabs>
          <w:ind w:left="720" w:hanging="360"/>
        </w:pPr>
        <w:rPr>
          <w:rFonts w:ascii="Courier New" w:hAnsi="Courier New" w:hint="default"/>
          <w:sz w:val="20"/>
        </w:rPr>
      </w:lvl>
    </w:lvlOverride>
  </w:num>
  <w:num w:numId="6">
    <w:abstractNumId w:val="6"/>
    <w:lvlOverride w:ilvl="0">
      <w:lvl w:ilvl="0">
        <w:numFmt w:val="bullet"/>
        <w:lvlText w:val="o"/>
        <w:lvlJc w:val="left"/>
        <w:pPr>
          <w:tabs>
            <w:tab w:val="num" w:pos="720"/>
          </w:tabs>
          <w:ind w:left="720" w:hanging="360"/>
        </w:pPr>
        <w:rPr>
          <w:rFonts w:ascii="Courier New" w:hAnsi="Courier New" w:hint="default"/>
          <w:sz w:val="20"/>
        </w:rPr>
      </w:lvl>
    </w:lvlOverride>
  </w:num>
  <w:num w:numId="7">
    <w:abstractNumId w:val="4"/>
  </w:num>
  <w:num w:numId="8">
    <w:abstractNumId w:val="8"/>
  </w:num>
  <w:num w:numId="9">
    <w:abstractNumId w:val="2"/>
  </w:num>
  <w:num w:numId="10">
    <w:abstractNumId w:val="3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50"/>
  <w:proofState w:spelling="clean" w:grammar="clean"/>
  <w:defaultTabStop w:val="708"/>
  <w:hyphenationZone w:val="425"/>
  <w:characterSpacingControl w:val="doNotCompress"/>
  <w:hdrShapeDefaults>
    <o:shapedefaults v:ext="edit" spidmax="8194"/>
  </w:hdrShapeDefaults>
  <w:footnotePr>
    <w:footnote w:id="-1"/>
    <w:footnote w:id="0"/>
  </w:footnotePr>
  <w:endnotePr>
    <w:endnote w:id="-1"/>
    <w:endnote w:id="0"/>
  </w:endnotePr>
  <w:compat/>
  <w:rsids>
    <w:rsidRoot w:val="00E94864"/>
    <w:rsid w:val="00077A3B"/>
    <w:rsid w:val="000913DD"/>
    <w:rsid w:val="000F5EBD"/>
    <w:rsid w:val="00122E72"/>
    <w:rsid w:val="001968AC"/>
    <w:rsid w:val="001D6A71"/>
    <w:rsid w:val="00215626"/>
    <w:rsid w:val="0025079D"/>
    <w:rsid w:val="00285FCD"/>
    <w:rsid w:val="0029365A"/>
    <w:rsid w:val="003017DD"/>
    <w:rsid w:val="00355616"/>
    <w:rsid w:val="0046158C"/>
    <w:rsid w:val="0048054D"/>
    <w:rsid w:val="00523EBA"/>
    <w:rsid w:val="005261BC"/>
    <w:rsid w:val="00576493"/>
    <w:rsid w:val="00583A88"/>
    <w:rsid w:val="005B5600"/>
    <w:rsid w:val="005E1ADB"/>
    <w:rsid w:val="005E1DA0"/>
    <w:rsid w:val="006113C3"/>
    <w:rsid w:val="0064728D"/>
    <w:rsid w:val="00712F3D"/>
    <w:rsid w:val="00714CF9"/>
    <w:rsid w:val="00776F3F"/>
    <w:rsid w:val="007C03A7"/>
    <w:rsid w:val="007D0962"/>
    <w:rsid w:val="00845898"/>
    <w:rsid w:val="008479ED"/>
    <w:rsid w:val="0087009E"/>
    <w:rsid w:val="008A2DB3"/>
    <w:rsid w:val="009278CD"/>
    <w:rsid w:val="00963F19"/>
    <w:rsid w:val="009F72CB"/>
    <w:rsid w:val="00A12E3E"/>
    <w:rsid w:val="00A247D5"/>
    <w:rsid w:val="00A36F21"/>
    <w:rsid w:val="00A8529C"/>
    <w:rsid w:val="00AF6AA6"/>
    <w:rsid w:val="00B31503"/>
    <w:rsid w:val="00B73D67"/>
    <w:rsid w:val="00B86098"/>
    <w:rsid w:val="00BC2405"/>
    <w:rsid w:val="00CD1E38"/>
    <w:rsid w:val="00CD51EA"/>
    <w:rsid w:val="00D00090"/>
    <w:rsid w:val="00D000DC"/>
    <w:rsid w:val="00D03CB7"/>
    <w:rsid w:val="00D419A0"/>
    <w:rsid w:val="00D5006B"/>
    <w:rsid w:val="00E600FD"/>
    <w:rsid w:val="00E605CE"/>
    <w:rsid w:val="00E94864"/>
    <w:rsid w:val="00EC29A5"/>
    <w:rsid w:val="00F600B8"/>
    <w:rsid w:val="00F82FC4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8194"/>
    <o:shapelayout v:ext="edit">
      <o:idmap v:ext="edit" data="2"/>
    </o:shapelayout>
  </w:shapeDefaults>
  <w:decimalSymbol w:val=","/>
  <w:listSeparator w:val=";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4"/>
        <w:szCs w:val="24"/>
        <w:lang w:val="pt-BR" w:eastAsia="en-US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BC2405"/>
  </w:style>
  <w:style w:type="character" w:default="1" w:styleId="Fontepargpadro">
    <w:name w:val="Default Paragraph Font"/>
    <w:uiPriority w:val="1"/>
    <w:unhideWhenUsed/>
  </w:style>
  <w:style w:type="table" w:default="1" w:styleId="Tabela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styleId="Cabealho">
    <w:name w:val="header"/>
    <w:basedOn w:val="Normal"/>
    <w:link w:val="CabealhoChar"/>
    <w:uiPriority w:val="99"/>
    <w:unhideWhenUsed/>
    <w:rsid w:val="00E94864"/>
    <w:pPr>
      <w:tabs>
        <w:tab w:val="center" w:pos="4252"/>
        <w:tab w:val="right" w:pos="8504"/>
      </w:tabs>
    </w:pPr>
  </w:style>
  <w:style w:type="character" w:customStyle="1" w:styleId="CabealhoChar">
    <w:name w:val="Cabeçalho Char"/>
    <w:basedOn w:val="Fontepargpadro"/>
    <w:link w:val="Cabealho"/>
    <w:uiPriority w:val="99"/>
    <w:rsid w:val="00E94864"/>
  </w:style>
  <w:style w:type="paragraph" w:styleId="Rodap">
    <w:name w:val="footer"/>
    <w:basedOn w:val="Normal"/>
    <w:link w:val="RodapChar"/>
    <w:uiPriority w:val="99"/>
    <w:unhideWhenUsed/>
    <w:rsid w:val="00E94864"/>
    <w:pPr>
      <w:tabs>
        <w:tab w:val="center" w:pos="4252"/>
        <w:tab w:val="right" w:pos="8504"/>
      </w:tabs>
    </w:pPr>
  </w:style>
  <w:style w:type="character" w:customStyle="1" w:styleId="RodapChar">
    <w:name w:val="Rodapé Char"/>
    <w:basedOn w:val="Fontepargpadro"/>
    <w:link w:val="Rodap"/>
    <w:uiPriority w:val="99"/>
    <w:rsid w:val="00E94864"/>
  </w:style>
  <w:style w:type="table" w:styleId="Tabelacomgrade">
    <w:name w:val="Table Grid"/>
    <w:basedOn w:val="Tabelanormal"/>
    <w:uiPriority w:val="59"/>
    <w:rsid w:val="006113C3"/>
    <w:rPr>
      <w:sz w:val="22"/>
      <w:szCs w:val="22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character" w:styleId="Hyperlink">
    <w:name w:val="Hyperlink"/>
    <w:basedOn w:val="Fontepargpadro"/>
    <w:uiPriority w:val="99"/>
    <w:unhideWhenUsed/>
    <w:rsid w:val="007C03A7"/>
    <w:rPr>
      <w:color w:val="0563C1" w:themeColor="hyperlink"/>
      <w:u w:val="single"/>
    </w:rPr>
  </w:style>
  <w:style w:type="paragraph" w:styleId="PargrafodaLista">
    <w:name w:val="List Paragraph"/>
    <w:basedOn w:val="Normal"/>
    <w:uiPriority w:val="34"/>
    <w:qFormat/>
    <w:rsid w:val="00D000DC"/>
    <w:pPr>
      <w:ind w:left="720"/>
      <w:contextualSpacing/>
    </w:pPr>
  </w:style>
  <w:style w:type="paragraph" w:customStyle="1" w:styleId="paragraph">
    <w:name w:val="paragraph"/>
    <w:basedOn w:val="Normal"/>
    <w:rsid w:val="00B73D67"/>
    <w:pPr>
      <w:spacing w:before="100" w:beforeAutospacing="1" w:after="100" w:afterAutospacing="1"/>
    </w:pPr>
    <w:rPr>
      <w:rFonts w:ascii="Times New Roman" w:eastAsia="Times New Roman" w:hAnsi="Times New Roman" w:cs="Times New Roman"/>
      <w:lang w:eastAsia="pt-BR"/>
    </w:rPr>
  </w:style>
  <w:style w:type="character" w:customStyle="1" w:styleId="normaltextrun">
    <w:name w:val="normaltextrun"/>
    <w:basedOn w:val="Fontepargpadro"/>
    <w:rsid w:val="00B73D67"/>
  </w:style>
  <w:style w:type="paragraph" w:styleId="SemEspaamento">
    <w:name w:val="No Spacing"/>
    <w:uiPriority w:val="1"/>
    <w:qFormat/>
    <w:rsid w:val="0048054D"/>
    <w:rPr>
      <w:sz w:val="22"/>
      <w:szCs w:val="22"/>
    </w:rPr>
  </w:style>
  <w:style w:type="character" w:styleId="Forte">
    <w:name w:val="Strong"/>
    <w:basedOn w:val="Fontepargpadro"/>
    <w:uiPriority w:val="22"/>
    <w:qFormat/>
    <w:rsid w:val="001968AC"/>
    <w:rPr>
      <w:b/>
      <w:bCs/>
    </w:rPr>
  </w:style>
  <w:style w:type="character" w:styleId="nfase">
    <w:name w:val="Emphasis"/>
    <w:basedOn w:val="Fontepargpadro"/>
    <w:uiPriority w:val="20"/>
    <w:qFormat/>
    <w:rsid w:val="001968AC"/>
    <w:rPr>
      <w:i/>
      <w:iCs/>
    </w:rPr>
  </w:style>
  <w:style w:type="character" w:customStyle="1" w:styleId="t286pc">
    <w:name w:val="t286pc"/>
    <w:basedOn w:val="Fontepargpadro"/>
    <w:rsid w:val="001968AC"/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787152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956574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189117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465206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092229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191928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51677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21525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219194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423621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90823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574457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456452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825643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31635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34489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17336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34004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3827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23322825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635886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1412213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19279532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743161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766544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4450882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093645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605062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136278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34281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643890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194347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386591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060253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859855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51630904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177933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952502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56448487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205396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188523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45320431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182422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376525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141501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50798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777856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021950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821872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420097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049181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91187483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509170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52413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00631963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580008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87520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39578013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995385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107838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392094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941048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441489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670769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449692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408314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906833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436480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016455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544390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94215245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028250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352046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40404630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532658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739542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350903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444072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574627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00242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037939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425353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476748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67794345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054723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009612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88959824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592733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966114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29331773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570901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176465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499168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005765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090594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647741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37112343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576583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86865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42438829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662812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2731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13577199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619420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538201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40615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052952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647522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10079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_rels/footer1.xml.rels><?xml version="1.0" encoding="UTF-8" standalone="yes"?>
<Relationships xmlns="http://schemas.openxmlformats.org/package/2006/relationships"><Relationship Id="rId3" Type="http://schemas.openxmlformats.org/officeDocument/2006/relationships/image" Target="media/image2.jpeg"/><Relationship Id="rId2" Type="http://schemas.openxmlformats.org/officeDocument/2006/relationships/hyperlink" Target="http://www.agostinianomendel.com.br" TargetMode="External"/><Relationship Id="rId1" Type="http://schemas.openxmlformats.org/officeDocument/2006/relationships/image" Target="media/image1.jpeg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xmlns="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SixthEditionOfficeOnline.xsl" StyleName="APA" Version="6"/>
</file>

<file path=customXml/itemProps1.xml><?xml version="1.0" encoding="utf-8"?>
<ds:datastoreItem xmlns:ds="http://schemas.openxmlformats.org/officeDocument/2006/customXml" ds:itemID="{819E46FF-D158-4D5D-973A-13EA877DF6D8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10</TotalTime>
  <Pages>2</Pages>
  <Words>607</Words>
  <Characters>3279</Characters>
  <Application>Microsoft Office Word</Application>
  <DocSecurity>0</DocSecurity>
  <Lines>27</Lines>
  <Paragraphs>7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3879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Rebeka Stankevic</dc:creator>
  <cp:lastModifiedBy>Willian Vieira Mathias de oliveira</cp:lastModifiedBy>
  <cp:revision>4</cp:revision>
  <cp:lastPrinted>2026-02-13T15:18:00Z</cp:lastPrinted>
  <dcterms:created xsi:type="dcterms:W3CDTF">2026-05-03T14:03:00Z</dcterms:created>
  <dcterms:modified xsi:type="dcterms:W3CDTF">2026-05-03T14:05:00Z</dcterms:modified>
</cp:coreProperties>
</file>