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4jdfh9n0b0k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QUESTÕES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1) FUVEST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Considere uma sequência de DNA com 100 pares de bases de comprimento contendo 32 timinas.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Quantas citosinas, guaninas e adeninas essa sequência terá, respectivamente?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a) 32, 68, 68.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b) 68, 32, 68. </w:t>
      </w:r>
    </w:p>
    <w:p w:rsidR="00000000" w:rsidDel="00000000" w:rsidP="00000000" w:rsidRDefault="00000000" w:rsidRPr="00000000" w14:paraId="0000000A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68, 68, 32.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d) 32, 18, 18. 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e) 18, 32, 18.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sequência de DNA considerada apresenta 100 pares de bases, ou seja, 200 bases.</w:t>
      </w:r>
    </w:p>
    <w:p w:rsidR="00000000" w:rsidDel="00000000" w:rsidP="00000000" w:rsidRDefault="00000000" w:rsidRPr="00000000" w14:paraId="0000000F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Considerando o pareamento dessa molécula de timinas e adeninas, e de citosinas e guaninas, o número de adeninas será o mesmo de timinas, portanto, 32.</w:t>
      </w:r>
    </w:p>
    <w:p w:rsidR="00000000" w:rsidDel="00000000" w:rsidP="00000000" w:rsidRDefault="00000000" w:rsidRPr="00000000" w14:paraId="00000010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demais bases se distribuem igualmente entre citosinas e guaninas, somando 68 bases para cada um.</w:t>
      </w:r>
    </w:p>
    <w:p w:rsidR="00000000" w:rsidDel="00000000" w:rsidP="00000000" w:rsidRDefault="00000000" w:rsidRPr="00000000" w14:paraId="00000011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2) UEG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Em 1953, a natureza química do material genético foi descrita por dois pesquisadores, Watson e Crick. Eles propuseram que o DNA é formado pela união de nucleotídeos em duas fitas complementares enroladas sob um eixo e, assim, formando uma hélice. O esquema a seguir ilustra a fita dupla de DNA, com a exposição das ligações de hidrogênio entre os nucleotídeos das fitas complementares: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0" distT="0" distL="0" distR="0">
            <wp:extent cx="3391535" cy="3691890"/>
            <wp:effectExtent b="0" l="0" r="0" t="0"/>
            <wp:docPr descr="7CCC55F8-2654-99E4-5883-C37623CBE674-400" id="4" name="image14.png"/>
            <a:graphic>
              <a:graphicData uri="http://schemas.openxmlformats.org/drawingml/2006/picture">
                <pic:pic>
                  <pic:nvPicPr>
                    <pic:cNvPr descr="7CCC55F8-2654-99E4-5883-C37623CBE674-400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369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left"/>
        <w:rPr>
          <w:color w:val="252633"/>
        </w:rPr>
      </w:pPr>
      <w:r w:rsidDel="00000000" w:rsidR="00000000" w:rsidRPr="00000000">
        <w:rPr>
          <w:color w:val="252633"/>
          <w:rtl w:val="0"/>
        </w:rPr>
        <w:t xml:space="preserve">Sobre as propriedades químicas desse material genético, verifica-se que</w:t>
      </w:r>
    </w:p>
    <w:p w:rsidR="00000000" w:rsidDel="00000000" w:rsidP="00000000" w:rsidRDefault="00000000" w:rsidRPr="00000000" w14:paraId="00000017">
      <w:pPr>
        <w:spacing w:line="240" w:lineRule="auto"/>
        <w:jc w:val="left"/>
        <w:rPr>
          <w:color w:val="252633"/>
        </w:rPr>
      </w:pPr>
      <w:r w:rsidDel="00000000" w:rsidR="00000000" w:rsidRPr="00000000">
        <w:rPr>
          <w:color w:val="252633"/>
          <w:rtl w:val="0"/>
        </w:rPr>
        <w:t xml:space="preserve">a) a fita dupla de DNA é duplicada de forma semiconservativa, sendo as fitas originais imediatamente renaturadas após a duplicação.</w:t>
      </w:r>
    </w:p>
    <w:p w:rsidR="00000000" w:rsidDel="00000000" w:rsidP="00000000" w:rsidRDefault="00000000" w:rsidRPr="00000000" w14:paraId="00000018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as bases nitrogenadas (A, T, C e G) são moléculas apolares e, por isso, se localizam abrigadas no interior da fita dupla de DNA.</w:t>
      </w:r>
    </w:p>
    <w:p w:rsidR="00000000" w:rsidDel="00000000" w:rsidP="00000000" w:rsidRDefault="00000000" w:rsidRPr="00000000" w14:paraId="00000019">
      <w:pPr>
        <w:spacing w:line="240" w:lineRule="auto"/>
        <w:jc w:val="left"/>
        <w:rPr>
          <w:color w:val="252633"/>
        </w:rPr>
      </w:pPr>
      <w:r w:rsidDel="00000000" w:rsidR="00000000" w:rsidRPr="00000000">
        <w:rPr>
          <w:color w:val="252633"/>
          <w:rtl w:val="0"/>
        </w:rPr>
        <w:t xml:space="preserve">c)o DNA, por ser uma fita dupla, apresenta estrutura bidimensional sem a possibilidade de assumir uma configuração tridimensional.</w:t>
      </w:r>
    </w:p>
    <w:p w:rsidR="00000000" w:rsidDel="00000000" w:rsidP="00000000" w:rsidRDefault="00000000" w:rsidRPr="00000000" w14:paraId="0000001A">
      <w:pPr>
        <w:spacing w:line="240" w:lineRule="auto"/>
        <w:jc w:val="left"/>
        <w:rPr>
          <w:color w:val="252633"/>
        </w:rPr>
      </w:pPr>
      <w:r w:rsidDel="00000000" w:rsidR="00000000" w:rsidRPr="00000000">
        <w:rPr>
          <w:color w:val="252633"/>
          <w:rtl w:val="0"/>
        </w:rPr>
        <w:t xml:space="preserve">d) proporcionalmente, quanto maior a quantidade de purinas na fita dupla de DNA, menor a quantidade de pirimidinas e vice-versa.</w:t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color w:val="252633"/>
        </w:rPr>
      </w:pPr>
      <w:r w:rsidDel="00000000" w:rsidR="00000000" w:rsidRPr="00000000">
        <w:rPr>
          <w:color w:val="252633"/>
          <w:rtl w:val="0"/>
        </w:rPr>
        <w:t xml:space="preserve">e) o ácido fosfórico dos nucleotídeos se liga a duas moléculas de carboidrato, conferindo carga positiva à fita dupla de DNA.</w:t>
      </w:r>
    </w:p>
    <w:p w:rsidR="00000000" w:rsidDel="00000000" w:rsidP="00000000" w:rsidRDefault="00000000" w:rsidRPr="00000000" w14:paraId="0000001C">
      <w:pPr>
        <w:spacing w:line="240" w:lineRule="auto"/>
        <w:jc w:val="left"/>
        <w:rPr>
          <w:color w:val="252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 é a alternativa correta. A tendência de localização de substâncias apolares, como as bases nitrogenadas, é não estarem contato com água (hidrofóbicas), as moléculas de fosfato e as pentoses são os “corrimãos” da escada imaginada por Watson e Crick a partir das imagens obtidas por Rosalind Franklin. Portanto, a estrutura é tridimensional e não bidimensional como diz a alternativa C.</w:t>
      </w:r>
    </w:p>
    <w:p w:rsidR="00000000" w:rsidDel="00000000" w:rsidP="00000000" w:rsidRDefault="00000000" w:rsidRPr="00000000" w14:paraId="0000001E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duplicação do DNA é semiconservativa, por conservar uma das fitas da molécula mãe; tal cadeia serve de molde para a síntese da hélice nova. A quantidade de purinas e pirimidinas são iguais como já dizia Chargaff (A = T e G = C).</w:t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DNA é negativo e não positivo como diz a alternativa E.</w:t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ligações entre os nucleotídeos são do tipo fosfodiéster. O fosfato se liga ao carbono 3’ do nucleotídeo anterior e ao carbono 5’ da pentose desse nucleotídeo.</w:t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Detalhadamente, a ligação se dá através da hidroxila (OH) presente no carbono 5 do grupo fosfato com a hidroxila do carbono 3 da pentose do outro nucleotídeo. Dizemos que esta é uma ligação fosfodiéster.</w:t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color w:val="ff0000"/>
        </w:rPr>
      </w:pPr>
      <w:r w:rsidDel="00000000" w:rsidR="00000000" w:rsidRPr="00000000">
        <w:rPr/>
        <w:drawing>
          <wp:inline distB="0" distT="0" distL="0" distR="0">
            <wp:extent cx="3329940" cy="3111500"/>
            <wp:effectExtent b="0" l="0" r="0" t="0"/>
            <wp:docPr descr="Ligação fosfodiéster" id="6" name="image10.jpg"/>
            <a:graphic>
              <a:graphicData uri="http://schemas.openxmlformats.org/drawingml/2006/picture">
                <pic:pic>
                  <pic:nvPicPr>
                    <pic:cNvPr descr="Ligação fosfodiéster"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Ligação fosfodiéster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3) Enem) A reação em cadeia da polimerase (PCR, na sigla em inglês) é uma técnica de biologia molecular que permite replicação in vitro do DNA de forma rápida. Essa técnica surgiu na década de 1980 e permitiu avanços científicos em todas as áreas de investigação genômica. A dupla hélice é estabilizada por ligações hidrogênio, duas entre as bases adenina (A) e timina (T) e três entre as bases guanina (G) e citosina (C). Inicialmente, para que o DNA possa ser replicado, a dupla hélice precisa ser totalmente desnaturada (desenrolada) pelo aumento da temperatura, quando são desfeitas as ligações hidrogênio entre as diferentes bases nitrogenadas.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Qual dos segmentos de DNA será o primeiro a desnaturar totalmente durante o aumento da temperatura na reação de PCR?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/>
        <w:drawing>
          <wp:inline distB="0" distT="0" distL="0" distR="0">
            <wp:extent cx="1935480" cy="72580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72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/>
        <w:drawing>
          <wp:inline distB="0" distT="0" distL="0" distR="0">
            <wp:extent cx="1997075" cy="74358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74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/>
        <w:drawing>
          <wp:inline distB="0" distT="0" distL="0" distR="0">
            <wp:extent cx="1943735" cy="775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77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/>
        <w:drawing>
          <wp:inline distB="0" distT="0" distL="0" distR="0">
            <wp:extent cx="1877060" cy="76327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76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/>
        <w:drawing>
          <wp:inline distB="0" distT="0" distL="0" distR="0">
            <wp:extent cx="1799590" cy="68516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68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Gabarito C</w:t>
      </w:r>
    </w:p>
    <w:p w:rsidR="00000000" w:rsidDel="00000000" w:rsidP="00000000" w:rsidRDefault="00000000" w:rsidRPr="00000000" w14:paraId="00000031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Entre as bases adenina (A) e timina (T) formam-se duas ligações de hidrogênios e entre as bases citosina (C) e guanina, três ligações de hidrogênio.</w:t>
      </w:r>
    </w:p>
    <w:p w:rsidR="00000000" w:rsidDel="00000000" w:rsidP="00000000" w:rsidRDefault="00000000" w:rsidRPr="00000000" w14:paraId="00000032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Quanto mais ligações hidrogênio mais difícil fica a desnaturação e vice-versa.</w:t>
      </w:r>
    </w:p>
    <w:p w:rsidR="00000000" w:rsidDel="00000000" w:rsidP="00000000" w:rsidRDefault="00000000" w:rsidRPr="00000000" w14:paraId="0000003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4) (Enem PPL) Em 1950, Erwin Chargaff e colaboradores estudavam a composição química do DNA e observaram que a quantidade de adenina (A) é igual à de timina (T), e a quantidade de guanina (G) é igual à de citosina (C) na grande maioria das duplas fitas de DNA. Em outras palavras, esses cientistas descobriram que o total de purinas (A + G) e o total de pirimidinas (C + T) eram iguais. Um professor trabalhou esses conceitos em sala de aula e apresentou como exemplo uma fita simples de DNA com 20 adeninas, 25 timinas, 30 guaninas e 25 citosinas.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Qual a quantidade de cada um dos nucleotídeos, quando considerada a dupla fita de DNA formada pela fita simples exemplificada pelo professor?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a) Adenina: 20; Timina: 25; Guanina: 25; Citosina: 30.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b) Adenina: 25; Timina: 20; Guanina: 45; Citosina: 45.</w:t>
      </w:r>
    </w:p>
    <w:p w:rsidR="00000000" w:rsidDel="00000000" w:rsidP="00000000" w:rsidRDefault="00000000" w:rsidRPr="00000000" w14:paraId="0000003B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Adenina: 45; Timina: 45; Guanina: 55; Citosina: 55.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d) Adenina: 50; Timina: 50; Guanina: 50; Citosina: 50.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e) Adenina: 55; Timina: 55; Guanina: 45; Citosina: 45.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5) (Enem) A sequência de nucleotídeos do RNA mensageiro presentes em um gene de um fungo, constituída de sete códons, está escrita a seguir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/>
        <w:drawing>
          <wp:inline distB="0" distT="0" distL="0" distR="0">
            <wp:extent cx="3914140" cy="69088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69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Pesquisadores submeteram a sequência a mutações independentes. Sabe-se que os códons UAG e UAA são terminais, ou seja, indicam a interrupção da tradução.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Qual mutação produzirá a menor proteína?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a) Deleção de G no códon 3.</w:t>
      </w:r>
    </w:p>
    <w:p w:rsidR="00000000" w:rsidDel="00000000" w:rsidP="00000000" w:rsidRDefault="00000000" w:rsidRPr="00000000" w14:paraId="00000048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Substituição de C por U no códon 4.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c) Substituição de G por C no códon 6.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d) Substituição de A por G no códon 7.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e) Deleção dos dois primeiros nucleotídeos no códon 5.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menor proteína produzida será aquela que tenha a formação de um códon terminal (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stop</w:t>
      </w:r>
      <w:r w:rsidDel="00000000" w:rsidR="00000000" w:rsidRPr="00000000">
        <w:rPr>
          <w:color w:val="ff0000"/>
          <w:rtl w:val="0"/>
        </w:rPr>
        <w:t xml:space="preserve">) no menor códon entre as alternativas. A sugestão da alternativa A é a deleção de G no códon 3. Caso isso ocorra não teremos GUU, mas UUC que não é um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stop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substituição de C por U no códon 4 transforma o códon CAA em UAA um dos códons terminais citados no enunciado.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6) (PUC-CAMPINAS) O processo de transcrição é a base do funcionamento gênico dos seres vivos. Nas células eucarióticas, esse processo pode ocorrer apenas: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 xml:space="preserve">a) nos núcleos.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b) no retículo endoplasmático rugoso.</w:t>
      </w:r>
    </w:p>
    <w:p w:rsidR="00000000" w:rsidDel="00000000" w:rsidP="00000000" w:rsidRDefault="00000000" w:rsidRPr="00000000" w14:paraId="00000053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nos núcleos, mitocôndrias e cloroplastos.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d) nos nucléolos e ribossomos.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e) nos autossomos.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transcrição é a síntese de RNA a partir do DNA. Portanto, tal fenômeno ocorre onde existe o DNA.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 xml:space="preserve">7) (UECE) Bases nitrogenadas são elementos constituintes das moléculas de DNA e de RNA presentes nas células dos seres vivos. Sobre essas bases, é correto afirmar que: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a) adenina e citosina são bases púricas componentes da molécula de RNA.</w:t>
      </w:r>
    </w:p>
    <w:p w:rsidR="00000000" w:rsidDel="00000000" w:rsidP="00000000" w:rsidRDefault="00000000" w:rsidRPr="00000000" w14:paraId="0000005C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entre os cinco tipos principais de bases nitrogenadas, a adenina e a guanina derivam da purina; por isso, são denominadas bases púricas.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c) adenina e citosina são bases pirimídicas, pois possuem um duplo anel de átomos de carbono e derivam de uma substância chamada pirimidina.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d) timina e uracila são bases pirimídicas, sendo a timina exclusiva da composição do RNA.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 bases adenina e guanina são púricas, enquanto as bases citosina, timina e uracila são pirimídicas.</w:t>
      </w:r>
    </w:p>
    <w:p w:rsidR="00000000" w:rsidDel="00000000" w:rsidP="00000000" w:rsidRDefault="00000000" w:rsidRPr="00000000" w14:paraId="00000061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8) (Ufjf-pism 1)  O diagrama a seguir representa um nucleotídeo de DNA com as subunidades X, Y e Z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1555750" cy="104394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04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Assinale a alternativa CORRETA que identifica o nucleotídeo acima como sendo um monômero do DNA: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a) X é uma ribose.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b) Y é um fosfato.   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Z é uma timina.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d) X é uma uracila.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e) Z é um nucleosídeo.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é um fosfato, Y é a pentose desoxirribose e Z uma das bases nitrogenadas presentes no DNA: adenina ou citosina ou guanina ou timina.</w:t>
      </w:r>
    </w:p>
    <w:p w:rsidR="00000000" w:rsidDel="00000000" w:rsidP="00000000" w:rsidRDefault="00000000" w:rsidRPr="00000000" w14:paraId="0000006E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  <w:t xml:space="preserve">9) (Ufrgs)  Observe a figura abaixo, que ilustra os diferentes modelos propostos para a replicação do DNA.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2633980" cy="210883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10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experimento de Meselson e Stahl, realizado em 1957, comprovou que o modelo correto para a replicação do DNA é o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a) I, porque a dupla-hélice original não contribui com a nova dupla-hélice.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b) I, porque, na replicação dispersiva, a densidade do novo DNA é a metade da densidade do DNA original.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c) II, porque a dupla-hélice original é preservada, e uma nova molécula é gerada.   </w:t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III, porque cada nova molécula de DNA contém uma fita nova e uma antiga completas.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e) III, porque, na replicação semiconservativa, uma das fitas do DNA original é degradada.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color w:val="ff0000"/>
          <w:rtl w:val="0"/>
        </w:rPr>
        <w:t xml:space="preserve">A duplicação do DNA é semiconservativa, por conservar uma das fitas da molécula mãe; tal cadeia serve de molde para a síntese da hélice nova.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10) (FMP) A mutação conhecida como 35delG que ocorre no gene conexina 26, encontrado no braço longo do cromossomo 13, é responsável pela surdez congênita. Esse locus é conhecido como </w:t>
      </w:r>
      <w:r w:rsidDel="00000000" w:rsidR="00000000" w:rsidRPr="00000000">
        <w:rPr>
          <w:i w:val="1"/>
          <w:iCs w:val="1"/>
          <w:rtl w:val="0"/>
        </w:rPr>
        <w:t xml:space="preserve">hot spot</w:t>
      </w:r>
      <w:r w:rsidDel="00000000" w:rsidR="00000000" w:rsidRPr="00000000">
        <w:rPr>
          <w:rtl w:val="0"/>
        </w:rPr>
        <w:t xml:space="preserve"> (ponto quente) do gene, um lugar suscetível a alterações, provavelmente por causa da repetição da base guanina. A base nitrogenada que se repete no gene conexina 26 é: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A) exclusiva do ácido desoxirribonucleico.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B) presa ao fosfato do DNA por ligações fosfodiéster.</w:t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classificada como púrica ou purina.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D) unida à base adenina por duas ligações de hidrogênio.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E) complementar à base uracila.</w:t>
      </w:r>
    </w:p>
    <w:p w:rsidR="00000000" w:rsidDel="00000000" w:rsidP="00000000" w:rsidRDefault="00000000" w:rsidRPr="00000000" w14:paraId="00000083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base nitrogenada guanina é uma das bases púricas.</w:t>
      </w:r>
    </w:p>
    <w:p w:rsidR="00000000" w:rsidDel="00000000" w:rsidP="00000000" w:rsidRDefault="00000000" w:rsidRPr="00000000" w14:paraId="00000085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  <w:t xml:space="preserve">11) FUVEST </w:t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  <w:t xml:space="preserve">A estrutura do DNA é formada por duas cadeias contendo açúcares e fosfatos, as quais se ligam por meio das chamadas bases nitrogenadas, formando a dupla hélice. As bases timina, adenina, citosina e guanina, que formam o DNA, interagem por ligações de hidrogênio, duas a duas em uma ordem determinada. Assim, a timina, de uma das cadeias, interage com a adenina, presente na outra cadeia, e a citosina, de uma cadeia, interage com a guanina da outra cadeia. 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  <w:t xml:space="preserve">Considere as seguintes bases nitrogenadas:</w:t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/>
        <w:drawing>
          <wp:inline distB="0" distT="0" distL="0" distR="0">
            <wp:extent cx="3132455" cy="204025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04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  <w:t xml:space="preserve">As interações por ligação de hidrogênio entre adenina e timina e entre guanina e citosina, que existem no DNA, estão representadas corretamente em: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/>
        <w:drawing>
          <wp:inline distB="0" distT="0" distL="0" distR="0">
            <wp:extent cx="3322955" cy="499491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499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GABARITO 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 interações por ligações de hidrogênio ocorrem entre moléculas que apresentam hidrogênio ligado a átomos de elevada eletronegatividade: flúor, oxigênio e nitrogênio. Tais interações, indicadas por linhas pontilhadas, estão corretamente representadas na alternativa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87495" cy="1466850"/>
            <wp:effectExtent b="0" l="0" r="0" t="0"/>
            <wp:docPr descr="19a_98812_754010_" id="16" name="image3.jpg"/>
            <a:graphic>
              <a:graphicData uri="http://schemas.openxmlformats.org/drawingml/2006/picture">
                <pic:pic>
                  <pic:nvPicPr>
                    <pic:cNvPr descr="19a_98812_754010_"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DISSERTATIVAS</w:t>
      </w:r>
    </w:p>
    <w:p w:rsidR="00000000" w:rsidDel="00000000" w:rsidP="00000000" w:rsidRDefault="00000000" w:rsidRPr="00000000" w14:paraId="0000009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1) (UERJ) Em uma pesquisa, cientistas extraíram amostras de DNA de três espécies diferentes e determinaram suas relações 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469265" cy="41465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41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, apresentadas na tabela a seguir.</w:t>
      </w:r>
    </w:p>
    <w:tbl>
      <w:tblPr>
        <w:tblStyle w:val="Table1"/>
        <w:tblW w:w="1993.0" w:type="dxa"/>
        <w:jc w:val="center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"/>
        <w:gridCol w:w="957"/>
        <w:tblGridChange w:id="0">
          <w:tblGrid>
            <w:gridCol w:w="1036"/>
            <w:gridCol w:w="95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Amostra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line="252.00000000000003" w:lineRule="auto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469265" cy="414655"/>
                  <wp:effectExtent b="0" l="0" r="0" t="0"/>
                  <wp:docPr id="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" cy="414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0,82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1,05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1,21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Em seguida, aqueceram-se as amostras e mediu-se a temperatura de desnaturação de cada uma delas.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Sabe-se que, na temperatura de desnaturação, todas as pontes de hidrogênio entre as bases nitrogenadas estão rompidas.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Identifique a amostra com maior temperatura de desnaturação. Justifique sua resposta.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Resolução</w:t>
      </w:r>
    </w:p>
    <w:p w:rsidR="00000000" w:rsidDel="00000000" w:rsidP="00000000" w:rsidRDefault="00000000" w:rsidRPr="00000000" w14:paraId="000000A6">
      <w:pPr>
        <w:jc w:val="left"/>
        <w:rPr>
          <w:color w:val="ff000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A amostra 3. </w:t>
      </w:r>
      <w:r w:rsidDel="00000000" w:rsidR="00000000" w:rsidRPr="00000000">
        <w:rPr>
          <w:color w:val="ff0000"/>
          <w:rtl w:val="0"/>
        </w:rPr>
        <w:t xml:space="preserve">Entre as bases adenina (A) e timina (T) formam-se duas ligações de hidrogênios e entre as bases citosina (C) e guanina, três ligações de hidrogênio.</w:t>
      </w:r>
    </w:p>
    <w:p w:rsidR="00000000" w:rsidDel="00000000" w:rsidP="00000000" w:rsidRDefault="00000000" w:rsidRPr="00000000" w14:paraId="000000A7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Quanto mais ligações hidrogênio mais difícil fica a desnaturação e vice-versa.</w:t>
      </w:r>
    </w:p>
    <w:p w:rsidR="00000000" w:rsidDel="00000000" w:rsidP="00000000" w:rsidRDefault="00000000" w:rsidRPr="00000000" w14:paraId="000000A8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Portanto, podemos concluir a partir do maior valor (1,21) que a amostra 3 tem uma maior proporção de G+C do que A+T.</w:t>
      </w:r>
    </w:p>
    <w:p w:rsidR="00000000" w:rsidDel="00000000" w:rsidP="00000000" w:rsidRDefault="00000000" w:rsidRPr="00000000" w14:paraId="000000A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headerReference r:id="rId22" w:type="even"/>
      <w:pgSz w:h="16840" w:w="11907" w:orient="portrait"/>
      <w:pgMar w:bottom="907" w:top="1701" w:left="907" w:right="907" w:header="851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02.55pt;height:710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6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02.55pt;height:710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6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4707890</wp:posOffset>
          </wp:positionH>
          <wp:positionV relativeFrom="paragraph">
            <wp:posOffset>-210819</wp:posOffset>
          </wp:positionV>
          <wp:extent cx="1703070" cy="647065"/>
          <wp:effectExtent b="0" l="0" r="0" t="0"/>
          <wp:wrapNone/>
          <wp:docPr descr="Descrição: Descrição: Cabeçalho 35 anos - 2.jpg" id="1" name="image15.jpg"/>
          <a:graphic>
            <a:graphicData uri="http://schemas.openxmlformats.org/drawingml/2006/picture">
              <pic:pic>
                <pic:nvPicPr>
                  <pic:cNvPr descr="Descrição: Descrição: Cabeçalho 35 anos - 2.jpg" id="0" name="image15.jpg"/>
                  <pic:cNvPicPr preferRelativeResize="0"/>
                </pic:nvPicPr>
                <pic:blipFill>
                  <a:blip r:embed="rId2"/>
                  <a:srcRect b="11775" l="0" r="74359" t="0"/>
                  <a:stretch>
                    <a:fillRect/>
                  </a:stretch>
                </pic:blipFill>
                <pic:spPr>
                  <a:xfrm>
                    <a:off x="0" y="0"/>
                    <a:ext cx="1703070" cy="647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0" w:right="0" w:firstLine="0"/>
      <w:jc w:val="both"/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40" w:before="0" w:line="240" w:lineRule="auto"/>
      <w:ind w:left="0" w:right="0" w:firstLine="0"/>
      <w:jc w:val="both"/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02.55pt;height:710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6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108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  <w:jc w:val="left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160" w:line="276" w:lineRule="auto"/>
      <w:jc w:val="left"/>
    </w:pPr>
    <w:rPr>
      <w:rFonts w:ascii="Calibri" w:cs="Calibri" w:eastAsia="Calibri" w:hAnsi="Calibri"/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5.png"/><Relationship Id="rId22" Type="http://schemas.openxmlformats.org/officeDocument/2006/relationships/header" Target="header1.xml"/><Relationship Id="rId10" Type="http://schemas.openxmlformats.org/officeDocument/2006/relationships/image" Target="media/image7.png"/><Relationship Id="rId21" Type="http://schemas.openxmlformats.org/officeDocument/2006/relationships/header" Target="header3.xm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4.png"/><Relationship Id="rId18" Type="http://schemas.openxmlformats.org/officeDocument/2006/relationships/image" Target="media/image3.jpg"/><Relationship Id="rId7" Type="http://schemas.openxmlformats.org/officeDocument/2006/relationships/image" Target="media/image10.jp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Relationship Id="rId2" Type="http://schemas.openxmlformats.org/officeDocument/2006/relationships/image" Target="media/image15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