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945"/>
        <w:gridCol w:w="240"/>
        <w:gridCol w:w="548"/>
        <w:gridCol w:w="623"/>
        <w:gridCol w:w="1389"/>
        <w:gridCol w:w="1443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4F2C2A" w:rsidRPr="004F2C2A" w14:paraId="1CABD146" w14:textId="77777777">
        <w:trPr>
          <w:trHeight w:val="286"/>
        </w:trPr>
        <w:tc>
          <w:tcPr>
            <w:tcW w:w="651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hideMark/>
          </w:tcPr>
          <w:p w14:paraId="658DE007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Empresa:  </w:t>
            </w:r>
            <w:r w:rsidRPr="004F2C2A">
              <w:rPr>
                <w:rFonts w:ascii="Arial" w:hAnsi="Arial" w:cs="Arial"/>
              </w:rPr>
              <w:t>JS CONSTRUTORA E LOCADORA</w:t>
            </w:r>
          </w:p>
        </w:tc>
        <w:tc>
          <w:tcPr>
            <w:tcW w:w="400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ED857C5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CNPJ: </w:t>
            </w:r>
            <w:r w:rsidRPr="004F2C2A">
              <w:rPr>
                <w:rFonts w:ascii="Arial" w:hAnsi="Arial" w:cs="Arial"/>
              </w:rPr>
              <w:t>16.910.656/0001-81</w:t>
            </w:r>
          </w:p>
        </w:tc>
      </w:tr>
      <w:tr w:rsidR="004F2C2A" w:rsidRPr="004F2C2A" w14:paraId="723A604F" w14:textId="77777777">
        <w:trPr>
          <w:trHeight w:val="273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hideMark/>
          </w:tcPr>
          <w:p w14:paraId="06882075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Funcionário:  </w:t>
            </w:r>
            <w:r w:rsidRPr="004F2C2A">
              <w:rPr>
                <w:rFonts w:ascii="Arial" w:hAnsi="Arial" w:cs="Arial"/>
              </w:rPr>
              <w:t>{{NOME}}</w:t>
            </w:r>
          </w:p>
        </w:tc>
        <w:tc>
          <w:tcPr>
            <w:tcW w:w="40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2F51DA8F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Matrícula:  </w:t>
            </w:r>
          </w:p>
        </w:tc>
      </w:tr>
      <w:tr w:rsidR="004F2C2A" w:rsidRPr="004F2C2A" w14:paraId="0BD9ABCE" w14:textId="77777777">
        <w:trPr>
          <w:trHeight w:val="24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448DB807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Função:   </w:t>
            </w:r>
            <w:r w:rsidRPr="004F2C2A">
              <w:rPr>
                <w:rFonts w:ascii="Arial" w:hAnsi="Arial" w:cs="Arial"/>
              </w:rPr>
              <w:t>{{CARGO}}</w:t>
            </w:r>
          </w:p>
        </w:tc>
      </w:tr>
      <w:tr w:rsidR="004F2C2A" w:rsidRPr="004F2C2A" w14:paraId="0640CCF0" w14:textId="77777777">
        <w:trPr>
          <w:trHeight w:val="281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8A0A759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Admissão:  </w:t>
            </w:r>
            <w:r w:rsidRPr="004F2C2A">
              <w:rPr>
                <w:rFonts w:ascii="Arial" w:hAnsi="Arial" w:cs="Arial"/>
              </w:rPr>
              <w:t>{{DATA_ADMISSAO}}</w:t>
            </w:r>
          </w:p>
        </w:tc>
      </w:tr>
      <w:tr w:rsidR="004F2C2A" w:rsidRPr="004F2C2A" w14:paraId="634C5D02" w14:textId="77777777">
        <w:trPr>
          <w:trHeight w:val="286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hideMark/>
          </w:tcPr>
          <w:p w14:paraId="7F02D139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Lotação:  </w:t>
            </w:r>
            <w:r w:rsidRPr="004F2C2A">
              <w:rPr>
                <w:rFonts w:ascii="Arial" w:hAnsi="Arial" w:cs="Arial"/>
              </w:rPr>
              <w:t>{{LOTACAO}}</w:t>
            </w:r>
          </w:p>
        </w:tc>
        <w:tc>
          <w:tcPr>
            <w:tcW w:w="40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A218732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</w:p>
        </w:tc>
      </w:tr>
      <w:tr w:rsidR="004F2C2A" w:rsidRPr="004F2C2A" w14:paraId="53E33BFE" w14:textId="77777777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hideMark/>
          </w:tcPr>
          <w:p w14:paraId="0398F963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Nº CPF: </w:t>
            </w:r>
            <w:r w:rsidRPr="004F2C2A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EA3EE69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FDE267" w14:textId="77777777" w:rsidR="004F2C2A" w:rsidRPr="004F2C2A" w:rsidRDefault="004F2C2A" w:rsidP="004F2C2A">
            <w:pPr>
              <w:spacing w:beforeLines="40" w:before="96"/>
              <w:rPr>
                <w:rFonts w:ascii="Arial" w:hAnsi="Arial" w:cs="Arial"/>
                <w:b/>
                <w:bCs/>
              </w:rPr>
            </w:pPr>
            <w:r w:rsidRPr="004F2C2A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70335C4D" w:rsidR="008F546F" w:rsidRPr="008F546F" w:rsidRDefault="008F546F" w:rsidP="008F546F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 Regulamentadora NR-6, do Ministério do Trabalho, resolve divulgar e dar ciência entre seus empregados as disposições contidas no presente treinamento, elaborada pelo Serviço Especializado em Segurança e Medicina do Trabalho – SESMT, cuja inobservância implica na aplicação das penalidades aqui previstas, inclusive as previstas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022EFCC2" w:rsidR="008F546F" w:rsidRPr="00B94227" w:rsidRDefault="008F546F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227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527DBB54" w:rsidR="00280945" w:rsidRPr="00280945" w:rsidRDefault="008F546F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8F546F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Este treinamento tem por objetivo orientar os colaboradores quanto ao uso correto, guarda, conservação e higienização dos Equipamentos de Proteção Individual — EPIs, estabelecendo os procedimentos obrigatórios em conformidade com a Norma Regulamentadora NR-6 do Ministério do Trabalho e Emprego.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5765DAE2" w:rsidR="00E04059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46F">
              <w:rPr>
                <w:rFonts w:ascii="Arial" w:hAnsi="Arial" w:cs="Arial"/>
                <w:b/>
                <w:bCs/>
                <w:sz w:val="20"/>
                <w:szCs w:val="20"/>
              </w:rPr>
              <w:t>Responsabilidades</w:t>
            </w:r>
          </w:p>
        </w:tc>
      </w:tr>
      <w:tr w:rsidR="003453F1" w:rsidRPr="00B94227" w14:paraId="6E170330" w14:textId="77777777" w:rsidTr="00B94227">
        <w:trPr>
          <w:trHeight w:val="879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67A99E" w14:textId="512FFAEA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4.1 Da Empresa — NR-6 item 6.5.1:</w:t>
            </w:r>
          </w:p>
          <w:p w14:paraId="20621152" w14:textId="77777777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D3F2E29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Adquirir o EPI adequado ao risco de cada atividade, com Certificado de Aprovação — CA válido, emitido pelo órgão nacional competente</w:t>
            </w:r>
          </w:p>
          <w:p w14:paraId="2BDABDA7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Fornecer gratuitamente o EPI ao colaborador, em perfeito estado de conservação e funcionamento</w:t>
            </w:r>
          </w:p>
          <w:p w14:paraId="01AA72BC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Orientar, treinar e capacitar o colaborador quanto ao uso adequado, acondicionamento e conservação</w:t>
            </w:r>
          </w:p>
          <w:p w14:paraId="03003938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Exigir e supervisionar o uso do EPI durante a execução das atividades</w:t>
            </w:r>
          </w:p>
          <w:p w14:paraId="3A9FBF2F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Registrar o fornecimento do EPI ao colaborador, mediante assinatura na Ficha de Entrega de EPI</w:t>
            </w:r>
          </w:p>
          <w:p w14:paraId="1D765480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Responsabilizar-se pela higienização e manutenção periódica dos EPIs, quando aplicável</w:t>
            </w:r>
          </w:p>
          <w:p w14:paraId="5F9469F2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Substituir imediatamente o EPI danificado, extraviado ou com CA vencido ou cancelado</w:t>
            </w:r>
          </w:p>
          <w:p w14:paraId="5BB152A3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Comunicar ao órgão competente qualquer irregularidade observada em relação ao EPI</w:t>
            </w:r>
          </w:p>
          <w:p w14:paraId="3CBC1C5E" w14:textId="77777777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799243B" w14:textId="77777777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4.2 Do Colaborador — NR-6 item 6.6.1:</w:t>
            </w:r>
          </w:p>
          <w:p w14:paraId="1BB9CF7E" w14:textId="77777777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259E5D9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Usar o EPI fornecido pela empresa durante toda a execução das atividades que o exijam</w:t>
            </w:r>
          </w:p>
          <w:p w14:paraId="0DD37DD7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Utilizar o EPI apenas para a finalidade a que se destina</w:t>
            </w:r>
          </w:p>
          <w:p w14:paraId="058F69F1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Responsabilizar-se pela limpeza, guarda e conservação do EPI</w:t>
            </w:r>
          </w:p>
          <w:p w14:paraId="69DFE4F1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Comunicar imediatamente à empresa quando o EPI estiver extraviado, danificado ou impróprio para uso</w:t>
            </w:r>
          </w:p>
          <w:p w14:paraId="4D5ED9B3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Cumprir as determinações da empresa sobre o uso adequado do EPI</w:t>
            </w:r>
          </w:p>
          <w:p w14:paraId="4AD2944C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Somente iniciar o serviço portando todos os EPIs indicados para a tarefa a realizar</w:t>
            </w:r>
          </w:p>
          <w:p w14:paraId="0B901382" w14:textId="77777777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1492B48" w14:textId="77777777" w:rsidR="008F546F" w:rsidRPr="008F546F" w:rsidRDefault="008F546F" w:rsidP="008F546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4.3 Responsabilização do Colaborador — art. 462 da CLT:</w:t>
            </w:r>
          </w:p>
          <w:p w14:paraId="41BF9BB7" w14:textId="624A35BB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O colaborador responderá perante a empresa pelo custo integral do EPI, ao preço de mercado vigente, nas seguintes situações:</w:t>
            </w:r>
          </w:p>
          <w:p w14:paraId="6EC58283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Alterar ou modificar o EPI sem autorização</w:t>
            </w:r>
          </w:p>
          <w:p w14:paraId="2A2CBCEC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Inutilizá-lo por procedimento inadequado ou mau uso intencional</w:t>
            </w:r>
          </w:p>
          <w:p w14:paraId="115881C7" w14:textId="77777777" w:rsidR="008F546F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Desligar-se da empresa sem efetuar a devolução</w:t>
            </w:r>
          </w:p>
          <w:p w14:paraId="00E8627D" w14:textId="0B77732E" w:rsidR="003453F1" w:rsidRPr="008F546F" w:rsidRDefault="008F546F" w:rsidP="008F546F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F546F">
              <w:rPr>
                <w:rFonts w:ascii="Arial" w:hAnsi="Arial" w:cs="Arial"/>
                <w:sz w:val="16"/>
                <w:szCs w:val="16"/>
              </w:rPr>
              <w:t>Alegar perda ou extravio sem justificativa comprovada</w:t>
            </w:r>
          </w:p>
        </w:tc>
      </w:tr>
      <w:tr w:rsidR="00E04059" w:rsidRPr="00D31E88" w14:paraId="12C76430" w14:textId="77777777" w:rsidTr="00D31E88">
        <w:trPr>
          <w:trHeight w:val="324"/>
        </w:trPr>
        <w:tc>
          <w:tcPr>
            <w:tcW w:w="6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5A4AD88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9A21871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A907F51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4711F37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4467F" w:rsidRDefault="0094467F" w:rsidP="0094467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Assinatura</w:t>
            </w:r>
            <w:r w:rsidRPr="009446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42752B65" w:rsidR="00E04059" w:rsidRPr="00B94227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</w:tc>
      </w:tr>
      <w:tr w:rsidR="00E04059" w:rsidRPr="00D31E88" w14:paraId="5A691B57" w14:textId="77777777" w:rsidTr="00D31E88">
        <w:trPr>
          <w:trHeight w:val="324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E04059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7777777" w:rsidR="00E04059" w:rsidRPr="00D31E88" w:rsidRDefault="00E04059" w:rsidP="00490A0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7777777" w:rsidR="00E04059" w:rsidRPr="00D31E88" w:rsidRDefault="00E04059" w:rsidP="00FE372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E04059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6EDFCA96" w:rsidR="00E04059" w:rsidRPr="00D31E88" w:rsidRDefault="004F2C2A" w:rsidP="00FE372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4F2C2A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3EFE0968" w:rsidR="00E04059" w:rsidRPr="00D31E88" w:rsidRDefault="00E04059" w:rsidP="00FE3727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 w:rsidR="004F2C2A" w:rsidRPr="004F2C2A">
              <w:rPr>
                <w:rFonts w:ascii="Arial" w:hAnsi="Arial" w:cs="Arial"/>
                <w:szCs w:val="24"/>
                <w:shd w:val="clear" w:color="auto" w:fill="FFFFFF"/>
              </w:rPr>
              <w:t>{{RESP_SST}}</w:t>
            </w: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33AB" w14:textId="77777777" w:rsidR="00DA4EAA" w:rsidRDefault="00DA4EAA" w:rsidP="004333D8">
      <w:pPr>
        <w:spacing w:after="0" w:line="240" w:lineRule="auto"/>
      </w:pPr>
      <w:r>
        <w:separator/>
      </w:r>
    </w:p>
  </w:endnote>
  <w:endnote w:type="continuationSeparator" w:id="0">
    <w:p w14:paraId="76176883" w14:textId="77777777" w:rsidR="00DA4EAA" w:rsidRDefault="00DA4EAA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9042" w14:textId="77777777" w:rsidR="00DA4EAA" w:rsidRDefault="00DA4EAA" w:rsidP="004333D8">
      <w:pPr>
        <w:spacing w:after="0" w:line="240" w:lineRule="auto"/>
      </w:pPr>
      <w:r>
        <w:separator/>
      </w:r>
    </w:p>
  </w:footnote>
  <w:footnote w:type="continuationSeparator" w:id="0">
    <w:p w14:paraId="4B69C5B9" w14:textId="77777777" w:rsidR="00DA4EAA" w:rsidRDefault="00DA4EAA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55644F">
      <w:trPr>
        <w:trHeight w:val="1221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018B2D01" w:rsidR="005C53EB" w:rsidRPr="003453F1" w:rsidRDefault="008F546F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TREINAMENTO NR 06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8E6E"/>
      </v:shape>
    </w:pict>
  </w:numPicBullet>
  <w:abstractNum w:abstractNumId="0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1"/>
  </w:num>
  <w:num w:numId="2" w16cid:durableId="1209755170">
    <w:abstractNumId w:val="10"/>
  </w:num>
  <w:num w:numId="3" w16cid:durableId="418521689">
    <w:abstractNumId w:val="0"/>
  </w:num>
  <w:num w:numId="4" w16cid:durableId="1087189751">
    <w:abstractNumId w:val="4"/>
  </w:num>
  <w:num w:numId="5" w16cid:durableId="681399977">
    <w:abstractNumId w:val="9"/>
  </w:num>
  <w:num w:numId="6" w16cid:durableId="904146709">
    <w:abstractNumId w:val="11"/>
  </w:num>
  <w:num w:numId="7" w16cid:durableId="918519387">
    <w:abstractNumId w:val="6"/>
  </w:num>
  <w:num w:numId="8" w16cid:durableId="775296672">
    <w:abstractNumId w:val="3"/>
  </w:num>
  <w:num w:numId="9" w16cid:durableId="544606402">
    <w:abstractNumId w:val="2"/>
  </w:num>
  <w:num w:numId="10" w16cid:durableId="1877699676">
    <w:abstractNumId w:val="7"/>
  </w:num>
  <w:num w:numId="11" w16cid:durableId="1525896588">
    <w:abstractNumId w:val="8"/>
  </w:num>
  <w:num w:numId="12" w16cid:durableId="949699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0090"/>
    <w:rsid w:val="00114CB8"/>
    <w:rsid w:val="00121334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A12CB"/>
    <w:rsid w:val="003C3C27"/>
    <w:rsid w:val="003D446B"/>
    <w:rsid w:val="003D64D2"/>
    <w:rsid w:val="00405B2C"/>
    <w:rsid w:val="004333D8"/>
    <w:rsid w:val="00473D7A"/>
    <w:rsid w:val="00490A00"/>
    <w:rsid w:val="004B4877"/>
    <w:rsid w:val="004F26C1"/>
    <w:rsid w:val="004F2C2A"/>
    <w:rsid w:val="004F712A"/>
    <w:rsid w:val="005259C3"/>
    <w:rsid w:val="00533806"/>
    <w:rsid w:val="005C53EB"/>
    <w:rsid w:val="005E26C9"/>
    <w:rsid w:val="00622D94"/>
    <w:rsid w:val="00654AD7"/>
    <w:rsid w:val="00687947"/>
    <w:rsid w:val="0069474D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8F546F"/>
    <w:rsid w:val="00924DAF"/>
    <w:rsid w:val="0094467F"/>
    <w:rsid w:val="009561FF"/>
    <w:rsid w:val="00995829"/>
    <w:rsid w:val="009B4774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4EAA"/>
    <w:rsid w:val="00DA7084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F795E"/>
    <w:rsid w:val="00F225BE"/>
    <w:rsid w:val="00F24640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478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3</cp:revision>
  <cp:lastPrinted>2025-11-11T18:33:00Z</cp:lastPrinted>
  <dcterms:created xsi:type="dcterms:W3CDTF">2026-05-11T14:17:00Z</dcterms:created>
  <dcterms:modified xsi:type="dcterms:W3CDTF">2026-06-22T17:53:00Z</dcterms:modified>
</cp:coreProperties>
</file>