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554C39FD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CA1140">
              <w:rPr>
                <w:rFonts w:ascii="Calibri" w:hAnsi="Calibri"/>
              </w:rPr>
              <w:t>2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6660F4E5" w:rsidR="00346DD2" w:rsidRPr="000233EA" w:rsidRDefault="00CA114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</w:t>
            </w:r>
            <w:r w:rsidR="00EA6B81"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10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 xml:space="preserve">{Adicionar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45C590D6" w:rsidR="00EA6B81" w:rsidRPr="00E93ADE" w:rsidRDefault="000E290F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Estruturação de ferramentas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na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7CA8385D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Criar </w:t>
            </w:r>
            <w:r w:rsidR="00DD040B">
              <w:rPr>
                <w:rFonts w:ascii="Calibri" w:hAnsi="Calibri"/>
                <w:color w:val="000000" w:themeColor="text1"/>
              </w:rPr>
              <w:t xml:space="preserve">tela de cadastro web conforme </w:t>
            </w:r>
            <w:proofErr w:type="spellStart"/>
            <w:r w:rsidR="00DD040B">
              <w:rPr>
                <w:rFonts w:ascii="Calibri" w:hAnsi="Calibri"/>
                <w:color w:val="000000" w:themeColor="text1"/>
              </w:rPr>
              <w:t>figma</w:t>
            </w:r>
            <w:proofErr w:type="spellEnd"/>
            <w:r w:rsidR="00DD040B">
              <w:rPr>
                <w:rFonts w:ascii="Calibri" w:hAnsi="Calibri"/>
                <w:color w:val="000000" w:themeColor="text1"/>
              </w:rPr>
              <w:t xml:space="preserve"> (</w:t>
            </w:r>
            <w:proofErr w:type="spellStart"/>
            <w:r w:rsidR="00DD040B">
              <w:rPr>
                <w:rFonts w:ascii="Calibri" w:hAnsi="Calibri"/>
                <w:color w:val="000000" w:themeColor="text1"/>
              </w:rPr>
              <w:t>Frontend</w:t>
            </w:r>
            <w:proofErr w:type="spellEnd"/>
            <w:r w:rsidR="00DD040B">
              <w:rPr>
                <w:rFonts w:ascii="Calibri" w:hAnsi="Calibri"/>
                <w:color w:val="000000" w:themeColor="text1"/>
              </w:rPr>
              <w:t>)</w:t>
            </w:r>
          </w:p>
        </w:tc>
        <w:tc>
          <w:tcPr>
            <w:tcW w:w="3118" w:type="dxa"/>
            <w:vAlign w:val="center"/>
          </w:tcPr>
          <w:p w14:paraId="1175BF63" w14:textId="35FAA8E7" w:rsidR="00410E5F" w:rsidRPr="000233EA" w:rsidRDefault="00DD040B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e Thiago</w:t>
            </w:r>
          </w:p>
        </w:tc>
        <w:tc>
          <w:tcPr>
            <w:tcW w:w="3101" w:type="dxa"/>
            <w:vAlign w:val="center"/>
          </w:tcPr>
          <w:p w14:paraId="6D3BFF2C" w14:textId="66DE5F70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1E5FAE89" w:rsidR="00410E5F" w:rsidRPr="000233EA" w:rsidRDefault="00DD040B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CRUD de usuário (API)</w:t>
            </w:r>
          </w:p>
        </w:tc>
        <w:tc>
          <w:tcPr>
            <w:tcW w:w="3118" w:type="dxa"/>
            <w:vAlign w:val="center"/>
          </w:tcPr>
          <w:p w14:paraId="4DF462A6" w14:textId="1A44F669" w:rsidR="00410E5F" w:rsidRPr="000233EA" w:rsidRDefault="00DD040B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33796C46" w14:textId="428D9F75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21B1E179" w:rsidR="00410E5F" w:rsidRPr="000233EA" w:rsidRDefault="00DD040B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Modelagem do Banco</w:t>
            </w:r>
          </w:p>
        </w:tc>
        <w:tc>
          <w:tcPr>
            <w:tcW w:w="3118" w:type="dxa"/>
            <w:vAlign w:val="center"/>
          </w:tcPr>
          <w:p w14:paraId="5DC4A99D" w14:textId="11EAFCA3" w:rsidR="00410E5F" w:rsidRPr="000233EA" w:rsidRDefault="00DD040B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 e Marcio</w:t>
            </w:r>
          </w:p>
        </w:tc>
        <w:tc>
          <w:tcPr>
            <w:tcW w:w="3101" w:type="dxa"/>
            <w:vAlign w:val="center"/>
          </w:tcPr>
          <w:p w14:paraId="5CABC8B8" w14:textId="68B1A014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4C2CE2F7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Criar </w:t>
            </w:r>
            <w:r w:rsidR="00DD040B">
              <w:rPr>
                <w:rFonts w:ascii="Calibri" w:hAnsi="Calibri"/>
                <w:color w:val="000000" w:themeColor="text1"/>
              </w:rPr>
              <w:t>tela de cadastro web responsivo para mobile (</w:t>
            </w:r>
            <w:proofErr w:type="spellStart"/>
            <w:r w:rsidR="00DD040B">
              <w:rPr>
                <w:rFonts w:ascii="Calibri" w:hAnsi="Calibri"/>
                <w:color w:val="000000" w:themeColor="text1"/>
              </w:rPr>
              <w:t>Figma</w:t>
            </w:r>
            <w:proofErr w:type="spellEnd"/>
            <w:r w:rsidR="00DD040B">
              <w:rPr>
                <w:rFonts w:ascii="Calibri" w:hAnsi="Calibri"/>
                <w:color w:val="000000" w:themeColor="text1"/>
              </w:rPr>
              <w:t>)</w:t>
            </w:r>
          </w:p>
        </w:tc>
        <w:tc>
          <w:tcPr>
            <w:tcW w:w="3118" w:type="dxa"/>
            <w:vAlign w:val="center"/>
          </w:tcPr>
          <w:p w14:paraId="6D1300AE" w14:textId="4A68E8F9" w:rsidR="00410E5F" w:rsidRPr="000233EA" w:rsidRDefault="00DD040B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0D0DF299" w14:textId="71359B54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8B19DC0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0FDA2D2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1585EF1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63EEB90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E4663EE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D745E3A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77777777" w:rsidR="00B46D3E" w:rsidRPr="000233EA" w:rsidRDefault="00B46D3E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26F85CE" w14:textId="77777777" w:rsidR="00B46D3E" w:rsidRPr="000233EA" w:rsidRDefault="00B46D3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1B6D063B" w14:textId="77777777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Default="00410E5F">
      <w:pPr>
        <w:rPr>
          <w:rFonts w:ascii="Calibri" w:hAnsi="Calibri"/>
          <w:color w:val="FF0000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lastRenderedPageBreak/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4D6DA846" w:rsidR="00C41633" w:rsidRPr="00E93ADE" w:rsidRDefault="00746822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Equipe</w:t>
            </w:r>
            <w:r w:rsidR="00DD040B">
              <w:rPr>
                <w:rFonts w:ascii="Calibri" w:hAnsi="Calibri"/>
                <w:color w:val="365F91" w:themeColor="accent1" w:themeShade="BF"/>
              </w:rPr>
              <w:t xml:space="preserve"> acabou não se comunicando conforme o esperado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4CAF25D0" w:rsidR="000233EA" w:rsidRPr="00E93ADE" w:rsidRDefault="000E290F" w:rsidP="00E93ADE">
            <w:pPr>
              <w:ind w:left="34"/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Essa Sprint </w:t>
            </w:r>
            <w:r w:rsidR="00DD040B">
              <w:rPr>
                <w:rFonts w:ascii="Calibri" w:hAnsi="Calibri"/>
                <w:color w:val="365F91" w:themeColor="accent1" w:themeShade="BF"/>
              </w:rPr>
              <w:t>foi a primeira que precisamos começar a produzir algo concreto, identificamos alguns problemas de comunicação dentro da equipe, e notamos que alguns planejamentos que fizemos não fluíram conforme o esperado, iremos adequar para as próximas etapas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lastRenderedPageBreak/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13074E19" w:rsidR="00B46D3E" w:rsidRPr="00E93ADE" w:rsidRDefault="00CA1140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A4BD8AC" wp14:editId="6AC3EBD0">
                  <wp:extent cx="9958705" cy="3543935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0DA4" w14:textId="77777777" w:rsidR="00410E5F" w:rsidRPr="00B73D62" w:rsidRDefault="00410E5F">
      <w:pPr>
        <w:rPr>
          <w:rFonts w:ascii="Calibri" w:hAnsi="Calibri"/>
          <w:b/>
          <w:sz w:val="28"/>
          <w:szCs w:val="28"/>
        </w:rPr>
      </w:pPr>
    </w:p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1CCC8824" w:rsidR="00E93ADE" w:rsidRPr="00E93ADE" w:rsidRDefault="000E290F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Permitir com que o usuário possa </w:t>
            </w:r>
            <w:r w:rsidR="00D3092B">
              <w:rPr>
                <w:rFonts w:ascii="Calibri" w:hAnsi="Calibri"/>
                <w:color w:val="365F91" w:themeColor="accent1" w:themeShade="BF"/>
              </w:rPr>
              <w:t>fazer login no sistema e cadastrar sua renda mensal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251407"/>
    <w:rsid w:val="00346DD2"/>
    <w:rsid w:val="00360A3D"/>
    <w:rsid w:val="003924E3"/>
    <w:rsid w:val="00410E5F"/>
    <w:rsid w:val="00557EB3"/>
    <w:rsid w:val="00696290"/>
    <w:rsid w:val="00744983"/>
    <w:rsid w:val="00746822"/>
    <w:rsid w:val="00823262"/>
    <w:rsid w:val="00866507"/>
    <w:rsid w:val="009B5996"/>
    <w:rsid w:val="009E58B1"/>
    <w:rsid w:val="00B46D3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4</cp:revision>
  <dcterms:created xsi:type="dcterms:W3CDTF">2021-10-07T01:10:00Z</dcterms:created>
  <dcterms:modified xsi:type="dcterms:W3CDTF">2021-10-12T01:21:00Z</dcterms:modified>
</cp:coreProperties>
</file>