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DCB3E" w14:textId="77777777" w:rsidR="009278AB" w:rsidRDefault="009278AB" w:rsidP="009278AB">
      <w:pPr>
        <w:jc w:val="center"/>
      </w:pPr>
    </w:p>
    <w:p w14:paraId="40CAF725" w14:textId="77777777" w:rsidR="009278AB" w:rsidRDefault="009278AB" w:rsidP="009278AB">
      <w:pPr>
        <w:jc w:val="center"/>
      </w:pPr>
    </w:p>
    <w:p w14:paraId="45781664" w14:textId="77777777" w:rsidR="009278AB" w:rsidRDefault="009278AB" w:rsidP="009278AB">
      <w:pPr>
        <w:jc w:val="center"/>
      </w:pPr>
    </w:p>
    <w:p w14:paraId="2AFFCCE7" w14:textId="77777777" w:rsidR="009278AB" w:rsidRDefault="009278AB" w:rsidP="009278AB">
      <w:pPr>
        <w:jc w:val="center"/>
      </w:pPr>
    </w:p>
    <w:p w14:paraId="326473D7" w14:textId="77777777" w:rsidR="009278AB" w:rsidRDefault="009278AB" w:rsidP="009278AB">
      <w:pPr>
        <w:jc w:val="center"/>
        <w:rPr>
          <w:b/>
          <w:sz w:val="56"/>
        </w:rPr>
      </w:pPr>
    </w:p>
    <w:p w14:paraId="52BCC23E" w14:textId="77777777" w:rsidR="009278AB" w:rsidRDefault="009278AB" w:rsidP="009278AB">
      <w:pPr>
        <w:jc w:val="center"/>
        <w:rPr>
          <w:b/>
          <w:sz w:val="56"/>
        </w:rPr>
      </w:pPr>
    </w:p>
    <w:p w14:paraId="2E7494C6" w14:textId="77777777" w:rsidR="009278AB" w:rsidRDefault="009278AB" w:rsidP="009278AB">
      <w:pPr>
        <w:jc w:val="center"/>
        <w:rPr>
          <w:b/>
          <w:sz w:val="56"/>
        </w:rPr>
      </w:pPr>
    </w:p>
    <w:p w14:paraId="497C3803" w14:textId="628B082C" w:rsidR="00181F63" w:rsidRPr="009278AB" w:rsidRDefault="009278AB" w:rsidP="009278AB">
      <w:pPr>
        <w:jc w:val="center"/>
        <w:rPr>
          <w:b/>
          <w:color w:val="0096FF"/>
        </w:rPr>
      </w:pPr>
      <w:r w:rsidRPr="009278AB">
        <w:rPr>
          <w:b/>
          <w:color w:val="0096FF"/>
          <w:sz w:val="56"/>
        </w:rPr>
        <w:t>Introduction to Shasta</w:t>
      </w:r>
      <w:r w:rsidR="00D9605F">
        <w:rPr>
          <w:b/>
          <w:color w:val="0096FF"/>
          <w:sz w:val="56"/>
        </w:rPr>
        <w:t>!</w:t>
      </w:r>
    </w:p>
    <w:p w14:paraId="3D7D9AE4" w14:textId="77777777" w:rsidR="009278AB" w:rsidRDefault="009278AB" w:rsidP="009278AB">
      <w:pPr>
        <w:jc w:val="center"/>
      </w:pPr>
      <w:r>
        <w:t>Awesome financial software for exploring equities.</w:t>
      </w:r>
    </w:p>
    <w:p w14:paraId="16ABE177" w14:textId="77777777" w:rsidR="009278AB" w:rsidRDefault="009278AB" w:rsidP="009278AB">
      <w:pPr>
        <w:jc w:val="center"/>
      </w:pPr>
    </w:p>
    <w:p w14:paraId="5AF55464" w14:textId="77777777" w:rsidR="009278AB" w:rsidRDefault="009278AB" w:rsidP="009278AB">
      <w:pPr>
        <w:jc w:val="center"/>
      </w:pPr>
      <w:r>
        <w:t>By</w:t>
      </w:r>
    </w:p>
    <w:p w14:paraId="10B36915" w14:textId="77777777" w:rsidR="009278AB" w:rsidRDefault="009278AB" w:rsidP="009278AB">
      <w:pPr>
        <w:jc w:val="center"/>
      </w:pPr>
      <w:r>
        <w:t>Jonathan Kaufman, PhD</w:t>
      </w:r>
    </w:p>
    <w:p w14:paraId="4DD2FB8E" w14:textId="77777777" w:rsidR="009278AB" w:rsidRDefault="009278AB" w:rsidP="009278AB">
      <w:pPr>
        <w:jc w:val="center"/>
      </w:pPr>
    </w:p>
    <w:p w14:paraId="320967E1" w14:textId="77777777" w:rsidR="009278AB" w:rsidRDefault="009278AB" w:rsidP="009278AB">
      <w:pPr>
        <w:jc w:val="center"/>
      </w:pPr>
    </w:p>
    <w:p w14:paraId="2DE2EECB" w14:textId="77777777" w:rsidR="009278AB" w:rsidRDefault="009278AB" w:rsidP="009278AB">
      <w:pPr>
        <w:jc w:val="center"/>
      </w:pPr>
    </w:p>
    <w:p w14:paraId="75EFA33B" w14:textId="77777777" w:rsidR="009278AB" w:rsidRDefault="009278AB" w:rsidP="009278AB">
      <w:pPr>
        <w:jc w:val="center"/>
      </w:pPr>
    </w:p>
    <w:p w14:paraId="05560533" w14:textId="77777777" w:rsidR="009278AB" w:rsidRDefault="009278AB">
      <w:r>
        <w:br w:type="page"/>
      </w:r>
    </w:p>
    <w:p w14:paraId="2E39BE09" w14:textId="00D7A260" w:rsidR="00AC217A" w:rsidRPr="00AC217A" w:rsidRDefault="00AC217A" w:rsidP="009278AB">
      <w:pPr>
        <w:rPr>
          <w:b/>
          <w:color w:val="0096FF"/>
          <w:sz w:val="32"/>
        </w:rPr>
      </w:pPr>
      <w:r w:rsidRPr="00AC217A">
        <w:rPr>
          <w:b/>
          <w:color w:val="0096FF"/>
          <w:sz w:val="32"/>
        </w:rPr>
        <w:lastRenderedPageBreak/>
        <w:t>Getting Started</w:t>
      </w:r>
      <w:r w:rsidR="002C0E1D">
        <w:rPr>
          <w:b/>
          <w:color w:val="0096FF"/>
          <w:sz w:val="32"/>
        </w:rPr>
        <w:t xml:space="preserve"> on the Mac</w:t>
      </w:r>
    </w:p>
    <w:p w14:paraId="39E0736A" w14:textId="77777777" w:rsidR="00AC217A" w:rsidRDefault="00AC217A" w:rsidP="009278AB"/>
    <w:p w14:paraId="50122542" w14:textId="239FD2CD" w:rsidR="009278AB" w:rsidRDefault="009278AB" w:rsidP="009278AB">
      <w:r>
        <w:t xml:space="preserve">Welcome to Shasta! Awesome financial software for exploring equities. Shasta currently provides a smart interface to several financial data providors, including IEX Cloud, Alpaca, and Alphavantage. </w:t>
      </w:r>
    </w:p>
    <w:p w14:paraId="632C2380" w14:textId="77777777" w:rsidR="009278AB" w:rsidRDefault="009278AB" w:rsidP="009278AB"/>
    <w:p w14:paraId="2F5ACD21" w14:textId="42663FFD" w:rsidR="009278AB" w:rsidRDefault="009278AB" w:rsidP="009278AB">
      <w:r>
        <w:t xml:space="preserve">Shasta! Is currently provided as a command line application. Command line applications are accessed via a terminal window. To access a terminal window from a mac os x system, </w:t>
      </w:r>
      <w:r w:rsidR="00427095">
        <w:t xml:space="preserve">you can </w:t>
      </w:r>
      <w:r>
        <w:t>use the “</w:t>
      </w:r>
      <w:r w:rsidR="00B31994">
        <w:t>G</w:t>
      </w:r>
      <w:r>
        <w:t>o” dropd</w:t>
      </w:r>
      <w:r w:rsidR="00B31994">
        <w:t>own menu when having the system F</w:t>
      </w:r>
      <w:r>
        <w:t xml:space="preserve">inder in focus. </w:t>
      </w:r>
    </w:p>
    <w:p w14:paraId="497C267B" w14:textId="77777777" w:rsidR="009278AB" w:rsidRDefault="009278AB" w:rsidP="009278AB"/>
    <w:p w14:paraId="3ADD1F11" w14:textId="77777777" w:rsidR="009278AB" w:rsidRDefault="009278AB" w:rsidP="009278AB">
      <w:pPr>
        <w:jc w:val="center"/>
      </w:pPr>
      <w:r>
        <w:rPr>
          <w:noProof/>
          <w:lang w:eastAsia="ko-KR"/>
        </w:rPr>
        <w:drawing>
          <wp:inline distT="0" distB="0" distL="0" distR="0" wp14:anchorId="06851356" wp14:editId="0EA9A69B">
            <wp:extent cx="2377440" cy="2098040"/>
            <wp:effectExtent l="0" t="0" r="13716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1 at 8.47.38 AM.png"/>
                    <pic:cNvPicPr/>
                  </pic:nvPicPr>
                  <pic:blipFill>
                    <a:blip r:embed="rId6">
                      <a:extLst>
                        <a:ext uri="{28A0092B-C50C-407E-A947-70E740481C1C}">
                          <a14:useLocalDpi xmlns:a14="http://schemas.microsoft.com/office/drawing/2010/main" val="0"/>
                        </a:ext>
                      </a:extLst>
                    </a:blip>
                    <a:stretch>
                      <a:fillRect/>
                    </a:stretch>
                  </pic:blipFill>
                  <pic:spPr>
                    <a:xfrm>
                      <a:off x="0" y="0"/>
                      <a:ext cx="2384919" cy="2104640"/>
                    </a:xfrm>
                    <a:prstGeom prst="rect">
                      <a:avLst/>
                    </a:prstGeom>
                    <a:effectLst>
                      <a:outerShdw blurRad="50800" dist="76200" dir="2700000" algn="tl" rotWithShape="0">
                        <a:prstClr val="black">
                          <a:alpha val="40000"/>
                        </a:prstClr>
                      </a:outerShdw>
                    </a:effectLst>
                  </pic:spPr>
                </pic:pic>
              </a:graphicData>
            </a:graphic>
          </wp:inline>
        </w:drawing>
      </w:r>
    </w:p>
    <w:p w14:paraId="4FFD959C" w14:textId="77777777" w:rsidR="009278AB" w:rsidRDefault="009278AB" w:rsidP="009278AB">
      <w:pPr>
        <w:jc w:val="center"/>
      </w:pPr>
    </w:p>
    <w:p w14:paraId="4E61519F" w14:textId="7891F38D" w:rsidR="009278AB" w:rsidRDefault="007A02F2" w:rsidP="009278AB">
      <w:r>
        <w:t>Then choose the “Utilities” menu item in the drop-down list. Note the utilities can also be opened with shift-command-U.</w:t>
      </w:r>
      <w:r w:rsidRPr="00040387">
        <w:t xml:space="preserve"> </w:t>
      </w:r>
      <w:r w:rsidR="00040387" w:rsidRPr="00040387">
        <w:t xml:space="preserve">When doing so, you should get a folder with similar contants as shown in figure TK. </w:t>
      </w:r>
    </w:p>
    <w:p w14:paraId="123958FE" w14:textId="77777777" w:rsidR="00040387" w:rsidRDefault="00040387" w:rsidP="009278AB"/>
    <w:p w14:paraId="3D17C9FC" w14:textId="2C63CF20" w:rsidR="00040387" w:rsidRDefault="009E72A0" w:rsidP="00040387">
      <w:pPr>
        <w:jc w:val="center"/>
      </w:pPr>
      <w:r>
        <w:rPr>
          <w:noProof/>
          <w:lang w:eastAsia="ko-KR"/>
        </w:rPr>
        <w:drawing>
          <wp:inline distT="0" distB="0" distL="0" distR="0" wp14:anchorId="0C0DCC08" wp14:editId="5633BD89">
            <wp:extent cx="1686100" cy="2860040"/>
            <wp:effectExtent l="0" t="0" r="11747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1 at 8.51.44 AM.png"/>
                    <pic:cNvPicPr/>
                  </pic:nvPicPr>
                  <pic:blipFill>
                    <a:blip r:embed="rId7">
                      <a:extLst>
                        <a:ext uri="{28A0092B-C50C-407E-A947-70E740481C1C}">
                          <a14:useLocalDpi xmlns:a14="http://schemas.microsoft.com/office/drawing/2010/main" val="0"/>
                        </a:ext>
                      </a:extLst>
                    </a:blip>
                    <a:stretch>
                      <a:fillRect/>
                    </a:stretch>
                  </pic:blipFill>
                  <pic:spPr>
                    <a:xfrm>
                      <a:off x="0" y="0"/>
                      <a:ext cx="1730220" cy="2934878"/>
                    </a:xfrm>
                    <a:prstGeom prst="rect">
                      <a:avLst/>
                    </a:prstGeom>
                    <a:effectLst>
                      <a:outerShdw blurRad="50800" dist="76200" dir="2700000" algn="tl" rotWithShape="0">
                        <a:prstClr val="black">
                          <a:alpha val="40000"/>
                        </a:prstClr>
                      </a:outerShdw>
                    </a:effectLst>
                  </pic:spPr>
                </pic:pic>
              </a:graphicData>
            </a:graphic>
          </wp:inline>
        </w:drawing>
      </w:r>
    </w:p>
    <w:p w14:paraId="62312D1F" w14:textId="77777777" w:rsidR="009E72A0" w:rsidRDefault="009E72A0" w:rsidP="00040387">
      <w:pPr>
        <w:jc w:val="center"/>
      </w:pPr>
    </w:p>
    <w:p w14:paraId="64B4D799" w14:textId="77777777" w:rsidR="00F45D2E" w:rsidRDefault="000C768A" w:rsidP="00790EB1">
      <w:r>
        <w:t>Double-click the T</w:t>
      </w:r>
      <w:r w:rsidR="00790EB1">
        <w:t xml:space="preserve">erminal icon to open a terminal window. This terminal window will provide the command-line for the </w:t>
      </w:r>
      <w:r w:rsidR="00304724">
        <w:t xml:space="preserve">Shasta! </w:t>
      </w:r>
      <w:r w:rsidR="00790EB1">
        <w:t xml:space="preserve">command line interface (CLI). </w:t>
      </w:r>
    </w:p>
    <w:p w14:paraId="4868EC59" w14:textId="77777777" w:rsidR="00F45D2E" w:rsidRDefault="00F45D2E" w:rsidP="00790EB1"/>
    <w:p w14:paraId="7C3FF84E" w14:textId="027DF950" w:rsidR="00F45D2E" w:rsidRDefault="00F45D2E" w:rsidP="00F45D2E">
      <w:pPr>
        <w:jc w:val="center"/>
      </w:pPr>
      <w:r>
        <w:rPr>
          <w:noProof/>
          <w:lang w:eastAsia="ko-KR"/>
        </w:rPr>
        <w:drawing>
          <wp:inline distT="0" distB="0" distL="0" distR="0" wp14:anchorId="35D21C8C" wp14:editId="74397E84">
            <wp:extent cx="3594735" cy="2264759"/>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1 at 8.31.17 PM.png"/>
                    <pic:cNvPicPr/>
                  </pic:nvPicPr>
                  <pic:blipFill>
                    <a:blip r:embed="rId8">
                      <a:extLst>
                        <a:ext uri="{28A0092B-C50C-407E-A947-70E740481C1C}">
                          <a14:useLocalDpi xmlns:a14="http://schemas.microsoft.com/office/drawing/2010/main" val="0"/>
                        </a:ext>
                      </a:extLst>
                    </a:blip>
                    <a:stretch>
                      <a:fillRect/>
                    </a:stretch>
                  </pic:blipFill>
                  <pic:spPr>
                    <a:xfrm>
                      <a:off x="0" y="0"/>
                      <a:ext cx="3605344" cy="2271443"/>
                    </a:xfrm>
                    <a:prstGeom prst="rect">
                      <a:avLst/>
                    </a:prstGeom>
                  </pic:spPr>
                </pic:pic>
              </a:graphicData>
            </a:graphic>
          </wp:inline>
        </w:drawing>
      </w:r>
    </w:p>
    <w:p w14:paraId="3D25D0B5" w14:textId="77777777" w:rsidR="00F45D2E" w:rsidRDefault="00F45D2E" w:rsidP="00790EB1"/>
    <w:p w14:paraId="139CF480" w14:textId="08BFFD66" w:rsidR="009E72A0" w:rsidRDefault="00790EB1" w:rsidP="00790EB1">
      <w:r>
        <w:t xml:space="preserve">First, however, we need to navigate our </w:t>
      </w:r>
      <w:r w:rsidR="002E2C4A">
        <w:t>terminal window to the folder where the</w:t>
      </w:r>
      <w:r w:rsidR="00304724">
        <w:t xml:space="preserve"> Shasta!</w:t>
      </w:r>
      <w:r w:rsidR="002E2C4A">
        <w:t xml:space="preserve"> application is located. </w:t>
      </w:r>
      <w:r w:rsidR="0069404C">
        <w:t xml:space="preserve">This can be accomplished with the unix </w:t>
      </w:r>
      <w:r w:rsidR="0069404C" w:rsidRPr="00B31994">
        <w:rPr>
          <w:rFonts w:ascii="Courier" w:hAnsi="Courier"/>
          <w:b/>
          <w:bCs/>
        </w:rPr>
        <w:t>cd</w:t>
      </w:r>
      <w:r w:rsidR="0069404C">
        <w:t xml:space="preserve"> (</w:t>
      </w:r>
      <w:r w:rsidR="00B31994">
        <w:t xml:space="preserve">cd for </w:t>
      </w:r>
      <w:r w:rsidR="0069404C">
        <w:t xml:space="preserve">change directory) command. </w:t>
      </w:r>
      <w:r w:rsidR="002E2C4A">
        <w:t xml:space="preserve">On my computer, the location is </w:t>
      </w:r>
    </w:p>
    <w:p w14:paraId="3BF4E089" w14:textId="4FD570A9" w:rsidR="002E2C4A" w:rsidRDefault="002E2C4A" w:rsidP="00790EB1"/>
    <w:p w14:paraId="3C56AA62" w14:textId="5CB7950C" w:rsidR="002E2C4A" w:rsidRPr="00216E96" w:rsidRDefault="00F45D2E" w:rsidP="00BE1436">
      <w:pPr>
        <w:ind w:left="720"/>
        <w:rPr>
          <w:rFonts w:ascii="Courier" w:hAnsi="Courier"/>
          <w:sz w:val="20"/>
          <w:szCs w:val="20"/>
        </w:rPr>
      </w:pPr>
      <w:r>
        <w:rPr>
          <w:rFonts w:ascii="Courier" w:hAnsi="Courier"/>
          <w:sz w:val="20"/>
          <w:szCs w:val="20"/>
        </w:rPr>
        <w:t xml:space="preserve">$cd </w:t>
      </w:r>
      <w:r w:rsidR="002E2C4A" w:rsidRPr="00216E96">
        <w:rPr>
          <w:rFonts w:ascii="Courier" w:hAnsi="Courier"/>
          <w:sz w:val="20"/>
          <w:szCs w:val="20"/>
        </w:rPr>
        <w:t>/Users/jonathankaufman/Dropbox/shasta</w:t>
      </w:r>
    </w:p>
    <w:p w14:paraId="6C404C82" w14:textId="77777777" w:rsidR="002E2C4A" w:rsidRPr="0069404C" w:rsidRDefault="002E2C4A" w:rsidP="002E2C4A">
      <w:pPr>
        <w:jc w:val="center"/>
      </w:pPr>
    </w:p>
    <w:p w14:paraId="79C40FDC" w14:textId="79BF0D7C" w:rsidR="002E2C4A" w:rsidRDefault="00F45D2E" w:rsidP="002E2C4A">
      <w:r>
        <w:t>Note that the “</w:t>
      </w:r>
      <w:r w:rsidRPr="00F45D2E">
        <w:rPr>
          <w:rFonts w:ascii="Courier" w:hAnsi="Courier"/>
          <w:b/>
          <w:bCs/>
        </w:rPr>
        <w:t>$</w:t>
      </w:r>
      <w:r>
        <w:t xml:space="preserve">” is the unix prompt at the command line window. This prompt will vary depending on you computer’s settings. </w:t>
      </w:r>
      <w:r w:rsidR="002E2C4A" w:rsidRPr="0069404C">
        <w:t xml:space="preserve">You should navigate to where you put the folder containing the Shasta! application as well as its associated data files. </w:t>
      </w:r>
      <w:bookmarkStart w:id="0" w:name="_GoBack"/>
      <w:bookmarkEnd w:id="0"/>
      <w:r w:rsidR="0069404C">
        <w:t>Then, once your terminal</w:t>
      </w:r>
      <w:r w:rsidR="008A1C63">
        <w:t xml:space="preserve"> command line displays the correct folder location (which can be checked with the </w:t>
      </w:r>
      <w:r w:rsidR="008A1C63" w:rsidRPr="00304724">
        <w:rPr>
          <w:rFonts w:ascii="Courier" w:hAnsi="Courier"/>
          <w:b/>
          <w:bCs/>
        </w:rPr>
        <w:t>pwd</w:t>
      </w:r>
      <w:r w:rsidR="008A1C63">
        <w:t xml:space="preserve"> (print working directory) command), you can initiate the Shasta! Application with the following commend.</w:t>
      </w:r>
    </w:p>
    <w:p w14:paraId="0B581DD8" w14:textId="77777777" w:rsidR="008A1C63" w:rsidRDefault="008A1C63" w:rsidP="002E2C4A"/>
    <w:p w14:paraId="4465FF4F" w14:textId="09DDDA62" w:rsidR="008A1C63" w:rsidRPr="00216E96" w:rsidRDefault="00F45D2E" w:rsidP="00BE1436">
      <w:pPr>
        <w:ind w:left="720"/>
        <w:rPr>
          <w:rFonts w:ascii="Courier" w:hAnsi="Courier"/>
          <w:sz w:val="20"/>
          <w:szCs w:val="20"/>
        </w:rPr>
      </w:pPr>
      <w:r>
        <w:rPr>
          <w:rFonts w:ascii="Courier" w:hAnsi="Courier"/>
          <w:sz w:val="20"/>
          <w:szCs w:val="20"/>
        </w:rPr>
        <w:t>$</w:t>
      </w:r>
      <w:r w:rsidR="00AC217A" w:rsidRPr="00216E96">
        <w:rPr>
          <w:rFonts w:ascii="Courier" w:hAnsi="Courier"/>
          <w:sz w:val="20"/>
          <w:szCs w:val="20"/>
        </w:rPr>
        <w:t xml:space="preserve">java –jar </w:t>
      </w:r>
      <w:r w:rsidR="009A2DB0" w:rsidRPr="00216E96">
        <w:rPr>
          <w:rFonts w:ascii="Courier" w:hAnsi="Courier"/>
          <w:sz w:val="20"/>
          <w:szCs w:val="20"/>
        </w:rPr>
        <w:t>shasta.ja</w:t>
      </w:r>
      <w:r w:rsidR="00AC217A" w:rsidRPr="00216E96">
        <w:rPr>
          <w:rFonts w:ascii="Courier" w:hAnsi="Courier"/>
          <w:sz w:val="20"/>
          <w:szCs w:val="20"/>
        </w:rPr>
        <w:t>r</w:t>
      </w:r>
    </w:p>
    <w:p w14:paraId="1EEC1949" w14:textId="77777777" w:rsidR="00AC217A" w:rsidRDefault="00AC217A" w:rsidP="002E2C4A"/>
    <w:p w14:paraId="33B2CA95" w14:textId="2CF3E5EF" w:rsidR="00AC217A" w:rsidRDefault="00AC217A" w:rsidP="002E2C4A">
      <w:r>
        <w:t>The use of the java comman</w:t>
      </w:r>
      <w:r w:rsidR="00304724">
        <w:t>d</w:t>
      </w:r>
      <w:r>
        <w:t xml:space="preserve"> indicates that Sha</w:t>
      </w:r>
      <w:r w:rsidR="00304724">
        <w:t>s</w:t>
      </w:r>
      <w:r>
        <w:t>ta! Currently runs on the Java Virtual Machine (JVM). If Java is not installed on you computer, the java command will of course not work. To install the latest version of Java on your computer, see the det</w:t>
      </w:r>
      <w:r w:rsidR="00B0711B">
        <w:t>ailed instructions located at java.com</w:t>
      </w:r>
      <w:r>
        <w:t>.</w:t>
      </w:r>
    </w:p>
    <w:p w14:paraId="6FF6AF7F" w14:textId="77777777" w:rsidR="00F82D74" w:rsidRDefault="00F82D74" w:rsidP="002E2C4A"/>
    <w:p w14:paraId="65B789E1" w14:textId="2A3DD5C2" w:rsidR="00F82D74" w:rsidRDefault="00F82D74" w:rsidP="002E2C4A">
      <w:r>
        <w:t xml:space="preserve">If </w:t>
      </w:r>
      <w:r w:rsidR="00304724">
        <w:t xml:space="preserve">Java and </w:t>
      </w:r>
      <w:r>
        <w:t xml:space="preserve">Shasta! </w:t>
      </w:r>
      <w:r w:rsidR="00304724">
        <w:t>are</w:t>
      </w:r>
      <w:r>
        <w:t xml:space="preserve"> correctly installed</w:t>
      </w:r>
      <w:r w:rsidR="00A04C06">
        <w:t xml:space="preserve">, the following prompt should appear when you first launch the </w:t>
      </w:r>
      <w:r w:rsidR="00304724">
        <w:t xml:space="preserve">Shasta! </w:t>
      </w:r>
      <w:r w:rsidR="00A04C06">
        <w:t>p</w:t>
      </w:r>
      <w:r w:rsidR="00304724">
        <w:t>rogram using the java command</w:t>
      </w:r>
      <w:r w:rsidR="00A04C06">
        <w:t xml:space="preserve"> indicated above. </w:t>
      </w:r>
    </w:p>
    <w:p w14:paraId="4010C9E3" w14:textId="77777777" w:rsidR="00A04C06" w:rsidRDefault="00A04C06" w:rsidP="002E2C4A"/>
    <w:p w14:paraId="78E92A32" w14:textId="77777777" w:rsidR="00A04C06" w:rsidRPr="00216E96" w:rsidRDefault="00A04C06" w:rsidP="00A04C06">
      <w:pPr>
        <w:ind w:left="720"/>
        <w:rPr>
          <w:rFonts w:ascii="Courier" w:hAnsi="Courier"/>
          <w:sz w:val="20"/>
          <w:szCs w:val="20"/>
        </w:rPr>
      </w:pPr>
      <w:r w:rsidRPr="00216E96">
        <w:rPr>
          <w:rFonts w:ascii="Courier" w:hAnsi="Courier"/>
          <w:sz w:val="20"/>
          <w:szCs w:val="20"/>
        </w:rPr>
        <w:t xml:space="preserve">Welcome to Shasta!  </w:t>
      </w:r>
    </w:p>
    <w:p w14:paraId="2404BCC6" w14:textId="77777777" w:rsidR="00A04C06" w:rsidRPr="00216E96" w:rsidRDefault="00A04C06" w:rsidP="00A04C06">
      <w:pPr>
        <w:ind w:left="720"/>
        <w:rPr>
          <w:rFonts w:ascii="Courier" w:hAnsi="Courier"/>
          <w:sz w:val="20"/>
          <w:szCs w:val="20"/>
        </w:rPr>
      </w:pPr>
      <w:r w:rsidRPr="00216E96">
        <w:rPr>
          <w:rFonts w:ascii="Courier" w:hAnsi="Courier"/>
          <w:sz w:val="20"/>
          <w:szCs w:val="20"/>
        </w:rPr>
        <w:t>******************</w:t>
      </w:r>
    </w:p>
    <w:p w14:paraId="64CAAE1A" w14:textId="77777777" w:rsidR="00A04C06" w:rsidRPr="00216E96" w:rsidRDefault="00A04C06" w:rsidP="00A04C06">
      <w:pPr>
        <w:ind w:left="720"/>
        <w:rPr>
          <w:rFonts w:ascii="Courier" w:hAnsi="Courier"/>
          <w:sz w:val="20"/>
          <w:szCs w:val="20"/>
        </w:rPr>
      </w:pPr>
    </w:p>
    <w:p w14:paraId="4E8601CC" w14:textId="77777777" w:rsidR="00A04C06" w:rsidRPr="00216E96" w:rsidRDefault="00A04C06" w:rsidP="00A04C06">
      <w:pPr>
        <w:ind w:left="720"/>
        <w:rPr>
          <w:rFonts w:ascii="Courier" w:hAnsi="Courier"/>
          <w:sz w:val="20"/>
          <w:szCs w:val="20"/>
        </w:rPr>
      </w:pPr>
      <w:r w:rsidRPr="00216E96">
        <w:rPr>
          <w:rFonts w:ascii="Courier" w:hAnsi="Courier"/>
          <w:sz w:val="20"/>
          <w:szCs w:val="20"/>
        </w:rPr>
        <w:t>(For help, enter .h (including the dot) at the prompt &gt;)</w:t>
      </w:r>
    </w:p>
    <w:p w14:paraId="05FFCD99" w14:textId="77777777" w:rsidR="00A04C06" w:rsidRPr="00216E96" w:rsidRDefault="00A04C06" w:rsidP="00A04C06">
      <w:pPr>
        <w:ind w:left="720"/>
        <w:rPr>
          <w:rFonts w:ascii="Courier" w:hAnsi="Courier"/>
          <w:sz w:val="20"/>
          <w:szCs w:val="20"/>
        </w:rPr>
      </w:pPr>
    </w:p>
    <w:p w14:paraId="1A2167F0" w14:textId="453236EA" w:rsidR="00A04C06" w:rsidRPr="00216E96" w:rsidRDefault="00C13A8C" w:rsidP="00A04C06">
      <w:pPr>
        <w:ind w:left="720"/>
        <w:rPr>
          <w:rFonts w:ascii="Courier" w:hAnsi="Courier"/>
          <w:sz w:val="20"/>
          <w:szCs w:val="20"/>
        </w:rPr>
      </w:pPr>
      <w:r>
        <w:rPr>
          <w:rFonts w:ascii="Courier" w:hAnsi="Courier"/>
          <w:sz w:val="20"/>
          <w:szCs w:val="20"/>
        </w:rPr>
        <w:t>top</w:t>
      </w:r>
      <w:r w:rsidR="00A04C06" w:rsidRPr="00216E96">
        <w:rPr>
          <w:rFonts w:ascii="Courier" w:hAnsi="Courier"/>
          <w:sz w:val="20"/>
          <w:szCs w:val="20"/>
        </w:rPr>
        <w:t>&gt;</w:t>
      </w:r>
    </w:p>
    <w:p w14:paraId="445F5FE3" w14:textId="77777777" w:rsidR="00A04C06" w:rsidRPr="00A04C06" w:rsidRDefault="00A04C06" w:rsidP="00A04C06">
      <w:pPr>
        <w:ind w:left="720"/>
        <w:rPr>
          <w:sz w:val="22"/>
          <w:szCs w:val="22"/>
        </w:rPr>
      </w:pPr>
    </w:p>
    <w:p w14:paraId="19EE6CEC" w14:textId="3DD32276" w:rsidR="00A04C06" w:rsidRPr="00F91B90" w:rsidRDefault="00A04C06" w:rsidP="00A04C06">
      <w:r w:rsidRPr="00F91B90">
        <w:t>The “</w:t>
      </w:r>
      <w:r w:rsidR="004B5FAB">
        <w:t>top</w:t>
      </w:r>
      <w:r w:rsidRPr="00F91B90">
        <w:t xml:space="preserve">&gt;” character is the </w:t>
      </w:r>
      <w:r w:rsidR="004B5FAB">
        <w:t xml:space="preserve">top-level </w:t>
      </w:r>
      <w:r w:rsidRPr="00F91B90">
        <w:t xml:space="preserve">prompt where </w:t>
      </w:r>
      <w:r w:rsidR="004B5FAB">
        <w:t>you provide instructions to Shasta!.</w:t>
      </w:r>
      <w:r w:rsidRPr="00F91B90">
        <w:t xml:space="preserve"> </w:t>
      </w:r>
      <w:r w:rsidR="008C6D24" w:rsidRPr="00F91B90">
        <w:t>Most commands at this prompt begin with the period symbol “</w:t>
      </w:r>
      <w:r w:rsidR="008C6D24" w:rsidRPr="00F91B90">
        <w:rPr>
          <w:rFonts w:ascii="Courier" w:hAnsi="Courier"/>
          <w:b/>
          <w:bCs/>
        </w:rPr>
        <w:t>.</w:t>
      </w:r>
      <w:r w:rsidR="008C6D24" w:rsidRPr="00F91B90">
        <w:t xml:space="preserve">” For example, if you want to see a list of companies within a specific market cap range (or window), use the </w:t>
      </w:r>
      <w:r w:rsidR="008C6D24" w:rsidRPr="00F91B90">
        <w:rPr>
          <w:i/>
        </w:rPr>
        <w:t>window</w:t>
      </w:r>
      <w:r w:rsidR="008C6D24" w:rsidRPr="00F91B90">
        <w:t xml:space="preserve"> command which is simply </w:t>
      </w:r>
      <w:r w:rsidR="008C6D24" w:rsidRPr="00F91B90">
        <w:rPr>
          <w:rFonts w:ascii="Courier" w:hAnsi="Courier"/>
          <w:b/>
          <w:bCs/>
        </w:rPr>
        <w:t>.w</w:t>
      </w:r>
      <w:r w:rsidR="008C6D24" w:rsidRPr="00F91B90">
        <w:t xml:space="preserve"> followed by the</w:t>
      </w:r>
      <w:r w:rsidR="008C6D24" w:rsidRPr="00F91B90">
        <w:rPr>
          <w:i/>
        </w:rPr>
        <w:t xml:space="preserve"> low</w:t>
      </w:r>
      <w:r w:rsidR="008C6D24" w:rsidRPr="00F91B90">
        <w:t xml:space="preserve"> and </w:t>
      </w:r>
      <w:r w:rsidR="008C6D24" w:rsidRPr="00F91B90">
        <w:rPr>
          <w:i/>
        </w:rPr>
        <w:t>high</w:t>
      </w:r>
      <w:r w:rsidR="008C6D24" w:rsidRPr="00F91B90">
        <w:t xml:space="preserve"> limits of the range</w:t>
      </w:r>
      <w:r w:rsidR="004B5FAB">
        <w:t xml:space="preserve"> (in millions USD) </w:t>
      </w:r>
      <w:r w:rsidR="008C6D24" w:rsidRPr="00F91B90">
        <w:t>. So, for example, the command</w:t>
      </w:r>
    </w:p>
    <w:p w14:paraId="6F89A2E6" w14:textId="77777777" w:rsidR="008C6D24" w:rsidRDefault="008C6D24" w:rsidP="00A04C06">
      <w:pPr>
        <w:rPr>
          <w:sz w:val="22"/>
          <w:szCs w:val="22"/>
        </w:rPr>
      </w:pPr>
    </w:p>
    <w:p w14:paraId="10752293" w14:textId="327194B0" w:rsidR="008C6D24" w:rsidRPr="00216E96" w:rsidRDefault="00C13A8C" w:rsidP="008C6D24">
      <w:pPr>
        <w:ind w:left="720"/>
        <w:rPr>
          <w:rFonts w:ascii="Courier" w:hAnsi="Courier"/>
          <w:sz w:val="20"/>
          <w:szCs w:val="20"/>
        </w:rPr>
      </w:pPr>
      <w:r>
        <w:rPr>
          <w:rFonts w:ascii="Courier" w:hAnsi="Courier"/>
          <w:sz w:val="20"/>
          <w:szCs w:val="20"/>
        </w:rPr>
        <w:t>top</w:t>
      </w:r>
      <w:r w:rsidR="008C6D24" w:rsidRPr="00216E96">
        <w:rPr>
          <w:rFonts w:ascii="Courier" w:hAnsi="Courier"/>
          <w:sz w:val="20"/>
          <w:szCs w:val="20"/>
        </w:rPr>
        <w:t>&gt; .w 100 200</w:t>
      </w:r>
    </w:p>
    <w:p w14:paraId="78BC1F97" w14:textId="77777777" w:rsidR="008C6D24" w:rsidRDefault="008C6D24" w:rsidP="00A04C06">
      <w:pPr>
        <w:rPr>
          <w:sz w:val="22"/>
          <w:szCs w:val="22"/>
        </w:rPr>
      </w:pPr>
    </w:p>
    <w:p w14:paraId="0F1F34FA" w14:textId="2947E2DB" w:rsidR="008C6D24" w:rsidRPr="00F91B90" w:rsidRDefault="008C6D24" w:rsidP="00A04C06">
      <w:r w:rsidRPr="00F91B90">
        <w:t>provides a list of companies within the market cap range from $100 million to $200 million. When doing so, the Shasta system change state. This is evident by the new prompt</w:t>
      </w:r>
      <w:r w:rsidR="006D5B7C" w:rsidRPr="00F91B90">
        <w:t xml:space="preserve"> which looks like</w:t>
      </w:r>
    </w:p>
    <w:p w14:paraId="76795F3F" w14:textId="77777777" w:rsidR="006D5B7C" w:rsidRDefault="006D5B7C" w:rsidP="00A04C06">
      <w:pPr>
        <w:rPr>
          <w:sz w:val="22"/>
          <w:szCs w:val="22"/>
        </w:rPr>
      </w:pPr>
    </w:p>
    <w:p w14:paraId="45D6C5D9" w14:textId="36A9B022" w:rsidR="006D5B7C" w:rsidRPr="00216E96" w:rsidRDefault="0072259C" w:rsidP="0072259C">
      <w:pPr>
        <w:ind w:left="720"/>
        <w:rPr>
          <w:rFonts w:ascii="Courier" w:hAnsi="Courier"/>
          <w:sz w:val="20"/>
          <w:szCs w:val="20"/>
        </w:rPr>
      </w:pPr>
      <w:r w:rsidRPr="00216E96">
        <w:rPr>
          <w:rFonts w:ascii="Courier" w:hAnsi="Courier"/>
          <w:sz w:val="20"/>
          <w:szCs w:val="20"/>
        </w:rPr>
        <w:t>:fresh&gt;</w:t>
      </w:r>
    </w:p>
    <w:p w14:paraId="01E12DE1" w14:textId="77777777" w:rsidR="0072259C" w:rsidRDefault="0072259C" w:rsidP="00A04C06">
      <w:pPr>
        <w:rPr>
          <w:sz w:val="22"/>
          <w:szCs w:val="22"/>
        </w:rPr>
      </w:pPr>
    </w:p>
    <w:p w14:paraId="26D6E651" w14:textId="38CB2F90" w:rsidR="0072259C" w:rsidRPr="00F91B90" w:rsidRDefault="0072259C" w:rsidP="00A04C06">
      <w:r w:rsidRPr="00F91B90">
        <w:t xml:space="preserve">The colon indicates that we are no longer in the top-level state of Shasta!, but are alternatively in a collection. The word </w:t>
      </w:r>
      <w:r w:rsidRPr="00F91B90">
        <w:rPr>
          <w:rFonts w:ascii="Courier" w:hAnsi="Courier"/>
          <w:b/>
          <w:bCs/>
        </w:rPr>
        <w:t>fresh</w:t>
      </w:r>
      <w:r w:rsidRPr="00F91B90">
        <w:t xml:space="preserve"> in the prompt indicates that the name of the collection that is loaded is “fresh.” This is the default name. You can </w:t>
      </w:r>
      <w:r w:rsidR="004B5FAB">
        <w:t>create a name for</w:t>
      </w:r>
      <w:r w:rsidRPr="00F91B90">
        <w:t xml:space="preserve"> any collection </w:t>
      </w:r>
      <w:r w:rsidR="004B5FAB">
        <w:t xml:space="preserve">that is in focus </w:t>
      </w:r>
      <w:r w:rsidRPr="00F91B90">
        <w:t xml:space="preserve">using the </w:t>
      </w:r>
      <w:r w:rsidRPr="00F91B90">
        <w:rPr>
          <w:rFonts w:ascii="Courier" w:hAnsi="Courier"/>
          <w:b/>
          <w:bCs/>
        </w:rPr>
        <w:t>.s</w:t>
      </w:r>
      <w:r w:rsidRPr="00F91B90">
        <w:t xml:space="preserve"> (save) command. </w:t>
      </w:r>
    </w:p>
    <w:p w14:paraId="2B67CCC2" w14:textId="77777777" w:rsidR="00FF7311" w:rsidRDefault="00FF7311" w:rsidP="00A04C06">
      <w:pPr>
        <w:rPr>
          <w:sz w:val="22"/>
          <w:szCs w:val="22"/>
        </w:rPr>
      </w:pPr>
    </w:p>
    <w:p w14:paraId="4826EB8B" w14:textId="48F7E29E" w:rsidR="00FF7311" w:rsidRPr="00216E96" w:rsidRDefault="00FF7311" w:rsidP="00E77242">
      <w:pPr>
        <w:ind w:left="720"/>
        <w:rPr>
          <w:rFonts w:ascii="Courier" w:hAnsi="Courier"/>
          <w:sz w:val="20"/>
          <w:szCs w:val="20"/>
        </w:rPr>
      </w:pPr>
      <w:r w:rsidRPr="00216E96">
        <w:rPr>
          <w:rFonts w:ascii="Courier" w:hAnsi="Courier"/>
          <w:sz w:val="20"/>
          <w:szCs w:val="20"/>
        </w:rPr>
        <w:t xml:space="preserve">:fresh&gt; .s </w:t>
      </w:r>
      <w:r w:rsidR="00E77242" w:rsidRPr="00216E96">
        <w:rPr>
          <w:rFonts w:ascii="Courier" w:hAnsi="Courier"/>
          <w:sz w:val="20"/>
          <w:szCs w:val="20"/>
        </w:rPr>
        <w:t>green</w:t>
      </w:r>
    </w:p>
    <w:p w14:paraId="2D5C4CB7" w14:textId="50D370D2" w:rsidR="00E77242" w:rsidRPr="00216E96" w:rsidRDefault="00E77242" w:rsidP="00E77242">
      <w:pPr>
        <w:ind w:left="720"/>
        <w:rPr>
          <w:rFonts w:ascii="Courier" w:hAnsi="Courier"/>
          <w:sz w:val="20"/>
          <w:szCs w:val="20"/>
        </w:rPr>
      </w:pPr>
      <w:r w:rsidRPr="00216E96">
        <w:rPr>
          <w:rFonts w:ascii="Courier" w:hAnsi="Courier"/>
          <w:sz w:val="20"/>
          <w:szCs w:val="20"/>
        </w:rPr>
        <w:t>:green&gt;</w:t>
      </w:r>
    </w:p>
    <w:p w14:paraId="68BDB4F1" w14:textId="77777777" w:rsidR="00E77242" w:rsidRDefault="00E77242" w:rsidP="00A04C06">
      <w:pPr>
        <w:rPr>
          <w:sz w:val="22"/>
          <w:szCs w:val="22"/>
        </w:rPr>
      </w:pPr>
    </w:p>
    <w:p w14:paraId="5A9BF803" w14:textId="5C6BB4AF" w:rsidR="00E77242" w:rsidRPr="00F91B90" w:rsidRDefault="00E77242" w:rsidP="00A04C06">
      <w:r w:rsidRPr="00F91B90">
        <w:t xml:space="preserve">Here we see that the </w:t>
      </w:r>
      <w:r w:rsidRPr="00F91B90">
        <w:rPr>
          <w:rFonts w:ascii="Courier" w:hAnsi="Courier"/>
          <w:b/>
          <w:bCs/>
        </w:rPr>
        <w:t>.s green</w:t>
      </w:r>
      <w:r w:rsidRPr="00F91B90">
        <w:rPr>
          <w:rFonts w:ascii="Courier" w:hAnsi="Courier"/>
        </w:rPr>
        <w:t xml:space="preserve"> </w:t>
      </w:r>
      <w:r w:rsidRPr="00F91B90">
        <w:rPr>
          <w:i/>
        </w:rPr>
        <w:t>command</w:t>
      </w:r>
      <w:r w:rsidRPr="00F91B90">
        <w:t xml:space="preserve"> named the collection “</w:t>
      </w:r>
      <w:r w:rsidR="00625D9C" w:rsidRPr="00F91B90">
        <w:t>green,</w:t>
      </w:r>
      <w:r w:rsidRPr="00F91B90">
        <w:t>”</w:t>
      </w:r>
      <w:r w:rsidR="00625D9C" w:rsidRPr="00F91B90">
        <w:t xml:space="preserve"> and </w:t>
      </w:r>
      <w:r w:rsidR="00446EB9">
        <w:t>the temporary name, “fresh,” remains available for the generation of new collection</w:t>
      </w:r>
      <w:r w:rsidR="00625D9C" w:rsidRPr="00F91B90">
        <w:t xml:space="preserve">. </w:t>
      </w:r>
      <w:r w:rsidR="00EA3238" w:rsidRPr="00F91B90">
        <w:t xml:space="preserve"> Use </w:t>
      </w:r>
      <w:r w:rsidR="00EA3238" w:rsidRPr="00F91B90">
        <w:rPr>
          <w:rFonts w:ascii="Courier" w:hAnsi="Courier"/>
          <w:b/>
          <w:bCs/>
        </w:rPr>
        <w:t>.l</w:t>
      </w:r>
      <w:r w:rsidR="00EA3238" w:rsidRPr="00F91B90">
        <w:t xml:space="preserve"> </w:t>
      </w:r>
      <w:r w:rsidR="00B31994" w:rsidRPr="00F91B90">
        <w:t xml:space="preserve">(l for list) </w:t>
      </w:r>
      <w:r w:rsidR="00EA3238" w:rsidRPr="00F91B90">
        <w:t xml:space="preserve">to get a list </w:t>
      </w:r>
      <w:r w:rsidR="00295260" w:rsidRPr="00F91B90">
        <w:t>items in a collection (</w:t>
      </w:r>
      <w:r w:rsidR="00446EB9">
        <w:t xml:space="preserve">the same </w:t>
      </w:r>
      <w:r w:rsidR="00446EB9" w:rsidRPr="00446EB9">
        <w:rPr>
          <w:rFonts w:ascii="Courier" w:hAnsi="Courier"/>
          <w:b/>
          <w:bCs/>
        </w:rPr>
        <w:t>.l</w:t>
      </w:r>
      <w:r w:rsidR="00446EB9">
        <w:t xml:space="preserve"> command provides </w:t>
      </w:r>
      <w:r w:rsidR="00295260" w:rsidRPr="00F91B90">
        <w:t xml:space="preserve">a list of collection names when </w:t>
      </w:r>
      <w:r w:rsidR="00446EB9">
        <w:t xml:space="preserve">used </w:t>
      </w:r>
      <w:r w:rsidR="00295260" w:rsidRPr="00F91B90">
        <w:t>at the top level)</w:t>
      </w:r>
      <w:r w:rsidR="00EA3238" w:rsidRPr="00F91B90">
        <w:t xml:space="preserve">, and use </w:t>
      </w:r>
      <w:r w:rsidR="00EA3238" w:rsidRPr="00F91B90">
        <w:rPr>
          <w:rFonts w:ascii="Courier" w:hAnsi="Courier"/>
          <w:b/>
          <w:bCs/>
        </w:rPr>
        <w:t>.h</w:t>
      </w:r>
      <w:r w:rsidR="00EA3238" w:rsidRPr="00F91B90">
        <w:t xml:space="preserve"> </w:t>
      </w:r>
      <w:r w:rsidR="00B31994" w:rsidRPr="00F91B90">
        <w:t xml:space="preserve">(h for help) </w:t>
      </w:r>
      <w:r w:rsidR="00EA3238" w:rsidRPr="00F91B90">
        <w:t xml:space="preserve">to get a list of additional commands. </w:t>
      </w:r>
    </w:p>
    <w:p w14:paraId="3C63B105" w14:textId="77777777" w:rsidR="002D2E5C" w:rsidRPr="00F91B90" w:rsidRDefault="002D2E5C" w:rsidP="00A04C06"/>
    <w:p w14:paraId="578AD3FF" w14:textId="4AFD0391" w:rsidR="002D2E5C" w:rsidRPr="00F91B90" w:rsidRDefault="002D2E5C" w:rsidP="00A04C06">
      <w:r w:rsidRPr="00F91B90">
        <w:t xml:space="preserve">If a </w:t>
      </w:r>
      <w:r w:rsidRPr="00F91B90">
        <w:rPr>
          <w:i/>
        </w:rPr>
        <w:t>command</w:t>
      </w:r>
      <w:r w:rsidRPr="00F91B90">
        <w:t xml:space="preserve"> is not preceeded by a “</w:t>
      </w:r>
      <w:r w:rsidRPr="00F91B90">
        <w:rPr>
          <w:rFonts w:ascii="Courier" w:hAnsi="Courier"/>
          <w:b/>
          <w:bCs/>
        </w:rPr>
        <w:t>.</w:t>
      </w:r>
      <w:r w:rsidRPr="00F91B90">
        <w:t xml:space="preserve">” Shasta! interprets the text to be either a symbol name or the name of a named collection – and brings such symbol or collection into focus. </w:t>
      </w:r>
      <w:r w:rsidR="00293217" w:rsidRPr="00F91B90">
        <w:t>Assuming we typed in the symbol</w:t>
      </w:r>
      <w:r w:rsidR="002E2B17" w:rsidRPr="00F91B90">
        <w:t xml:space="preserve"> </w:t>
      </w:r>
      <w:r w:rsidR="00293217" w:rsidRPr="00F91B90">
        <w:t xml:space="preserve"> </w:t>
      </w:r>
      <w:r w:rsidR="00293217" w:rsidRPr="00F91B90">
        <w:rPr>
          <w:rFonts w:ascii="Courier" w:hAnsi="Courier"/>
        </w:rPr>
        <w:t xml:space="preserve">mrk </w:t>
      </w:r>
      <w:r w:rsidR="00293217" w:rsidRPr="00F91B90">
        <w:t>at the prompt</w:t>
      </w:r>
      <w:r w:rsidR="002E2B17" w:rsidRPr="00F91B90">
        <w:t>, the prompt updates and now starts with a “.” Rather than a “:”. The “.” At the beginning of the prompt indicates that the Shasta! focus is now on a single company rather than a collection of companies (which would be indicated by the promt starting with a “:”.</w:t>
      </w:r>
      <w:r w:rsidR="00EA7321" w:rsidRPr="00F91B90">
        <w:t xml:space="preserve"> And also the symbol for this single company is displayed in the prompt so that the Shasta! user can be aware of state. </w:t>
      </w:r>
    </w:p>
    <w:p w14:paraId="00E0CBF4" w14:textId="77777777" w:rsidR="00EA7321" w:rsidRDefault="00EA7321" w:rsidP="00A04C06">
      <w:pPr>
        <w:rPr>
          <w:sz w:val="22"/>
          <w:szCs w:val="22"/>
        </w:rPr>
      </w:pPr>
    </w:p>
    <w:p w14:paraId="677EA6CB" w14:textId="0542EFE1" w:rsidR="00EA7321" w:rsidRPr="00216E96" w:rsidRDefault="00C13A8C" w:rsidP="00BE7F46">
      <w:pPr>
        <w:ind w:left="720"/>
        <w:rPr>
          <w:rFonts w:ascii="Courier" w:hAnsi="Courier"/>
          <w:sz w:val="20"/>
          <w:szCs w:val="20"/>
        </w:rPr>
      </w:pPr>
      <w:r>
        <w:rPr>
          <w:rFonts w:ascii="Courier" w:hAnsi="Courier"/>
          <w:sz w:val="20"/>
          <w:szCs w:val="20"/>
        </w:rPr>
        <w:t>top</w:t>
      </w:r>
      <w:r w:rsidR="00BE7F46" w:rsidRPr="00216E96">
        <w:rPr>
          <w:rFonts w:ascii="Courier" w:hAnsi="Courier"/>
          <w:sz w:val="20"/>
          <w:szCs w:val="20"/>
        </w:rPr>
        <w:t xml:space="preserve">&gt;  </w:t>
      </w:r>
      <w:r>
        <w:rPr>
          <w:rFonts w:ascii="Courier" w:hAnsi="Courier"/>
          <w:sz w:val="20"/>
          <w:szCs w:val="20"/>
        </w:rPr>
        <w:t xml:space="preserve">  </w:t>
      </w:r>
      <w:r w:rsidR="00BE7F46" w:rsidRPr="00216E96">
        <w:rPr>
          <w:rFonts w:ascii="Courier" w:hAnsi="Courier"/>
          <w:sz w:val="20"/>
          <w:szCs w:val="20"/>
        </w:rPr>
        <w:t>.w 100 200</w:t>
      </w:r>
    </w:p>
    <w:p w14:paraId="298C279A" w14:textId="3CDC3DF0" w:rsidR="00BE7F46" w:rsidRPr="00216E96" w:rsidRDefault="00BE7F46" w:rsidP="00BE7F46">
      <w:pPr>
        <w:ind w:left="720"/>
        <w:rPr>
          <w:rFonts w:ascii="Courier" w:hAnsi="Courier"/>
          <w:sz w:val="20"/>
          <w:szCs w:val="20"/>
        </w:rPr>
      </w:pPr>
      <w:r w:rsidRPr="00216E96">
        <w:rPr>
          <w:rFonts w:ascii="Courier" w:hAnsi="Courier"/>
          <w:sz w:val="20"/>
          <w:szCs w:val="20"/>
        </w:rPr>
        <w:t>:fresh&gt; .s green</w:t>
      </w:r>
    </w:p>
    <w:p w14:paraId="7B58BE6A" w14:textId="0D5FAAA5" w:rsidR="00BE7F46" w:rsidRPr="00216E96" w:rsidRDefault="00BE7F46" w:rsidP="00BE7F46">
      <w:pPr>
        <w:ind w:left="720"/>
        <w:rPr>
          <w:rFonts w:ascii="Courier" w:hAnsi="Courier"/>
          <w:sz w:val="20"/>
          <w:szCs w:val="20"/>
        </w:rPr>
      </w:pPr>
      <w:r w:rsidRPr="00216E96">
        <w:rPr>
          <w:rFonts w:ascii="Courier" w:hAnsi="Courier"/>
          <w:sz w:val="20"/>
          <w:szCs w:val="20"/>
        </w:rPr>
        <w:t xml:space="preserve">:green&gt; </w:t>
      </w:r>
      <w:r w:rsidR="002E3351">
        <w:rPr>
          <w:rFonts w:ascii="Courier" w:hAnsi="Courier"/>
          <w:sz w:val="20"/>
          <w:szCs w:val="20"/>
        </w:rPr>
        <w:t>mrk</w:t>
      </w:r>
    </w:p>
    <w:p w14:paraId="40899FC2" w14:textId="7D930141" w:rsidR="00BE7F46" w:rsidRPr="00216E96" w:rsidRDefault="002E3351" w:rsidP="00BE7F46">
      <w:pPr>
        <w:ind w:left="720"/>
        <w:rPr>
          <w:rFonts w:ascii="Courier" w:hAnsi="Courier"/>
          <w:sz w:val="20"/>
          <w:szCs w:val="20"/>
        </w:rPr>
      </w:pPr>
      <w:r>
        <w:rPr>
          <w:rFonts w:ascii="Courier" w:hAnsi="Courier"/>
          <w:sz w:val="20"/>
          <w:szCs w:val="20"/>
        </w:rPr>
        <w:t>.MRK</w:t>
      </w:r>
      <w:r w:rsidR="00BE7F46" w:rsidRPr="00216E96">
        <w:rPr>
          <w:rFonts w:ascii="Courier" w:hAnsi="Courier"/>
          <w:sz w:val="20"/>
          <w:szCs w:val="20"/>
        </w:rPr>
        <w:t xml:space="preserve">&gt; </w:t>
      </w:r>
    </w:p>
    <w:p w14:paraId="1B14395B" w14:textId="77777777" w:rsidR="00BE7F46" w:rsidRDefault="00BE7F46" w:rsidP="00A04C06">
      <w:pPr>
        <w:rPr>
          <w:sz w:val="22"/>
          <w:szCs w:val="22"/>
        </w:rPr>
      </w:pPr>
    </w:p>
    <w:p w14:paraId="18B0A74D" w14:textId="5C5F1152" w:rsidR="00BE7F46" w:rsidRPr="00F91B90" w:rsidRDefault="00ED2E87" w:rsidP="00A04C06">
      <w:r w:rsidRPr="00F91B90">
        <w:t>When Shasta! has a single company in focus, additional “</w:t>
      </w:r>
      <w:r w:rsidRPr="00C13A8C">
        <w:rPr>
          <w:rFonts w:ascii="Courier" w:hAnsi="Courier"/>
          <w:b/>
          <w:bCs/>
        </w:rPr>
        <w:t>.</w:t>
      </w:r>
      <w:r w:rsidRPr="00F91B90">
        <w:t xml:space="preserve">”-preceeded commands are available that provide data on the company in focus.  For example, to find the cash position, use </w:t>
      </w:r>
      <w:r w:rsidRPr="00C13A8C">
        <w:rPr>
          <w:rFonts w:ascii="Courier" w:hAnsi="Courier"/>
          <w:b/>
          <w:bCs/>
        </w:rPr>
        <w:t>.c</w:t>
      </w:r>
      <w:r w:rsidRPr="00F91B90">
        <w:t xml:space="preserve">, and for the market cap, use </w:t>
      </w:r>
      <w:r w:rsidRPr="00C13A8C">
        <w:rPr>
          <w:rFonts w:ascii="Courier" w:hAnsi="Courier"/>
          <w:b/>
          <w:bCs/>
        </w:rPr>
        <w:t>.mkt</w:t>
      </w:r>
      <w:r w:rsidRPr="00F91B90">
        <w:t xml:space="preserve">. The complete list of such commands is shown when typing </w:t>
      </w:r>
      <w:r w:rsidRPr="00C13A8C">
        <w:rPr>
          <w:rFonts w:ascii="Courier" w:hAnsi="Courier"/>
          <w:b/>
          <w:bCs/>
        </w:rPr>
        <w:t>.h</w:t>
      </w:r>
      <w:r w:rsidRPr="00F91B90">
        <w:t xml:space="preserve"> at the prompt when a single </w:t>
      </w:r>
      <w:r w:rsidR="00C13A8C">
        <w:t>company</w:t>
      </w:r>
      <w:r w:rsidRPr="00F91B90">
        <w:t xml:space="preserve"> is in focus</w:t>
      </w:r>
      <w:r w:rsidR="00C13A8C">
        <w:t xml:space="preserve"> (which as mentioned is indicated by the prompt beginning with a “</w:t>
      </w:r>
      <w:r w:rsidR="00C13A8C" w:rsidRPr="00C13A8C">
        <w:rPr>
          <w:rFonts w:ascii="Courier" w:hAnsi="Courier"/>
          <w:b/>
          <w:bCs/>
        </w:rPr>
        <w:t>.</w:t>
      </w:r>
      <w:r w:rsidR="00C13A8C">
        <w:t>” rather than “</w:t>
      </w:r>
      <w:r w:rsidR="00C13A8C" w:rsidRPr="00C13A8C">
        <w:rPr>
          <w:rFonts w:ascii="Courier" w:hAnsi="Courier"/>
          <w:b/>
          <w:bCs/>
        </w:rPr>
        <w:t>:</w:t>
      </w:r>
      <w:r w:rsidR="00C13A8C">
        <w:t>”)</w:t>
      </w:r>
      <w:r w:rsidRPr="00F91B90">
        <w:t xml:space="preserve">. </w:t>
      </w:r>
    </w:p>
    <w:p w14:paraId="160D7B3D" w14:textId="77777777" w:rsidR="005F041A" w:rsidRPr="00F91B90" w:rsidRDefault="005F041A" w:rsidP="00A04C06"/>
    <w:p w14:paraId="1E3D9B78" w14:textId="77777777" w:rsidR="005F041A" w:rsidRPr="00F91B90" w:rsidRDefault="005F041A" w:rsidP="00A04C06"/>
    <w:p w14:paraId="3C8208EF" w14:textId="77777777" w:rsidR="005F041A" w:rsidRDefault="005F041A" w:rsidP="00A04C06">
      <w:pPr>
        <w:rPr>
          <w:sz w:val="22"/>
          <w:szCs w:val="22"/>
        </w:rPr>
      </w:pPr>
    </w:p>
    <w:p w14:paraId="639D9775" w14:textId="3244AF5B" w:rsidR="005F041A" w:rsidRPr="005F041A" w:rsidRDefault="005F041A" w:rsidP="00A04C06">
      <w:pPr>
        <w:rPr>
          <w:b/>
          <w:color w:val="0096FF"/>
          <w:sz w:val="32"/>
        </w:rPr>
      </w:pPr>
      <w:r w:rsidRPr="005F041A">
        <w:rPr>
          <w:b/>
          <w:color w:val="0096FF"/>
          <w:sz w:val="32"/>
        </w:rPr>
        <w:t>Making Tables</w:t>
      </w:r>
    </w:p>
    <w:p w14:paraId="2FC84D27" w14:textId="77777777" w:rsidR="005F041A" w:rsidRDefault="005F041A" w:rsidP="00A04C06">
      <w:pPr>
        <w:rPr>
          <w:sz w:val="22"/>
          <w:szCs w:val="22"/>
        </w:rPr>
      </w:pPr>
    </w:p>
    <w:p w14:paraId="1328E0AD" w14:textId="77777777" w:rsidR="006B5757" w:rsidRDefault="00E17909" w:rsidP="00A04C06">
      <w:r w:rsidRPr="00F91B90">
        <w:t>Collections can be transformed into tables</w:t>
      </w:r>
      <w:r w:rsidR="00D70544" w:rsidRPr="00F91B90">
        <w:t xml:space="preserve"> using the </w:t>
      </w:r>
      <w:r w:rsidR="00D70544" w:rsidRPr="00F91B90">
        <w:rPr>
          <w:rFonts w:ascii="Courier" w:hAnsi="Courier"/>
          <w:b/>
          <w:bCs/>
        </w:rPr>
        <w:t>.m</w:t>
      </w:r>
      <w:r w:rsidR="00D70544" w:rsidRPr="00F91B90">
        <w:t xml:space="preserve"> (m for map) command when a collection is in focus. Let’s say we have a collection named fresh and it is in focus. (A simple way to obtain such state is to give the </w:t>
      </w:r>
      <w:r w:rsidR="00D70544" w:rsidRPr="00F91B90">
        <w:rPr>
          <w:rFonts w:ascii="Courier" w:hAnsi="Courier"/>
          <w:b/>
          <w:bCs/>
        </w:rPr>
        <w:t>.w</w:t>
      </w:r>
      <w:r w:rsidR="00D70544" w:rsidRPr="00F91B90">
        <w:t xml:space="preserve"> (w for window) command at the top level</w:t>
      </w:r>
      <w:r w:rsidR="006B5757">
        <w:t>)</w:t>
      </w:r>
      <w:r w:rsidR="00D70544" w:rsidRPr="00F91B90">
        <w:t>.</w:t>
      </w:r>
      <w:r w:rsidR="006B5757">
        <w:t xml:space="preserve"> You can obtain a table of say each company’s market cap and cash position as follows.</w:t>
      </w:r>
    </w:p>
    <w:p w14:paraId="0C50A237" w14:textId="77777777" w:rsidR="006B5757" w:rsidRDefault="006B5757" w:rsidP="00A04C06"/>
    <w:p w14:paraId="36FE38BA" w14:textId="77777777" w:rsidR="00DF67D8" w:rsidRPr="00DF67D8" w:rsidRDefault="00DF67D8" w:rsidP="00DF67D8">
      <w:pPr>
        <w:ind w:left="720"/>
        <w:rPr>
          <w:rFonts w:ascii="Courier" w:hAnsi="Courier"/>
          <w:sz w:val="20"/>
          <w:szCs w:val="20"/>
        </w:rPr>
      </w:pPr>
      <w:r w:rsidRPr="00DF67D8">
        <w:rPr>
          <w:rFonts w:ascii="Courier" w:hAnsi="Courier"/>
          <w:sz w:val="20"/>
          <w:szCs w:val="20"/>
        </w:rPr>
        <w:t>:fresh&gt; .m c mkt</w:t>
      </w:r>
    </w:p>
    <w:p w14:paraId="51D2FEC0" w14:textId="77777777" w:rsidR="00DF67D8" w:rsidRPr="00DF67D8" w:rsidRDefault="00DF67D8" w:rsidP="00DF67D8">
      <w:pPr>
        <w:ind w:left="720"/>
        <w:rPr>
          <w:rFonts w:ascii="Courier" w:hAnsi="Courier"/>
          <w:sz w:val="20"/>
          <w:szCs w:val="20"/>
        </w:rPr>
      </w:pPr>
      <w:r w:rsidRPr="00DF67D8">
        <w:rPr>
          <w:rFonts w:ascii="Courier" w:hAnsi="Courier"/>
          <w:sz w:val="20"/>
          <w:szCs w:val="20"/>
        </w:rPr>
        <w:t>t</w:t>
      </w:r>
      <w:r w:rsidRPr="00DF67D8">
        <w:rPr>
          <w:rFonts w:ascii="Courier" w:hAnsi="Courier"/>
          <w:sz w:val="20"/>
          <w:szCs w:val="20"/>
        </w:rPr>
        <w:tab/>
        <w:t>c</w:t>
      </w:r>
      <w:r w:rsidRPr="00DF67D8">
        <w:rPr>
          <w:rFonts w:ascii="Courier" w:hAnsi="Courier"/>
          <w:sz w:val="20"/>
          <w:szCs w:val="20"/>
        </w:rPr>
        <w:tab/>
        <w:t>mkt</w:t>
      </w:r>
    </w:p>
    <w:p w14:paraId="2683FB05" w14:textId="77777777" w:rsidR="00DF67D8" w:rsidRPr="00DF67D8" w:rsidRDefault="00DF67D8" w:rsidP="00DF67D8">
      <w:pPr>
        <w:ind w:left="720"/>
        <w:rPr>
          <w:rFonts w:ascii="Courier" w:hAnsi="Courier"/>
          <w:sz w:val="20"/>
          <w:szCs w:val="20"/>
        </w:rPr>
      </w:pPr>
      <w:r w:rsidRPr="00DF67D8">
        <w:rPr>
          <w:rFonts w:ascii="Courier" w:hAnsi="Courier"/>
          <w:sz w:val="20"/>
          <w:szCs w:val="20"/>
        </w:rPr>
        <w:t>CRNX</w:t>
      </w:r>
      <w:r w:rsidRPr="00DF67D8">
        <w:rPr>
          <w:rFonts w:ascii="Courier" w:hAnsi="Courier"/>
          <w:sz w:val="20"/>
          <w:szCs w:val="20"/>
        </w:rPr>
        <w:tab/>
        <w:t>163</w:t>
      </w:r>
      <w:r w:rsidRPr="00DF67D8">
        <w:rPr>
          <w:rFonts w:ascii="Courier" w:hAnsi="Courier"/>
          <w:sz w:val="20"/>
          <w:szCs w:val="20"/>
        </w:rPr>
        <w:tab/>
        <w:t>634</w:t>
      </w:r>
    </w:p>
    <w:p w14:paraId="3041BE8B" w14:textId="77777777" w:rsidR="00DF67D8" w:rsidRPr="00DF67D8" w:rsidRDefault="00DF67D8" w:rsidP="00DF67D8">
      <w:pPr>
        <w:ind w:left="720"/>
        <w:rPr>
          <w:rFonts w:ascii="Courier" w:hAnsi="Courier"/>
          <w:sz w:val="20"/>
          <w:szCs w:val="20"/>
        </w:rPr>
      </w:pPr>
      <w:r w:rsidRPr="00DF67D8">
        <w:rPr>
          <w:rFonts w:ascii="Courier" w:hAnsi="Courier"/>
          <w:sz w:val="20"/>
          <w:szCs w:val="20"/>
        </w:rPr>
        <w:t>AKBA</w:t>
      </w:r>
      <w:r w:rsidRPr="00DF67D8">
        <w:rPr>
          <w:rFonts w:ascii="Courier" w:hAnsi="Courier"/>
          <w:sz w:val="20"/>
          <w:szCs w:val="20"/>
        </w:rPr>
        <w:tab/>
        <w:t>321</w:t>
      </w:r>
      <w:r w:rsidRPr="00DF67D8">
        <w:rPr>
          <w:rFonts w:ascii="Courier" w:hAnsi="Courier"/>
          <w:sz w:val="20"/>
          <w:szCs w:val="20"/>
        </w:rPr>
        <w:tab/>
        <w:t>714</w:t>
      </w:r>
    </w:p>
    <w:p w14:paraId="65379829" w14:textId="77777777" w:rsidR="00DF67D8" w:rsidRPr="00DF67D8" w:rsidRDefault="00DF67D8" w:rsidP="00DF67D8">
      <w:pPr>
        <w:ind w:left="720"/>
        <w:rPr>
          <w:rFonts w:ascii="Courier" w:hAnsi="Courier"/>
          <w:sz w:val="20"/>
          <w:szCs w:val="20"/>
        </w:rPr>
      </w:pPr>
      <w:r w:rsidRPr="00DF67D8">
        <w:rPr>
          <w:rFonts w:ascii="Courier" w:hAnsi="Courier"/>
          <w:sz w:val="20"/>
          <w:szCs w:val="20"/>
        </w:rPr>
        <w:t>LXRX</w:t>
      </w:r>
      <w:r w:rsidRPr="00DF67D8">
        <w:rPr>
          <w:rFonts w:ascii="Courier" w:hAnsi="Courier"/>
          <w:sz w:val="20"/>
          <w:szCs w:val="20"/>
        </w:rPr>
        <w:tab/>
        <w:t>160</w:t>
      </w:r>
      <w:r w:rsidRPr="00DF67D8">
        <w:rPr>
          <w:rFonts w:ascii="Courier" w:hAnsi="Courier"/>
          <w:sz w:val="20"/>
          <w:szCs w:val="20"/>
        </w:rPr>
        <w:tab/>
        <w:t>747</w:t>
      </w:r>
    </w:p>
    <w:p w14:paraId="20D5498B" w14:textId="77777777" w:rsidR="00DF67D8" w:rsidRPr="00DF67D8" w:rsidRDefault="00DF67D8" w:rsidP="00DF67D8">
      <w:pPr>
        <w:ind w:left="720"/>
        <w:rPr>
          <w:rFonts w:ascii="Courier" w:hAnsi="Courier"/>
          <w:sz w:val="20"/>
          <w:szCs w:val="20"/>
        </w:rPr>
      </w:pPr>
      <w:r w:rsidRPr="00DF67D8">
        <w:rPr>
          <w:rFonts w:ascii="Courier" w:hAnsi="Courier"/>
          <w:sz w:val="20"/>
          <w:szCs w:val="20"/>
        </w:rPr>
        <w:t>KURA</w:t>
      </w:r>
      <w:r w:rsidRPr="00DF67D8">
        <w:rPr>
          <w:rFonts w:ascii="Courier" w:hAnsi="Courier"/>
          <w:sz w:val="20"/>
          <w:szCs w:val="20"/>
        </w:rPr>
        <w:tab/>
        <w:t>178</w:t>
      </w:r>
      <w:r w:rsidRPr="00DF67D8">
        <w:rPr>
          <w:rFonts w:ascii="Courier" w:hAnsi="Courier"/>
          <w:sz w:val="20"/>
          <w:szCs w:val="20"/>
        </w:rPr>
        <w:tab/>
        <w:t>590</w:t>
      </w:r>
    </w:p>
    <w:p w14:paraId="31731B82" w14:textId="77777777" w:rsidR="00DF67D8" w:rsidRPr="00DF67D8" w:rsidRDefault="00DF67D8" w:rsidP="00DF67D8">
      <w:pPr>
        <w:ind w:left="720"/>
        <w:rPr>
          <w:rFonts w:ascii="Courier" w:hAnsi="Courier"/>
          <w:sz w:val="20"/>
          <w:szCs w:val="20"/>
        </w:rPr>
      </w:pPr>
      <w:r w:rsidRPr="00DF67D8">
        <w:rPr>
          <w:rFonts w:ascii="Courier" w:hAnsi="Courier"/>
          <w:sz w:val="20"/>
          <w:szCs w:val="20"/>
        </w:rPr>
        <w:t>SRNE</w:t>
      </w:r>
      <w:r w:rsidRPr="00DF67D8">
        <w:rPr>
          <w:rFonts w:ascii="Courier" w:hAnsi="Courier"/>
          <w:sz w:val="20"/>
          <w:szCs w:val="20"/>
        </w:rPr>
        <w:tab/>
        <w:t>168</w:t>
      </w:r>
      <w:r w:rsidRPr="00DF67D8">
        <w:rPr>
          <w:rFonts w:ascii="Courier" w:hAnsi="Courier"/>
          <w:sz w:val="20"/>
          <w:szCs w:val="20"/>
        </w:rPr>
        <w:tab/>
        <w:t>614</w:t>
      </w:r>
    </w:p>
    <w:p w14:paraId="27F3250B" w14:textId="77777777" w:rsidR="00DF67D8" w:rsidRPr="00DF67D8" w:rsidRDefault="00DF67D8" w:rsidP="00DF67D8">
      <w:pPr>
        <w:ind w:left="720"/>
        <w:rPr>
          <w:rFonts w:ascii="Courier" w:hAnsi="Courier"/>
          <w:sz w:val="20"/>
          <w:szCs w:val="20"/>
        </w:rPr>
      </w:pPr>
      <w:r w:rsidRPr="00DF67D8">
        <w:rPr>
          <w:rFonts w:ascii="Courier" w:hAnsi="Courier"/>
          <w:sz w:val="20"/>
          <w:szCs w:val="20"/>
        </w:rPr>
        <w:t>CTST</w:t>
      </w:r>
      <w:r w:rsidRPr="00DF67D8">
        <w:rPr>
          <w:rFonts w:ascii="Courier" w:hAnsi="Courier"/>
          <w:sz w:val="20"/>
          <w:szCs w:val="20"/>
        </w:rPr>
        <w:tab/>
        <w:t>52</w:t>
      </w:r>
      <w:r w:rsidRPr="00DF67D8">
        <w:rPr>
          <w:rFonts w:ascii="Courier" w:hAnsi="Courier"/>
          <w:sz w:val="20"/>
          <w:szCs w:val="20"/>
        </w:rPr>
        <w:tab/>
        <w:t>556</w:t>
      </w:r>
    </w:p>
    <w:p w14:paraId="1007F5E7" w14:textId="35E0D02B" w:rsidR="005F041A" w:rsidRDefault="00DF67D8" w:rsidP="00DF67D8">
      <w:pPr>
        <w:ind w:left="720"/>
        <w:rPr>
          <w:rFonts w:ascii="Courier" w:hAnsi="Courier"/>
          <w:sz w:val="20"/>
          <w:szCs w:val="20"/>
        </w:rPr>
      </w:pPr>
      <w:r w:rsidRPr="00DF67D8">
        <w:rPr>
          <w:rFonts w:ascii="Courier" w:hAnsi="Courier"/>
          <w:sz w:val="20"/>
          <w:szCs w:val="20"/>
        </w:rPr>
        <w:t>VKTX</w:t>
      </w:r>
      <w:r w:rsidRPr="00DF67D8">
        <w:rPr>
          <w:rFonts w:ascii="Courier" w:hAnsi="Courier"/>
          <w:sz w:val="20"/>
          <w:szCs w:val="20"/>
        </w:rPr>
        <w:tab/>
        <w:t>301</w:t>
      </w:r>
      <w:r w:rsidRPr="00DF67D8">
        <w:rPr>
          <w:rFonts w:ascii="Courier" w:hAnsi="Courier"/>
          <w:sz w:val="20"/>
          <w:szCs w:val="20"/>
        </w:rPr>
        <w:tab/>
        <w:t>600</w:t>
      </w:r>
    </w:p>
    <w:p w14:paraId="0C9ECBCE" w14:textId="77777777" w:rsidR="00DF67D8" w:rsidRPr="00DF67D8" w:rsidRDefault="00DF67D8" w:rsidP="00DF67D8">
      <w:pPr>
        <w:ind w:left="720"/>
      </w:pPr>
    </w:p>
    <w:p w14:paraId="42FD4A91" w14:textId="31738B74" w:rsidR="00DF67D8" w:rsidRDefault="00DF67D8" w:rsidP="00DF67D8">
      <w:r w:rsidRPr="00DF67D8">
        <w:t xml:space="preserve">Here we have “mapped” (using </w:t>
      </w:r>
      <w:r w:rsidRPr="00DF67D8">
        <w:rPr>
          <w:rFonts w:ascii="Courier" w:hAnsi="Courier"/>
          <w:b/>
          <w:bCs/>
        </w:rPr>
        <w:t>.m</w:t>
      </w:r>
      <w:r w:rsidRPr="00DF67D8">
        <w:t xml:space="preserve"> command) the functions </w:t>
      </w:r>
      <w:r w:rsidRPr="00DF67D8">
        <w:rPr>
          <w:rFonts w:ascii="Courier" w:hAnsi="Courier"/>
          <w:b/>
          <w:bCs/>
        </w:rPr>
        <w:t>c</w:t>
      </w:r>
      <w:r w:rsidRPr="00DF67D8">
        <w:t xml:space="preserve"> for cash and </w:t>
      </w:r>
      <w:r w:rsidRPr="00DF67D8">
        <w:rPr>
          <w:rFonts w:ascii="Courier" w:hAnsi="Courier"/>
          <w:b/>
          <w:bCs/>
        </w:rPr>
        <w:t>mkt</w:t>
      </w:r>
      <w:r w:rsidRPr="00DF67D8">
        <w:t xml:space="preserve"> for market cap.</w:t>
      </w:r>
      <w:r>
        <w:t xml:space="preserve"> Notice that unlike the </w:t>
      </w:r>
      <w:r w:rsidRPr="00DF67D8">
        <w:rPr>
          <w:rFonts w:ascii="Courier" w:hAnsi="Courier"/>
          <w:b/>
          <w:bCs/>
        </w:rPr>
        <w:t>.m</w:t>
      </w:r>
      <w:r>
        <w:t xml:space="preserve"> command, the </w:t>
      </w:r>
      <w:r w:rsidRPr="00DF67D8">
        <w:rPr>
          <w:rFonts w:ascii="Courier" w:hAnsi="Courier"/>
          <w:b/>
          <w:bCs/>
        </w:rPr>
        <w:t>c</w:t>
      </w:r>
      <w:r>
        <w:t xml:space="preserve"> and </w:t>
      </w:r>
      <w:r w:rsidRPr="00DF67D8">
        <w:rPr>
          <w:rFonts w:ascii="Courier" w:hAnsi="Courier"/>
          <w:b/>
          <w:bCs/>
        </w:rPr>
        <w:t>mkt</w:t>
      </w:r>
      <w:r w:rsidR="00047CC3">
        <w:t xml:space="preserve"> functions are not preceeded with</w:t>
      </w:r>
      <w:r>
        <w:t xml:space="preserve"> a “</w:t>
      </w:r>
      <w:r w:rsidRPr="00DF67D8">
        <w:rPr>
          <w:rFonts w:ascii="Courier" w:hAnsi="Courier"/>
          <w:b/>
          <w:bCs/>
        </w:rPr>
        <w:t>.</w:t>
      </w:r>
      <w:r>
        <w:t>”.</w:t>
      </w:r>
      <w:r w:rsidR="00A85834">
        <w:t xml:space="preserve"> We can have any number of functions we like. The following table simply adds volume data.</w:t>
      </w:r>
    </w:p>
    <w:p w14:paraId="7DC2B3AA" w14:textId="77777777" w:rsidR="00A85834" w:rsidRDefault="00A85834" w:rsidP="00DF67D8"/>
    <w:p w14:paraId="4F1B44D4" w14:textId="77777777" w:rsidR="00A85834" w:rsidRPr="00A85834" w:rsidRDefault="00A85834" w:rsidP="006D3AC6">
      <w:pPr>
        <w:ind w:left="720"/>
        <w:rPr>
          <w:rFonts w:ascii="Courier" w:hAnsi="Courier"/>
          <w:sz w:val="20"/>
          <w:szCs w:val="20"/>
        </w:rPr>
      </w:pPr>
      <w:r w:rsidRPr="00A85834">
        <w:rPr>
          <w:rFonts w:ascii="Courier" w:hAnsi="Courier"/>
          <w:sz w:val="20"/>
          <w:szCs w:val="20"/>
        </w:rPr>
        <w:t>:fresh&gt; .m c mkt v</w:t>
      </w:r>
    </w:p>
    <w:p w14:paraId="642C5BFE" w14:textId="77777777" w:rsidR="00A85834" w:rsidRPr="00A85834" w:rsidRDefault="00A85834" w:rsidP="006D3AC6">
      <w:pPr>
        <w:ind w:left="720"/>
        <w:rPr>
          <w:rFonts w:ascii="Courier" w:hAnsi="Courier"/>
          <w:sz w:val="20"/>
          <w:szCs w:val="20"/>
        </w:rPr>
      </w:pPr>
      <w:r w:rsidRPr="00A85834">
        <w:rPr>
          <w:rFonts w:ascii="Courier" w:hAnsi="Courier"/>
          <w:sz w:val="20"/>
          <w:szCs w:val="20"/>
        </w:rPr>
        <w:t>t</w:t>
      </w:r>
      <w:r w:rsidRPr="00A85834">
        <w:rPr>
          <w:rFonts w:ascii="Courier" w:hAnsi="Courier"/>
          <w:sz w:val="20"/>
          <w:szCs w:val="20"/>
        </w:rPr>
        <w:tab/>
        <w:t>c</w:t>
      </w:r>
      <w:r w:rsidRPr="00A85834">
        <w:rPr>
          <w:rFonts w:ascii="Courier" w:hAnsi="Courier"/>
          <w:sz w:val="20"/>
          <w:szCs w:val="20"/>
        </w:rPr>
        <w:tab/>
        <w:t>mkt</w:t>
      </w:r>
      <w:r w:rsidRPr="00A85834">
        <w:rPr>
          <w:rFonts w:ascii="Courier" w:hAnsi="Courier"/>
          <w:sz w:val="20"/>
          <w:szCs w:val="20"/>
        </w:rPr>
        <w:tab/>
        <w:t>v</w:t>
      </w:r>
    </w:p>
    <w:p w14:paraId="14D21D75" w14:textId="77777777" w:rsidR="00A85834" w:rsidRPr="00A85834" w:rsidRDefault="00A85834" w:rsidP="006D3AC6">
      <w:pPr>
        <w:ind w:left="720"/>
        <w:rPr>
          <w:rFonts w:ascii="Courier" w:hAnsi="Courier"/>
          <w:sz w:val="20"/>
          <w:szCs w:val="20"/>
        </w:rPr>
      </w:pPr>
      <w:r w:rsidRPr="00A85834">
        <w:rPr>
          <w:rFonts w:ascii="Courier" w:hAnsi="Courier"/>
          <w:sz w:val="20"/>
          <w:szCs w:val="20"/>
        </w:rPr>
        <w:t>CRNX</w:t>
      </w:r>
      <w:r w:rsidRPr="00A85834">
        <w:rPr>
          <w:rFonts w:ascii="Courier" w:hAnsi="Courier"/>
          <w:sz w:val="20"/>
          <w:szCs w:val="20"/>
        </w:rPr>
        <w:tab/>
        <w:t>163</w:t>
      </w:r>
      <w:r w:rsidRPr="00A85834">
        <w:rPr>
          <w:rFonts w:ascii="Courier" w:hAnsi="Courier"/>
          <w:sz w:val="20"/>
          <w:szCs w:val="20"/>
        </w:rPr>
        <w:tab/>
        <w:t>634</w:t>
      </w:r>
      <w:r w:rsidRPr="00A85834">
        <w:rPr>
          <w:rFonts w:ascii="Courier" w:hAnsi="Courier"/>
          <w:sz w:val="20"/>
          <w:szCs w:val="20"/>
        </w:rPr>
        <w:tab/>
        <w:t>0.88</w:t>
      </w:r>
    </w:p>
    <w:p w14:paraId="5BC0C07C" w14:textId="77777777" w:rsidR="00A85834" w:rsidRPr="00A85834" w:rsidRDefault="00A85834" w:rsidP="006D3AC6">
      <w:pPr>
        <w:ind w:left="720"/>
        <w:rPr>
          <w:rFonts w:ascii="Courier" w:hAnsi="Courier"/>
          <w:sz w:val="20"/>
          <w:szCs w:val="20"/>
        </w:rPr>
      </w:pPr>
      <w:r w:rsidRPr="00A85834">
        <w:rPr>
          <w:rFonts w:ascii="Courier" w:hAnsi="Courier"/>
          <w:sz w:val="20"/>
          <w:szCs w:val="20"/>
        </w:rPr>
        <w:t>AKBA</w:t>
      </w:r>
      <w:r w:rsidRPr="00A85834">
        <w:rPr>
          <w:rFonts w:ascii="Courier" w:hAnsi="Courier"/>
          <w:sz w:val="20"/>
          <w:szCs w:val="20"/>
        </w:rPr>
        <w:tab/>
        <w:t>321</w:t>
      </w:r>
      <w:r w:rsidRPr="00A85834">
        <w:rPr>
          <w:rFonts w:ascii="Courier" w:hAnsi="Courier"/>
          <w:sz w:val="20"/>
          <w:szCs w:val="20"/>
        </w:rPr>
        <w:tab/>
        <w:t>714</w:t>
      </w:r>
      <w:r w:rsidRPr="00A85834">
        <w:rPr>
          <w:rFonts w:ascii="Courier" w:hAnsi="Courier"/>
          <w:sz w:val="20"/>
          <w:szCs w:val="20"/>
        </w:rPr>
        <w:tab/>
        <w:t>5.06</w:t>
      </w:r>
    </w:p>
    <w:p w14:paraId="0CA52A9E" w14:textId="77777777" w:rsidR="00A85834" w:rsidRPr="00A85834" w:rsidRDefault="00A85834" w:rsidP="006D3AC6">
      <w:pPr>
        <w:ind w:left="720"/>
        <w:rPr>
          <w:rFonts w:ascii="Courier" w:hAnsi="Courier"/>
          <w:sz w:val="20"/>
          <w:szCs w:val="20"/>
        </w:rPr>
      </w:pPr>
      <w:r w:rsidRPr="00A85834">
        <w:rPr>
          <w:rFonts w:ascii="Courier" w:hAnsi="Courier"/>
          <w:sz w:val="20"/>
          <w:szCs w:val="20"/>
        </w:rPr>
        <w:t>LXRX</w:t>
      </w:r>
      <w:r w:rsidRPr="00A85834">
        <w:rPr>
          <w:rFonts w:ascii="Courier" w:hAnsi="Courier"/>
          <w:sz w:val="20"/>
          <w:szCs w:val="20"/>
        </w:rPr>
        <w:tab/>
        <w:t>160</w:t>
      </w:r>
      <w:r w:rsidRPr="00A85834">
        <w:rPr>
          <w:rFonts w:ascii="Courier" w:hAnsi="Courier"/>
          <w:sz w:val="20"/>
          <w:szCs w:val="20"/>
        </w:rPr>
        <w:tab/>
        <w:t>747</w:t>
      </w:r>
      <w:r w:rsidRPr="00A85834">
        <w:rPr>
          <w:rFonts w:ascii="Courier" w:hAnsi="Courier"/>
          <w:sz w:val="20"/>
          <w:szCs w:val="20"/>
        </w:rPr>
        <w:tab/>
        <w:t>0.89</w:t>
      </w:r>
    </w:p>
    <w:p w14:paraId="3760B382" w14:textId="77777777" w:rsidR="00A85834" w:rsidRPr="00A85834" w:rsidRDefault="00A85834" w:rsidP="006D3AC6">
      <w:pPr>
        <w:ind w:left="720"/>
        <w:rPr>
          <w:rFonts w:ascii="Courier" w:hAnsi="Courier"/>
          <w:sz w:val="20"/>
          <w:szCs w:val="20"/>
        </w:rPr>
      </w:pPr>
      <w:r w:rsidRPr="00A85834">
        <w:rPr>
          <w:rFonts w:ascii="Courier" w:hAnsi="Courier"/>
          <w:sz w:val="20"/>
          <w:szCs w:val="20"/>
        </w:rPr>
        <w:t>KURA</w:t>
      </w:r>
      <w:r w:rsidRPr="00A85834">
        <w:rPr>
          <w:rFonts w:ascii="Courier" w:hAnsi="Courier"/>
          <w:sz w:val="20"/>
          <w:szCs w:val="20"/>
        </w:rPr>
        <w:tab/>
        <w:t>178</w:t>
      </w:r>
      <w:r w:rsidRPr="00A85834">
        <w:rPr>
          <w:rFonts w:ascii="Courier" w:hAnsi="Courier"/>
          <w:sz w:val="20"/>
          <w:szCs w:val="20"/>
        </w:rPr>
        <w:tab/>
        <w:t>590</w:t>
      </w:r>
      <w:r w:rsidRPr="00A85834">
        <w:rPr>
          <w:rFonts w:ascii="Courier" w:hAnsi="Courier"/>
          <w:sz w:val="20"/>
          <w:szCs w:val="20"/>
        </w:rPr>
        <w:tab/>
        <w:t>2.47</w:t>
      </w:r>
    </w:p>
    <w:p w14:paraId="13D36057" w14:textId="77777777" w:rsidR="00A85834" w:rsidRPr="00A85834" w:rsidRDefault="00A85834" w:rsidP="006D3AC6">
      <w:pPr>
        <w:ind w:left="720"/>
        <w:rPr>
          <w:rFonts w:ascii="Courier" w:hAnsi="Courier"/>
          <w:sz w:val="20"/>
          <w:szCs w:val="20"/>
        </w:rPr>
      </w:pPr>
      <w:r w:rsidRPr="00A85834">
        <w:rPr>
          <w:rFonts w:ascii="Courier" w:hAnsi="Courier"/>
          <w:sz w:val="20"/>
          <w:szCs w:val="20"/>
        </w:rPr>
        <w:t>SRNE</w:t>
      </w:r>
      <w:r w:rsidRPr="00A85834">
        <w:rPr>
          <w:rFonts w:ascii="Courier" w:hAnsi="Courier"/>
          <w:sz w:val="20"/>
          <w:szCs w:val="20"/>
        </w:rPr>
        <w:tab/>
        <w:t>168</w:t>
      </w:r>
      <w:r w:rsidRPr="00A85834">
        <w:rPr>
          <w:rFonts w:ascii="Courier" w:hAnsi="Courier"/>
          <w:sz w:val="20"/>
          <w:szCs w:val="20"/>
        </w:rPr>
        <w:tab/>
        <w:t>614</w:t>
      </w:r>
      <w:r w:rsidRPr="00A85834">
        <w:rPr>
          <w:rFonts w:ascii="Courier" w:hAnsi="Courier"/>
          <w:sz w:val="20"/>
          <w:szCs w:val="20"/>
        </w:rPr>
        <w:tab/>
        <w:t>4.11</w:t>
      </w:r>
    </w:p>
    <w:p w14:paraId="2F23A27A" w14:textId="77777777" w:rsidR="00A85834" w:rsidRPr="00A85834" w:rsidRDefault="00A85834" w:rsidP="006D3AC6">
      <w:pPr>
        <w:ind w:left="720"/>
        <w:rPr>
          <w:rFonts w:ascii="Courier" w:hAnsi="Courier"/>
          <w:sz w:val="20"/>
          <w:szCs w:val="20"/>
        </w:rPr>
      </w:pPr>
      <w:r w:rsidRPr="00A85834">
        <w:rPr>
          <w:rFonts w:ascii="Courier" w:hAnsi="Courier"/>
          <w:sz w:val="20"/>
          <w:szCs w:val="20"/>
        </w:rPr>
        <w:t>CTST</w:t>
      </w:r>
      <w:r w:rsidRPr="00A85834">
        <w:rPr>
          <w:rFonts w:ascii="Courier" w:hAnsi="Courier"/>
          <w:sz w:val="20"/>
          <w:szCs w:val="20"/>
        </w:rPr>
        <w:tab/>
        <w:t>52</w:t>
      </w:r>
      <w:r w:rsidRPr="00A85834">
        <w:rPr>
          <w:rFonts w:ascii="Courier" w:hAnsi="Courier"/>
          <w:sz w:val="20"/>
          <w:szCs w:val="20"/>
        </w:rPr>
        <w:tab/>
        <w:t>556</w:t>
      </w:r>
      <w:r w:rsidRPr="00A85834">
        <w:rPr>
          <w:rFonts w:ascii="Courier" w:hAnsi="Courier"/>
          <w:sz w:val="20"/>
          <w:szCs w:val="20"/>
        </w:rPr>
        <w:tab/>
        <w:t>6.51</w:t>
      </w:r>
    </w:p>
    <w:p w14:paraId="38B99D02" w14:textId="051CF6FE" w:rsidR="00A85834" w:rsidRDefault="00A85834" w:rsidP="006D3AC6">
      <w:pPr>
        <w:ind w:left="720"/>
        <w:rPr>
          <w:rFonts w:ascii="Courier" w:hAnsi="Courier"/>
          <w:sz w:val="20"/>
          <w:szCs w:val="20"/>
        </w:rPr>
      </w:pPr>
      <w:r w:rsidRPr="00A85834">
        <w:rPr>
          <w:rFonts w:ascii="Courier" w:hAnsi="Courier"/>
          <w:sz w:val="20"/>
          <w:szCs w:val="20"/>
        </w:rPr>
        <w:t>VKTX</w:t>
      </w:r>
      <w:r w:rsidRPr="00A85834">
        <w:rPr>
          <w:rFonts w:ascii="Courier" w:hAnsi="Courier"/>
          <w:sz w:val="20"/>
          <w:szCs w:val="20"/>
        </w:rPr>
        <w:tab/>
        <w:t>301</w:t>
      </w:r>
      <w:r w:rsidRPr="00A85834">
        <w:rPr>
          <w:rFonts w:ascii="Courier" w:hAnsi="Courier"/>
          <w:sz w:val="20"/>
          <w:szCs w:val="20"/>
        </w:rPr>
        <w:tab/>
        <w:t>600</w:t>
      </w:r>
      <w:r w:rsidRPr="00A85834">
        <w:rPr>
          <w:rFonts w:ascii="Courier" w:hAnsi="Courier"/>
          <w:sz w:val="20"/>
          <w:szCs w:val="20"/>
        </w:rPr>
        <w:tab/>
        <w:t>26.56</w:t>
      </w:r>
    </w:p>
    <w:p w14:paraId="2BB05A5D" w14:textId="77777777" w:rsidR="00F61EB8" w:rsidRPr="00F926D9" w:rsidRDefault="00F61EB8" w:rsidP="00A85834"/>
    <w:p w14:paraId="2787775B" w14:textId="342C29BB" w:rsidR="00F61EB8" w:rsidRPr="00F926D9" w:rsidRDefault="00F61EB8" w:rsidP="00A85834">
      <w:r w:rsidRPr="00F926D9">
        <w:t xml:space="preserve">Notice how potential outliers can be obtained with such tables, witness the volume for </w:t>
      </w:r>
      <w:r w:rsidRPr="00A74652">
        <w:rPr>
          <w:rFonts w:ascii="Courier" w:hAnsi="Courier"/>
          <w:bCs/>
        </w:rPr>
        <w:t>VKTX</w:t>
      </w:r>
      <w:r w:rsidRPr="00F926D9">
        <w:t>. We can explore if that may be related to revenue as follows.</w:t>
      </w:r>
    </w:p>
    <w:p w14:paraId="12FAA22C" w14:textId="77777777" w:rsidR="00F61EB8" w:rsidRPr="00F926D9" w:rsidRDefault="00F61EB8" w:rsidP="00A85834"/>
    <w:p w14:paraId="15A3F205" w14:textId="77777777" w:rsidR="00F926D9" w:rsidRPr="00F926D9" w:rsidRDefault="00F926D9" w:rsidP="006D3AC6">
      <w:pPr>
        <w:ind w:left="720"/>
        <w:rPr>
          <w:rFonts w:ascii="Courier" w:hAnsi="Courier"/>
          <w:sz w:val="20"/>
          <w:szCs w:val="20"/>
        </w:rPr>
      </w:pPr>
      <w:r w:rsidRPr="00F926D9">
        <w:rPr>
          <w:rFonts w:ascii="Courier" w:hAnsi="Courier"/>
          <w:sz w:val="20"/>
          <w:szCs w:val="20"/>
        </w:rPr>
        <w:t>:fresh&gt; .m c mkt v r</w:t>
      </w:r>
    </w:p>
    <w:p w14:paraId="4D8866E2" w14:textId="77777777" w:rsidR="00F926D9" w:rsidRPr="00F926D9" w:rsidRDefault="00F926D9" w:rsidP="006D3AC6">
      <w:pPr>
        <w:ind w:left="720"/>
        <w:rPr>
          <w:rFonts w:ascii="Courier" w:hAnsi="Courier"/>
          <w:sz w:val="20"/>
          <w:szCs w:val="20"/>
        </w:rPr>
      </w:pPr>
      <w:r w:rsidRPr="00F926D9">
        <w:rPr>
          <w:rFonts w:ascii="Courier" w:hAnsi="Courier"/>
          <w:sz w:val="20"/>
          <w:szCs w:val="20"/>
        </w:rPr>
        <w:t>t</w:t>
      </w:r>
      <w:r w:rsidRPr="00F926D9">
        <w:rPr>
          <w:rFonts w:ascii="Courier" w:hAnsi="Courier"/>
          <w:sz w:val="20"/>
          <w:szCs w:val="20"/>
        </w:rPr>
        <w:tab/>
        <w:t>c</w:t>
      </w:r>
      <w:r w:rsidRPr="00F926D9">
        <w:rPr>
          <w:rFonts w:ascii="Courier" w:hAnsi="Courier"/>
          <w:sz w:val="20"/>
          <w:szCs w:val="20"/>
        </w:rPr>
        <w:tab/>
        <w:t>mkt</w:t>
      </w:r>
      <w:r w:rsidRPr="00F926D9">
        <w:rPr>
          <w:rFonts w:ascii="Courier" w:hAnsi="Courier"/>
          <w:sz w:val="20"/>
          <w:szCs w:val="20"/>
        </w:rPr>
        <w:tab/>
        <w:t>v</w:t>
      </w:r>
      <w:r w:rsidRPr="00F926D9">
        <w:rPr>
          <w:rFonts w:ascii="Courier" w:hAnsi="Courier"/>
          <w:sz w:val="20"/>
          <w:szCs w:val="20"/>
        </w:rPr>
        <w:tab/>
        <w:t>r</w:t>
      </w:r>
    </w:p>
    <w:p w14:paraId="04DFC75E" w14:textId="77777777" w:rsidR="00F926D9" w:rsidRPr="00F926D9" w:rsidRDefault="00F926D9" w:rsidP="006D3AC6">
      <w:pPr>
        <w:ind w:left="720"/>
        <w:rPr>
          <w:rFonts w:ascii="Courier" w:hAnsi="Courier"/>
          <w:sz w:val="20"/>
          <w:szCs w:val="20"/>
        </w:rPr>
      </w:pPr>
      <w:r w:rsidRPr="00F926D9">
        <w:rPr>
          <w:rFonts w:ascii="Courier" w:hAnsi="Courier"/>
          <w:sz w:val="20"/>
          <w:szCs w:val="20"/>
        </w:rPr>
        <w:t>CRNX</w:t>
      </w:r>
      <w:r w:rsidRPr="00F926D9">
        <w:rPr>
          <w:rFonts w:ascii="Courier" w:hAnsi="Courier"/>
          <w:sz w:val="20"/>
          <w:szCs w:val="20"/>
        </w:rPr>
        <w:tab/>
        <w:t>163</w:t>
      </w:r>
      <w:r w:rsidRPr="00F926D9">
        <w:rPr>
          <w:rFonts w:ascii="Courier" w:hAnsi="Courier"/>
          <w:sz w:val="20"/>
          <w:szCs w:val="20"/>
        </w:rPr>
        <w:tab/>
        <w:t>634</w:t>
      </w:r>
      <w:r w:rsidRPr="00F926D9">
        <w:rPr>
          <w:rFonts w:ascii="Courier" w:hAnsi="Courier"/>
          <w:sz w:val="20"/>
          <w:szCs w:val="20"/>
        </w:rPr>
        <w:tab/>
        <w:t>0.88</w:t>
      </w:r>
      <w:r w:rsidRPr="00F926D9">
        <w:rPr>
          <w:rFonts w:ascii="Courier" w:hAnsi="Courier"/>
          <w:sz w:val="20"/>
          <w:szCs w:val="20"/>
        </w:rPr>
        <w:tab/>
        <w:t>0</w:t>
      </w:r>
    </w:p>
    <w:p w14:paraId="17F01DC5" w14:textId="77777777" w:rsidR="00F926D9" w:rsidRPr="00F926D9" w:rsidRDefault="00F926D9" w:rsidP="006D3AC6">
      <w:pPr>
        <w:ind w:left="720"/>
        <w:rPr>
          <w:rFonts w:ascii="Courier" w:hAnsi="Courier"/>
          <w:sz w:val="20"/>
          <w:szCs w:val="20"/>
        </w:rPr>
      </w:pPr>
      <w:r w:rsidRPr="00F926D9">
        <w:rPr>
          <w:rFonts w:ascii="Courier" w:hAnsi="Courier"/>
          <w:sz w:val="20"/>
          <w:szCs w:val="20"/>
        </w:rPr>
        <w:t>AKBA</w:t>
      </w:r>
      <w:r w:rsidRPr="00F926D9">
        <w:rPr>
          <w:rFonts w:ascii="Courier" w:hAnsi="Courier"/>
          <w:sz w:val="20"/>
          <w:szCs w:val="20"/>
        </w:rPr>
        <w:tab/>
        <w:t>321</w:t>
      </w:r>
      <w:r w:rsidRPr="00F926D9">
        <w:rPr>
          <w:rFonts w:ascii="Courier" w:hAnsi="Courier"/>
          <w:sz w:val="20"/>
          <w:szCs w:val="20"/>
        </w:rPr>
        <w:tab/>
        <w:t>714</w:t>
      </w:r>
      <w:r w:rsidRPr="00F926D9">
        <w:rPr>
          <w:rFonts w:ascii="Courier" w:hAnsi="Courier"/>
          <w:sz w:val="20"/>
          <w:szCs w:val="20"/>
        </w:rPr>
        <w:tab/>
        <w:t>5.06</w:t>
      </w:r>
      <w:r w:rsidRPr="00F926D9">
        <w:rPr>
          <w:rFonts w:ascii="Courier" w:hAnsi="Courier"/>
          <w:sz w:val="20"/>
          <w:szCs w:val="20"/>
        </w:rPr>
        <w:tab/>
        <w:t>207</w:t>
      </w:r>
    </w:p>
    <w:p w14:paraId="71B2C004" w14:textId="77777777" w:rsidR="00F926D9" w:rsidRPr="00F926D9" w:rsidRDefault="00F926D9" w:rsidP="006D3AC6">
      <w:pPr>
        <w:ind w:left="720"/>
        <w:rPr>
          <w:rFonts w:ascii="Courier" w:hAnsi="Courier"/>
          <w:sz w:val="20"/>
          <w:szCs w:val="20"/>
        </w:rPr>
      </w:pPr>
      <w:r w:rsidRPr="00F926D9">
        <w:rPr>
          <w:rFonts w:ascii="Courier" w:hAnsi="Courier"/>
          <w:sz w:val="20"/>
          <w:szCs w:val="20"/>
        </w:rPr>
        <w:t>LXRX</w:t>
      </w:r>
      <w:r w:rsidRPr="00F926D9">
        <w:rPr>
          <w:rFonts w:ascii="Courier" w:hAnsi="Courier"/>
          <w:sz w:val="20"/>
          <w:szCs w:val="20"/>
        </w:rPr>
        <w:tab/>
        <w:t>160</w:t>
      </w:r>
      <w:r w:rsidRPr="00F926D9">
        <w:rPr>
          <w:rFonts w:ascii="Courier" w:hAnsi="Courier"/>
          <w:sz w:val="20"/>
          <w:szCs w:val="20"/>
        </w:rPr>
        <w:tab/>
        <w:t>747</w:t>
      </w:r>
      <w:r w:rsidRPr="00F926D9">
        <w:rPr>
          <w:rFonts w:ascii="Courier" w:hAnsi="Courier"/>
          <w:sz w:val="20"/>
          <w:szCs w:val="20"/>
        </w:rPr>
        <w:tab/>
        <w:t>0.89</w:t>
      </w:r>
      <w:r w:rsidRPr="00F926D9">
        <w:rPr>
          <w:rFonts w:ascii="Courier" w:hAnsi="Courier"/>
          <w:sz w:val="20"/>
          <w:szCs w:val="20"/>
        </w:rPr>
        <w:tab/>
        <w:t>63</w:t>
      </w:r>
    </w:p>
    <w:p w14:paraId="717D5528" w14:textId="77777777" w:rsidR="00F926D9" w:rsidRPr="00F926D9" w:rsidRDefault="00F926D9" w:rsidP="006D3AC6">
      <w:pPr>
        <w:ind w:left="720"/>
        <w:rPr>
          <w:rFonts w:ascii="Courier" w:hAnsi="Courier"/>
          <w:sz w:val="20"/>
          <w:szCs w:val="20"/>
        </w:rPr>
      </w:pPr>
      <w:r w:rsidRPr="00F926D9">
        <w:rPr>
          <w:rFonts w:ascii="Courier" w:hAnsi="Courier"/>
          <w:sz w:val="20"/>
          <w:szCs w:val="20"/>
        </w:rPr>
        <w:t>KURA</w:t>
      </w:r>
      <w:r w:rsidRPr="00F926D9">
        <w:rPr>
          <w:rFonts w:ascii="Courier" w:hAnsi="Courier"/>
          <w:sz w:val="20"/>
          <w:szCs w:val="20"/>
        </w:rPr>
        <w:tab/>
        <w:t>178</w:t>
      </w:r>
      <w:r w:rsidRPr="00F926D9">
        <w:rPr>
          <w:rFonts w:ascii="Courier" w:hAnsi="Courier"/>
          <w:sz w:val="20"/>
          <w:szCs w:val="20"/>
        </w:rPr>
        <w:tab/>
        <w:t>590</w:t>
      </w:r>
      <w:r w:rsidRPr="00F926D9">
        <w:rPr>
          <w:rFonts w:ascii="Courier" w:hAnsi="Courier"/>
          <w:sz w:val="20"/>
          <w:szCs w:val="20"/>
        </w:rPr>
        <w:tab/>
        <w:t>2.47</w:t>
      </w:r>
      <w:r w:rsidRPr="00F926D9">
        <w:rPr>
          <w:rFonts w:ascii="Courier" w:hAnsi="Courier"/>
          <w:sz w:val="20"/>
          <w:szCs w:val="20"/>
        </w:rPr>
        <w:tab/>
        <w:t>0</w:t>
      </w:r>
    </w:p>
    <w:p w14:paraId="7038DB89" w14:textId="77777777" w:rsidR="00F926D9" w:rsidRPr="00F926D9" w:rsidRDefault="00F926D9" w:rsidP="006D3AC6">
      <w:pPr>
        <w:ind w:left="720"/>
        <w:rPr>
          <w:rFonts w:ascii="Courier" w:hAnsi="Courier"/>
          <w:sz w:val="20"/>
          <w:szCs w:val="20"/>
        </w:rPr>
      </w:pPr>
      <w:r w:rsidRPr="00F926D9">
        <w:rPr>
          <w:rFonts w:ascii="Courier" w:hAnsi="Courier"/>
          <w:sz w:val="20"/>
          <w:szCs w:val="20"/>
        </w:rPr>
        <w:t>SRNE</w:t>
      </w:r>
      <w:r w:rsidRPr="00F926D9">
        <w:rPr>
          <w:rFonts w:ascii="Courier" w:hAnsi="Courier"/>
          <w:sz w:val="20"/>
          <w:szCs w:val="20"/>
        </w:rPr>
        <w:tab/>
        <w:t>168</w:t>
      </w:r>
      <w:r w:rsidRPr="00F926D9">
        <w:rPr>
          <w:rFonts w:ascii="Courier" w:hAnsi="Courier"/>
          <w:sz w:val="20"/>
          <w:szCs w:val="20"/>
        </w:rPr>
        <w:tab/>
        <w:t>614</w:t>
      </w:r>
      <w:r w:rsidRPr="00F926D9">
        <w:rPr>
          <w:rFonts w:ascii="Courier" w:hAnsi="Courier"/>
          <w:sz w:val="20"/>
          <w:szCs w:val="20"/>
        </w:rPr>
        <w:tab/>
        <w:t>4.11</w:t>
      </w:r>
      <w:r w:rsidRPr="00F926D9">
        <w:rPr>
          <w:rFonts w:ascii="Courier" w:hAnsi="Courier"/>
          <w:sz w:val="20"/>
          <w:szCs w:val="20"/>
        </w:rPr>
        <w:tab/>
        <w:t>21</w:t>
      </w:r>
    </w:p>
    <w:p w14:paraId="504B0849" w14:textId="77777777" w:rsidR="00F926D9" w:rsidRPr="00F926D9" w:rsidRDefault="00F926D9" w:rsidP="006D3AC6">
      <w:pPr>
        <w:ind w:left="720"/>
        <w:rPr>
          <w:rFonts w:ascii="Courier" w:hAnsi="Courier"/>
          <w:sz w:val="20"/>
          <w:szCs w:val="20"/>
        </w:rPr>
      </w:pPr>
      <w:r w:rsidRPr="00F926D9">
        <w:rPr>
          <w:rFonts w:ascii="Courier" w:hAnsi="Courier"/>
          <w:sz w:val="20"/>
          <w:szCs w:val="20"/>
        </w:rPr>
        <w:t>CTST</w:t>
      </w:r>
      <w:r w:rsidRPr="00F926D9">
        <w:rPr>
          <w:rFonts w:ascii="Courier" w:hAnsi="Courier"/>
          <w:sz w:val="20"/>
          <w:szCs w:val="20"/>
        </w:rPr>
        <w:tab/>
        <w:t>52</w:t>
      </w:r>
      <w:r w:rsidRPr="00F926D9">
        <w:rPr>
          <w:rFonts w:ascii="Courier" w:hAnsi="Courier"/>
          <w:sz w:val="20"/>
          <w:szCs w:val="20"/>
        </w:rPr>
        <w:tab/>
        <w:t>556</w:t>
      </w:r>
      <w:r w:rsidRPr="00F926D9">
        <w:rPr>
          <w:rFonts w:ascii="Courier" w:hAnsi="Courier"/>
          <w:sz w:val="20"/>
          <w:szCs w:val="20"/>
        </w:rPr>
        <w:tab/>
        <w:t>6.51</w:t>
      </w:r>
      <w:r w:rsidRPr="00F926D9">
        <w:rPr>
          <w:rFonts w:ascii="Courier" w:hAnsi="Courier"/>
          <w:sz w:val="20"/>
          <w:szCs w:val="20"/>
        </w:rPr>
        <w:tab/>
        <w:t>35</w:t>
      </w:r>
    </w:p>
    <w:p w14:paraId="1D49CA2B" w14:textId="6989B98D" w:rsidR="00F61EB8" w:rsidRDefault="00F926D9" w:rsidP="006D3AC6">
      <w:pPr>
        <w:ind w:left="720"/>
        <w:rPr>
          <w:rFonts w:ascii="Courier" w:hAnsi="Courier"/>
          <w:sz w:val="20"/>
          <w:szCs w:val="20"/>
        </w:rPr>
      </w:pPr>
      <w:r w:rsidRPr="00F926D9">
        <w:rPr>
          <w:rFonts w:ascii="Courier" w:hAnsi="Courier"/>
          <w:sz w:val="20"/>
          <w:szCs w:val="20"/>
        </w:rPr>
        <w:t>VKTX</w:t>
      </w:r>
      <w:r w:rsidRPr="00F926D9">
        <w:rPr>
          <w:rFonts w:ascii="Courier" w:hAnsi="Courier"/>
          <w:sz w:val="20"/>
          <w:szCs w:val="20"/>
        </w:rPr>
        <w:tab/>
        <w:t>301</w:t>
      </w:r>
      <w:r w:rsidRPr="00F926D9">
        <w:rPr>
          <w:rFonts w:ascii="Courier" w:hAnsi="Courier"/>
          <w:sz w:val="20"/>
          <w:szCs w:val="20"/>
        </w:rPr>
        <w:tab/>
        <w:t>600</w:t>
      </w:r>
      <w:r w:rsidRPr="00F926D9">
        <w:rPr>
          <w:rFonts w:ascii="Courier" w:hAnsi="Courier"/>
          <w:sz w:val="20"/>
          <w:szCs w:val="20"/>
        </w:rPr>
        <w:tab/>
        <w:t>26.56</w:t>
      </w:r>
      <w:r w:rsidRPr="00F926D9">
        <w:rPr>
          <w:rFonts w:ascii="Courier" w:hAnsi="Courier"/>
          <w:sz w:val="20"/>
          <w:szCs w:val="20"/>
        </w:rPr>
        <w:tab/>
        <w:t>0</w:t>
      </w:r>
    </w:p>
    <w:p w14:paraId="6DB2BB31" w14:textId="77777777" w:rsidR="00A74652" w:rsidRPr="00A74652" w:rsidRDefault="00A74652" w:rsidP="00F926D9"/>
    <w:p w14:paraId="7CC4420E" w14:textId="3959E513" w:rsidR="00A74652" w:rsidRDefault="00A74652" w:rsidP="00F926D9">
      <w:r w:rsidRPr="00A74652">
        <w:t xml:space="preserve">Here </w:t>
      </w:r>
      <w:r w:rsidR="001D734E">
        <w:t>we discover no link to revenue between revenue and volume in this collection</w:t>
      </w:r>
      <w:r w:rsidRPr="00A74652">
        <w:t xml:space="preserve">. </w:t>
      </w:r>
      <w:r w:rsidR="003779DB">
        <w:t>We may be interested in mapping arithmatic combinations of these functions. For example, the cash to market cap ratio. This goal can be accomplished by putting the desired arithmatic operator (</w:t>
      </w:r>
      <w:r w:rsidR="003779DB" w:rsidRPr="003779DB">
        <w:rPr>
          <w:rFonts w:ascii="Courier" w:hAnsi="Courier"/>
          <w:b/>
          <w:bCs/>
        </w:rPr>
        <w:t>+</w:t>
      </w:r>
      <w:r w:rsidR="003779DB">
        <w:t>,</w:t>
      </w:r>
      <w:r w:rsidR="003779DB" w:rsidRPr="003779DB">
        <w:rPr>
          <w:rFonts w:ascii="Courier" w:hAnsi="Courier"/>
          <w:b/>
          <w:bCs/>
        </w:rPr>
        <w:t xml:space="preserve"> -</w:t>
      </w:r>
      <w:r w:rsidR="003779DB">
        <w:t xml:space="preserve">, </w:t>
      </w:r>
      <w:r w:rsidR="003779DB" w:rsidRPr="003779DB">
        <w:rPr>
          <w:rFonts w:ascii="Courier" w:hAnsi="Courier"/>
          <w:b/>
          <w:bCs/>
        </w:rPr>
        <w:t>*</w:t>
      </w:r>
      <w:r w:rsidR="003779DB">
        <w:t>,or</w:t>
      </w:r>
      <w:r w:rsidR="003779DB" w:rsidRPr="003779DB">
        <w:rPr>
          <w:rFonts w:ascii="Courier" w:hAnsi="Courier"/>
          <w:b/>
          <w:bCs/>
        </w:rPr>
        <w:t xml:space="preserve"> !</w:t>
      </w:r>
      <w:r w:rsidR="003779DB">
        <w:t xml:space="preserve">) between the two functions. Notice importantly that we use the symbol </w:t>
      </w:r>
      <w:r w:rsidR="003779DB" w:rsidRPr="003779DB">
        <w:rPr>
          <w:rFonts w:ascii="Courier" w:hAnsi="Courier"/>
          <w:b/>
          <w:bCs/>
        </w:rPr>
        <w:t>!</w:t>
      </w:r>
      <w:r w:rsidR="003779DB">
        <w:t xml:space="preserve"> for division rather than a slash. Here’s how simple is it to create the table.</w:t>
      </w:r>
    </w:p>
    <w:p w14:paraId="2EEF9CAA" w14:textId="77777777" w:rsidR="003779DB" w:rsidRDefault="003779DB" w:rsidP="00F926D9"/>
    <w:p w14:paraId="5EEA824E" w14:textId="77777777" w:rsidR="003E79D6" w:rsidRPr="003E79D6" w:rsidRDefault="003E79D6" w:rsidP="006D3AC6">
      <w:pPr>
        <w:ind w:left="720"/>
        <w:rPr>
          <w:rFonts w:ascii="Courier" w:hAnsi="Courier"/>
          <w:sz w:val="20"/>
          <w:szCs w:val="20"/>
        </w:rPr>
      </w:pPr>
      <w:r w:rsidRPr="003E79D6">
        <w:rPr>
          <w:rFonts w:ascii="Courier" w:hAnsi="Courier"/>
          <w:sz w:val="20"/>
          <w:szCs w:val="20"/>
        </w:rPr>
        <w:t>:fresh&gt; .m c mkt v c!mkt</w:t>
      </w:r>
    </w:p>
    <w:p w14:paraId="6595D602" w14:textId="77777777" w:rsidR="003E79D6" w:rsidRPr="003E79D6" w:rsidRDefault="003E79D6" w:rsidP="006D3AC6">
      <w:pPr>
        <w:ind w:left="720"/>
        <w:rPr>
          <w:rFonts w:ascii="Courier" w:hAnsi="Courier"/>
          <w:sz w:val="20"/>
          <w:szCs w:val="20"/>
        </w:rPr>
      </w:pPr>
      <w:r w:rsidRPr="003E79D6">
        <w:rPr>
          <w:rFonts w:ascii="Courier" w:hAnsi="Courier"/>
          <w:sz w:val="20"/>
          <w:szCs w:val="20"/>
        </w:rPr>
        <w:t>t</w:t>
      </w:r>
      <w:r w:rsidRPr="003E79D6">
        <w:rPr>
          <w:rFonts w:ascii="Courier" w:hAnsi="Courier"/>
          <w:sz w:val="20"/>
          <w:szCs w:val="20"/>
        </w:rPr>
        <w:tab/>
        <w:t>c</w:t>
      </w:r>
      <w:r w:rsidRPr="003E79D6">
        <w:rPr>
          <w:rFonts w:ascii="Courier" w:hAnsi="Courier"/>
          <w:sz w:val="20"/>
          <w:szCs w:val="20"/>
        </w:rPr>
        <w:tab/>
        <w:t>mkt</w:t>
      </w:r>
      <w:r w:rsidRPr="003E79D6">
        <w:rPr>
          <w:rFonts w:ascii="Courier" w:hAnsi="Courier"/>
          <w:sz w:val="20"/>
          <w:szCs w:val="20"/>
        </w:rPr>
        <w:tab/>
        <w:t>v</w:t>
      </w:r>
      <w:r w:rsidRPr="003E79D6">
        <w:rPr>
          <w:rFonts w:ascii="Courier" w:hAnsi="Courier"/>
          <w:sz w:val="20"/>
          <w:szCs w:val="20"/>
        </w:rPr>
        <w:tab/>
        <w:t>c!mkt</w:t>
      </w:r>
    </w:p>
    <w:p w14:paraId="403FE53E" w14:textId="77777777" w:rsidR="003E79D6" w:rsidRPr="003E79D6" w:rsidRDefault="003E79D6" w:rsidP="006D3AC6">
      <w:pPr>
        <w:ind w:left="720"/>
        <w:rPr>
          <w:rFonts w:ascii="Courier" w:hAnsi="Courier"/>
          <w:sz w:val="20"/>
          <w:szCs w:val="20"/>
        </w:rPr>
      </w:pPr>
      <w:r w:rsidRPr="003E79D6">
        <w:rPr>
          <w:rFonts w:ascii="Courier" w:hAnsi="Courier"/>
          <w:sz w:val="20"/>
          <w:szCs w:val="20"/>
        </w:rPr>
        <w:t>CRNX</w:t>
      </w:r>
      <w:r w:rsidRPr="003E79D6">
        <w:rPr>
          <w:rFonts w:ascii="Courier" w:hAnsi="Courier"/>
          <w:sz w:val="20"/>
          <w:szCs w:val="20"/>
        </w:rPr>
        <w:tab/>
        <w:t>163</w:t>
      </w:r>
      <w:r w:rsidRPr="003E79D6">
        <w:rPr>
          <w:rFonts w:ascii="Courier" w:hAnsi="Courier"/>
          <w:sz w:val="20"/>
          <w:szCs w:val="20"/>
        </w:rPr>
        <w:tab/>
        <w:t>634</w:t>
      </w:r>
      <w:r w:rsidRPr="003E79D6">
        <w:rPr>
          <w:rFonts w:ascii="Courier" w:hAnsi="Courier"/>
          <w:sz w:val="20"/>
          <w:szCs w:val="20"/>
        </w:rPr>
        <w:tab/>
        <w:t>0.88</w:t>
      </w:r>
      <w:r w:rsidRPr="003E79D6">
        <w:rPr>
          <w:rFonts w:ascii="Courier" w:hAnsi="Courier"/>
          <w:sz w:val="20"/>
          <w:szCs w:val="20"/>
        </w:rPr>
        <w:tab/>
        <w:t>0.25</w:t>
      </w:r>
    </w:p>
    <w:p w14:paraId="6E4A3F2E" w14:textId="77777777" w:rsidR="003E79D6" w:rsidRPr="003E79D6" w:rsidRDefault="003E79D6" w:rsidP="006D3AC6">
      <w:pPr>
        <w:ind w:left="720"/>
        <w:rPr>
          <w:rFonts w:ascii="Courier" w:hAnsi="Courier"/>
          <w:sz w:val="20"/>
          <w:szCs w:val="20"/>
        </w:rPr>
      </w:pPr>
      <w:r w:rsidRPr="003E79D6">
        <w:rPr>
          <w:rFonts w:ascii="Courier" w:hAnsi="Courier"/>
          <w:sz w:val="20"/>
          <w:szCs w:val="20"/>
        </w:rPr>
        <w:t>AKBA</w:t>
      </w:r>
      <w:r w:rsidRPr="003E79D6">
        <w:rPr>
          <w:rFonts w:ascii="Courier" w:hAnsi="Courier"/>
          <w:sz w:val="20"/>
          <w:szCs w:val="20"/>
        </w:rPr>
        <w:tab/>
        <w:t>321</w:t>
      </w:r>
      <w:r w:rsidRPr="003E79D6">
        <w:rPr>
          <w:rFonts w:ascii="Courier" w:hAnsi="Courier"/>
          <w:sz w:val="20"/>
          <w:szCs w:val="20"/>
        </w:rPr>
        <w:tab/>
        <w:t>714</w:t>
      </w:r>
      <w:r w:rsidRPr="003E79D6">
        <w:rPr>
          <w:rFonts w:ascii="Courier" w:hAnsi="Courier"/>
          <w:sz w:val="20"/>
          <w:szCs w:val="20"/>
        </w:rPr>
        <w:tab/>
        <w:t>5.06</w:t>
      </w:r>
      <w:r w:rsidRPr="003E79D6">
        <w:rPr>
          <w:rFonts w:ascii="Courier" w:hAnsi="Courier"/>
          <w:sz w:val="20"/>
          <w:szCs w:val="20"/>
        </w:rPr>
        <w:tab/>
        <w:t>0.44</w:t>
      </w:r>
    </w:p>
    <w:p w14:paraId="3166C8BD" w14:textId="77777777" w:rsidR="003E79D6" w:rsidRPr="003E79D6" w:rsidRDefault="003E79D6" w:rsidP="006D3AC6">
      <w:pPr>
        <w:ind w:left="720"/>
        <w:rPr>
          <w:rFonts w:ascii="Courier" w:hAnsi="Courier"/>
          <w:sz w:val="20"/>
          <w:szCs w:val="20"/>
        </w:rPr>
      </w:pPr>
      <w:r w:rsidRPr="003E79D6">
        <w:rPr>
          <w:rFonts w:ascii="Courier" w:hAnsi="Courier"/>
          <w:sz w:val="20"/>
          <w:szCs w:val="20"/>
        </w:rPr>
        <w:t>LXRX</w:t>
      </w:r>
      <w:r w:rsidRPr="003E79D6">
        <w:rPr>
          <w:rFonts w:ascii="Courier" w:hAnsi="Courier"/>
          <w:sz w:val="20"/>
          <w:szCs w:val="20"/>
        </w:rPr>
        <w:tab/>
        <w:t>160</w:t>
      </w:r>
      <w:r w:rsidRPr="003E79D6">
        <w:rPr>
          <w:rFonts w:ascii="Courier" w:hAnsi="Courier"/>
          <w:sz w:val="20"/>
          <w:szCs w:val="20"/>
        </w:rPr>
        <w:tab/>
        <w:t>747</w:t>
      </w:r>
      <w:r w:rsidRPr="003E79D6">
        <w:rPr>
          <w:rFonts w:ascii="Courier" w:hAnsi="Courier"/>
          <w:sz w:val="20"/>
          <w:szCs w:val="20"/>
        </w:rPr>
        <w:tab/>
        <w:t>0.89</w:t>
      </w:r>
      <w:r w:rsidRPr="003E79D6">
        <w:rPr>
          <w:rFonts w:ascii="Courier" w:hAnsi="Courier"/>
          <w:sz w:val="20"/>
          <w:szCs w:val="20"/>
        </w:rPr>
        <w:tab/>
        <w:t>0.21</w:t>
      </w:r>
    </w:p>
    <w:p w14:paraId="4F2FCC68" w14:textId="77777777" w:rsidR="003E79D6" w:rsidRPr="003E79D6" w:rsidRDefault="003E79D6" w:rsidP="006D3AC6">
      <w:pPr>
        <w:ind w:left="720"/>
        <w:rPr>
          <w:rFonts w:ascii="Courier" w:hAnsi="Courier"/>
          <w:sz w:val="20"/>
          <w:szCs w:val="20"/>
        </w:rPr>
      </w:pPr>
      <w:r w:rsidRPr="003E79D6">
        <w:rPr>
          <w:rFonts w:ascii="Courier" w:hAnsi="Courier"/>
          <w:sz w:val="20"/>
          <w:szCs w:val="20"/>
        </w:rPr>
        <w:t>KURA</w:t>
      </w:r>
      <w:r w:rsidRPr="003E79D6">
        <w:rPr>
          <w:rFonts w:ascii="Courier" w:hAnsi="Courier"/>
          <w:sz w:val="20"/>
          <w:szCs w:val="20"/>
        </w:rPr>
        <w:tab/>
        <w:t>178</w:t>
      </w:r>
      <w:r w:rsidRPr="003E79D6">
        <w:rPr>
          <w:rFonts w:ascii="Courier" w:hAnsi="Courier"/>
          <w:sz w:val="20"/>
          <w:szCs w:val="20"/>
        </w:rPr>
        <w:tab/>
        <w:t>590</w:t>
      </w:r>
      <w:r w:rsidRPr="003E79D6">
        <w:rPr>
          <w:rFonts w:ascii="Courier" w:hAnsi="Courier"/>
          <w:sz w:val="20"/>
          <w:szCs w:val="20"/>
        </w:rPr>
        <w:tab/>
        <w:t>2.47</w:t>
      </w:r>
      <w:r w:rsidRPr="003E79D6">
        <w:rPr>
          <w:rFonts w:ascii="Courier" w:hAnsi="Courier"/>
          <w:sz w:val="20"/>
          <w:szCs w:val="20"/>
        </w:rPr>
        <w:tab/>
        <w:t>0.3</w:t>
      </w:r>
    </w:p>
    <w:p w14:paraId="77C19223" w14:textId="77777777" w:rsidR="003E79D6" w:rsidRPr="003E79D6" w:rsidRDefault="003E79D6" w:rsidP="006D3AC6">
      <w:pPr>
        <w:ind w:left="720"/>
        <w:rPr>
          <w:rFonts w:ascii="Courier" w:hAnsi="Courier"/>
          <w:sz w:val="20"/>
          <w:szCs w:val="20"/>
        </w:rPr>
      </w:pPr>
      <w:r w:rsidRPr="003E79D6">
        <w:rPr>
          <w:rFonts w:ascii="Courier" w:hAnsi="Courier"/>
          <w:sz w:val="20"/>
          <w:szCs w:val="20"/>
        </w:rPr>
        <w:t>SRNE</w:t>
      </w:r>
      <w:r w:rsidRPr="003E79D6">
        <w:rPr>
          <w:rFonts w:ascii="Courier" w:hAnsi="Courier"/>
          <w:sz w:val="20"/>
          <w:szCs w:val="20"/>
        </w:rPr>
        <w:tab/>
        <w:t>168</w:t>
      </w:r>
      <w:r w:rsidRPr="003E79D6">
        <w:rPr>
          <w:rFonts w:ascii="Courier" w:hAnsi="Courier"/>
          <w:sz w:val="20"/>
          <w:szCs w:val="20"/>
        </w:rPr>
        <w:tab/>
        <w:t>614</w:t>
      </w:r>
      <w:r w:rsidRPr="003E79D6">
        <w:rPr>
          <w:rFonts w:ascii="Courier" w:hAnsi="Courier"/>
          <w:sz w:val="20"/>
          <w:szCs w:val="20"/>
        </w:rPr>
        <w:tab/>
        <w:t>4.11</w:t>
      </w:r>
      <w:r w:rsidRPr="003E79D6">
        <w:rPr>
          <w:rFonts w:ascii="Courier" w:hAnsi="Courier"/>
          <w:sz w:val="20"/>
          <w:szCs w:val="20"/>
        </w:rPr>
        <w:tab/>
        <w:t>0.27</w:t>
      </w:r>
    </w:p>
    <w:p w14:paraId="5810392E" w14:textId="77777777" w:rsidR="003E79D6" w:rsidRPr="003E79D6" w:rsidRDefault="003E79D6" w:rsidP="006D3AC6">
      <w:pPr>
        <w:ind w:left="720"/>
        <w:rPr>
          <w:rFonts w:ascii="Courier" w:hAnsi="Courier"/>
          <w:sz w:val="20"/>
          <w:szCs w:val="20"/>
        </w:rPr>
      </w:pPr>
      <w:r w:rsidRPr="003E79D6">
        <w:rPr>
          <w:rFonts w:ascii="Courier" w:hAnsi="Courier"/>
          <w:sz w:val="20"/>
          <w:szCs w:val="20"/>
        </w:rPr>
        <w:t>CTST</w:t>
      </w:r>
      <w:r w:rsidRPr="003E79D6">
        <w:rPr>
          <w:rFonts w:ascii="Courier" w:hAnsi="Courier"/>
          <w:sz w:val="20"/>
          <w:szCs w:val="20"/>
        </w:rPr>
        <w:tab/>
        <w:t>52</w:t>
      </w:r>
      <w:r w:rsidRPr="003E79D6">
        <w:rPr>
          <w:rFonts w:ascii="Courier" w:hAnsi="Courier"/>
          <w:sz w:val="20"/>
          <w:szCs w:val="20"/>
        </w:rPr>
        <w:tab/>
        <w:t>556</w:t>
      </w:r>
      <w:r w:rsidRPr="003E79D6">
        <w:rPr>
          <w:rFonts w:ascii="Courier" w:hAnsi="Courier"/>
          <w:sz w:val="20"/>
          <w:szCs w:val="20"/>
        </w:rPr>
        <w:tab/>
        <w:t>6.51</w:t>
      </w:r>
      <w:r w:rsidRPr="003E79D6">
        <w:rPr>
          <w:rFonts w:ascii="Courier" w:hAnsi="Courier"/>
          <w:sz w:val="20"/>
          <w:szCs w:val="20"/>
        </w:rPr>
        <w:tab/>
        <w:t>0.09</w:t>
      </w:r>
    </w:p>
    <w:p w14:paraId="016E8C48" w14:textId="77777777" w:rsidR="003E79D6" w:rsidRPr="003E79D6" w:rsidRDefault="003E79D6" w:rsidP="006D3AC6">
      <w:pPr>
        <w:ind w:left="720"/>
        <w:rPr>
          <w:rFonts w:ascii="Courier" w:hAnsi="Courier"/>
          <w:sz w:val="20"/>
          <w:szCs w:val="20"/>
        </w:rPr>
      </w:pPr>
      <w:r w:rsidRPr="003E79D6">
        <w:rPr>
          <w:rFonts w:ascii="Courier" w:hAnsi="Courier"/>
          <w:sz w:val="20"/>
          <w:szCs w:val="20"/>
        </w:rPr>
        <w:t>VKTX</w:t>
      </w:r>
      <w:r w:rsidRPr="003E79D6">
        <w:rPr>
          <w:rFonts w:ascii="Courier" w:hAnsi="Courier"/>
          <w:sz w:val="20"/>
          <w:szCs w:val="20"/>
        </w:rPr>
        <w:tab/>
        <w:t>301</w:t>
      </w:r>
      <w:r w:rsidRPr="003E79D6">
        <w:rPr>
          <w:rFonts w:ascii="Courier" w:hAnsi="Courier"/>
          <w:sz w:val="20"/>
          <w:szCs w:val="20"/>
        </w:rPr>
        <w:tab/>
        <w:t>600</w:t>
      </w:r>
      <w:r w:rsidRPr="003E79D6">
        <w:rPr>
          <w:rFonts w:ascii="Courier" w:hAnsi="Courier"/>
          <w:sz w:val="20"/>
          <w:szCs w:val="20"/>
        </w:rPr>
        <w:tab/>
        <w:t>26.56</w:t>
      </w:r>
      <w:r w:rsidRPr="003E79D6">
        <w:rPr>
          <w:rFonts w:ascii="Courier" w:hAnsi="Courier"/>
          <w:sz w:val="20"/>
          <w:szCs w:val="20"/>
        </w:rPr>
        <w:tab/>
        <w:t>0.5</w:t>
      </w:r>
    </w:p>
    <w:p w14:paraId="48B5D009" w14:textId="77777777" w:rsidR="003779DB" w:rsidRDefault="003779DB" w:rsidP="00F926D9"/>
    <w:p w14:paraId="7EE5B819" w14:textId="5630EBFC" w:rsidR="003E79D6" w:rsidRDefault="003E79D6" w:rsidP="00F926D9">
      <w:r>
        <w:t xml:space="preserve">Sometimes the cash over market cap </w:t>
      </w:r>
      <w:r w:rsidRPr="003E79D6">
        <w:rPr>
          <w:rFonts w:ascii="Courier" w:hAnsi="Courier"/>
          <w:b/>
          <w:bCs/>
        </w:rPr>
        <w:t>c!mkt</w:t>
      </w:r>
      <w:r>
        <w:t xml:space="preserve"> values significantly exceed 1. This is usually only for microcap companies and/or companies that have completely lost the value of other assets (say with the failure of a clinical trial). </w:t>
      </w:r>
      <w:r w:rsidR="00D03F15">
        <w:t>Here, in this collection, the highest is 0.5 for VKTX. We can get additional information on a single security when a collection is in focus by simply including the functions after the security name when responding to the collection prompt. For example, suppose we want a list of</w:t>
      </w:r>
      <w:r w:rsidR="00D03F15" w:rsidRPr="00AE28CA">
        <w:rPr>
          <w:u w:val="single"/>
        </w:rPr>
        <w:t xml:space="preserve"> i</w:t>
      </w:r>
      <w:r w:rsidR="00D03F15">
        <w:t xml:space="preserve">nstitutional </w:t>
      </w:r>
      <w:r w:rsidR="00D03F15" w:rsidRPr="00AE28CA">
        <w:rPr>
          <w:u w:val="single"/>
        </w:rPr>
        <w:t>o</w:t>
      </w:r>
      <w:r w:rsidR="00D03F15">
        <w:t>wnership for VKTX. We can use</w:t>
      </w:r>
      <w:r w:rsidR="00AE28CA">
        <w:t xml:space="preserve"> the </w:t>
      </w:r>
      <w:r w:rsidR="00AE28CA" w:rsidRPr="00AE28CA">
        <w:rPr>
          <w:rFonts w:ascii="Courier" w:hAnsi="Courier"/>
          <w:b/>
          <w:bCs/>
        </w:rPr>
        <w:t>io</w:t>
      </w:r>
      <w:r w:rsidR="00AE28CA">
        <w:t xml:space="preserve"> command</w:t>
      </w:r>
      <w:r w:rsidR="00D03F15">
        <w:t>.</w:t>
      </w:r>
    </w:p>
    <w:p w14:paraId="427A7382" w14:textId="77777777" w:rsidR="00D03F15" w:rsidRDefault="00D03F15" w:rsidP="00F926D9"/>
    <w:p w14:paraId="1EF7F82A" w14:textId="77777777" w:rsidR="00D03F15" w:rsidRPr="00D03F15" w:rsidRDefault="00D03F15" w:rsidP="006D3AC6">
      <w:pPr>
        <w:ind w:left="720"/>
        <w:rPr>
          <w:rFonts w:ascii="Courier" w:hAnsi="Courier"/>
          <w:sz w:val="20"/>
          <w:szCs w:val="20"/>
        </w:rPr>
      </w:pPr>
      <w:r w:rsidRPr="00D03F15">
        <w:rPr>
          <w:rFonts w:ascii="Courier" w:hAnsi="Courier"/>
          <w:sz w:val="20"/>
          <w:szCs w:val="20"/>
        </w:rPr>
        <w:t>:fresh&gt; vktx io</w:t>
      </w:r>
    </w:p>
    <w:p w14:paraId="29F8268C" w14:textId="77777777" w:rsidR="00D03F15" w:rsidRPr="00D03F15" w:rsidRDefault="00D03F15" w:rsidP="006D3AC6">
      <w:pPr>
        <w:ind w:left="720"/>
        <w:rPr>
          <w:rFonts w:ascii="Courier" w:hAnsi="Courier"/>
          <w:sz w:val="20"/>
          <w:szCs w:val="20"/>
        </w:rPr>
      </w:pPr>
      <w:r w:rsidRPr="00D03F15">
        <w:rPr>
          <w:rFonts w:ascii="Courier" w:hAnsi="Courier"/>
          <w:sz w:val="20"/>
          <w:szCs w:val="20"/>
        </w:rPr>
        <w:t>2019 Vanguard_Group_Inc__Subfiler_</w:t>
      </w:r>
    </w:p>
    <w:p w14:paraId="2FEB80A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State_Street_Corp</w:t>
      </w:r>
    </w:p>
    <w:p w14:paraId="78B47969" w14:textId="77777777" w:rsidR="00D03F15" w:rsidRPr="00D03F15" w:rsidRDefault="00D03F15" w:rsidP="006D3AC6">
      <w:pPr>
        <w:ind w:left="720"/>
        <w:rPr>
          <w:rFonts w:ascii="Courier" w:hAnsi="Courier"/>
          <w:sz w:val="20"/>
          <w:szCs w:val="20"/>
        </w:rPr>
      </w:pPr>
      <w:r w:rsidRPr="00D03F15">
        <w:rPr>
          <w:rFonts w:ascii="Courier" w:hAnsi="Courier"/>
          <w:sz w:val="20"/>
          <w:szCs w:val="20"/>
        </w:rPr>
        <w:t>2019 Sio_Capital_Management_LLC</w:t>
      </w:r>
    </w:p>
    <w:p w14:paraId="3EA2A80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Park_West_Asset_Management_LLC</w:t>
      </w:r>
    </w:p>
    <w:p w14:paraId="0116051F" w14:textId="77777777" w:rsidR="00D03F15" w:rsidRPr="00D03F15" w:rsidRDefault="00D03F15" w:rsidP="006D3AC6">
      <w:pPr>
        <w:ind w:left="720"/>
        <w:rPr>
          <w:rFonts w:ascii="Courier" w:hAnsi="Courier"/>
          <w:sz w:val="20"/>
          <w:szCs w:val="20"/>
        </w:rPr>
      </w:pPr>
      <w:r w:rsidRPr="00D03F15">
        <w:rPr>
          <w:rFonts w:ascii="Courier" w:hAnsi="Courier"/>
          <w:sz w:val="20"/>
          <w:szCs w:val="20"/>
        </w:rPr>
        <w:t>2019 Northern_Trust_Corp</w:t>
      </w:r>
    </w:p>
    <w:p w14:paraId="44CF162E"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Fiera_Capital_Corp</w:t>
      </w:r>
    </w:p>
    <w:p w14:paraId="5792CB16" w14:textId="77777777" w:rsidR="00D03F15" w:rsidRPr="00D03F15" w:rsidRDefault="00D03F15" w:rsidP="006D3AC6">
      <w:pPr>
        <w:ind w:left="720"/>
        <w:rPr>
          <w:rFonts w:ascii="Courier" w:hAnsi="Courier"/>
          <w:sz w:val="20"/>
          <w:szCs w:val="20"/>
        </w:rPr>
      </w:pPr>
      <w:r w:rsidRPr="00D03F15">
        <w:rPr>
          <w:rFonts w:ascii="Courier" w:hAnsi="Courier"/>
          <w:sz w:val="20"/>
          <w:szCs w:val="20"/>
        </w:rPr>
        <w:t>2019 Fidelity_Management_&amp;_Research_Co</w:t>
      </w:r>
    </w:p>
    <w:p w14:paraId="3585F14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BlackRock_Institutional_Trust_Co_NA</w:t>
      </w:r>
    </w:p>
    <w:p w14:paraId="6E85BB95" w14:textId="77777777" w:rsidR="00D03F15" w:rsidRPr="00D03F15" w:rsidRDefault="00D03F15" w:rsidP="006D3AC6">
      <w:pPr>
        <w:ind w:left="720"/>
        <w:rPr>
          <w:rFonts w:ascii="Courier" w:hAnsi="Courier"/>
          <w:sz w:val="20"/>
          <w:szCs w:val="20"/>
        </w:rPr>
      </w:pPr>
      <w:r w:rsidRPr="00D03F15">
        <w:rPr>
          <w:rFonts w:ascii="Courier" w:hAnsi="Courier"/>
          <w:sz w:val="20"/>
          <w:szCs w:val="20"/>
        </w:rPr>
        <w:t>2019 BlackRock_Fund_Advisors</w:t>
      </w:r>
    </w:p>
    <w:p w14:paraId="1B7A22F7" w14:textId="77777777" w:rsidR="00D03F15" w:rsidRPr="00D03F15" w:rsidRDefault="00D03F15" w:rsidP="006D3AC6">
      <w:pPr>
        <w:ind w:left="720"/>
        <w:rPr>
          <w:rFonts w:ascii="Courier" w:hAnsi="Courier"/>
          <w:sz w:val="20"/>
          <w:szCs w:val="20"/>
        </w:rPr>
      </w:pPr>
      <w:r w:rsidRPr="00D03F15">
        <w:rPr>
          <w:rFonts w:ascii="Courier" w:hAnsi="Courier"/>
          <w:sz w:val="20"/>
          <w:szCs w:val="20"/>
        </w:rPr>
        <w:t>2019 ArrowMark_Colorado_Holdings_LLC</w:t>
      </w:r>
    </w:p>
    <w:p w14:paraId="279A33CF" w14:textId="77777777" w:rsidR="00D03F15" w:rsidRDefault="00D03F15" w:rsidP="00F926D9"/>
    <w:p w14:paraId="18F2EBC9" w14:textId="6B8D7CC3" w:rsidR="00D03F15" w:rsidRDefault="002956E6" w:rsidP="00F926D9">
      <w:r>
        <w:t>Or perhaps we are interested in financing cash flow</w:t>
      </w:r>
      <w:r w:rsidR="00CE051C">
        <w:t xml:space="preserve"> (</w:t>
      </w:r>
      <w:r w:rsidR="00CE051C" w:rsidRPr="00CE051C">
        <w:rPr>
          <w:rFonts w:ascii="Courier" w:hAnsi="Courier"/>
          <w:b/>
          <w:bCs/>
        </w:rPr>
        <w:t>cffd</w:t>
      </w:r>
      <w:r w:rsidR="00CE051C">
        <w:t xml:space="preserve"> cash flow financing detail)</w:t>
      </w:r>
      <w:r>
        <w:t>.</w:t>
      </w:r>
    </w:p>
    <w:p w14:paraId="3A68115B" w14:textId="77777777" w:rsidR="002956E6" w:rsidRDefault="002956E6" w:rsidP="00F926D9"/>
    <w:p w14:paraId="7316BB96" w14:textId="77777777" w:rsidR="006D3AC6" w:rsidRPr="006D3AC6" w:rsidRDefault="006D3AC6" w:rsidP="006D3AC6">
      <w:pPr>
        <w:ind w:left="720"/>
        <w:rPr>
          <w:rFonts w:ascii="Courier" w:hAnsi="Courier"/>
          <w:sz w:val="20"/>
          <w:szCs w:val="20"/>
        </w:rPr>
      </w:pPr>
      <w:r w:rsidRPr="006D3AC6">
        <w:rPr>
          <w:rFonts w:ascii="Courier" w:hAnsi="Courier"/>
          <w:sz w:val="20"/>
          <w:szCs w:val="20"/>
        </w:rPr>
        <w:t>:fresh&gt; vktx cffd</w:t>
      </w:r>
    </w:p>
    <w:p w14:paraId="4A276580" w14:textId="77777777" w:rsidR="006D3AC6" w:rsidRPr="006D3AC6" w:rsidRDefault="006D3AC6" w:rsidP="006D3AC6">
      <w:pPr>
        <w:ind w:left="720"/>
        <w:rPr>
          <w:rFonts w:ascii="Courier" w:hAnsi="Courier"/>
          <w:sz w:val="20"/>
          <w:szCs w:val="20"/>
        </w:rPr>
      </w:pPr>
      <w:r w:rsidRPr="006D3AC6">
        <w:rPr>
          <w:rFonts w:ascii="Courier" w:hAnsi="Courier"/>
          <w:sz w:val="20"/>
          <w:szCs w:val="20"/>
        </w:rPr>
        <w:t>20190630 0.26</w:t>
      </w:r>
    </w:p>
    <w:p w14:paraId="646DAAA7" w14:textId="77777777" w:rsidR="006D3AC6" w:rsidRPr="006D3AC6" w:rsidRDefault="006D3AC6" w:rsidP="006D3AC6">
      <w:pPr>
        <w:ind w:left="720"/>
        <w:rPr>
          <w:rFonts w:ascii="Courier" w:hAnsi="Courier"/>
          <w:sz w:val="20"/>
          <w:szCs w:val="20"/>
        </w:rPr>
      </w:pPr>
      <w:r w:rsidRPr="006D3AC6">
        <w:rPr>
          <w:rFonts w:ascii="Courier" w:hAnsi="Courier"/>
          <w:sz w:val="20"/>
          <w:szCs w:val="20"/>
        </w:rPr>
        <w:t>20190331 0.32</w:t>
      </w:r>
    </w:p>
    <w:p w14:paraId="5E38A9A0" w14:textId="77777777" w:rsidR="006D3AC6" w:rsidRPr="006D3AC6" w:rsidRDefault="006D3AC6" w:rsidP="006D3AC6">
      <w:pPr>
        <w:ind w:left="720"/>
        <w:rPr>
          <w:rFonts w:ascii="Courier" w:hAnsi="Courier"/>
          <w:sz w:val="20"/>
          <w:szCs w:val="20"/>
        </w:rPr>
      </w:pPr>
      <w:r w:rsidRPr="006D3AC6">
        <w:rPr>
          <w:rFonts w:ascii="Courier" w:hAnsi="Courier"/>
          <w:sz w:val="20"/>
          <w:szCs w:val="20"/>
        </w:rPr>
        <w:t>20181231 0.34</w:t>
      </w:r>
    </w:p>
    <w:p w14:paraId="3ED03A9D" w14:textId="77777777" w:rsidR="006D3AC6" w:rsidRPr="006D3AC6" w:rsidRDefault="006D3AC6" w:rsidP="006D3AC6">
      <w:pPr>
        <w:ind w:left="720"/>
        <w:rPr>
          <w:rFonts w:ascii="Courier" w:hAnsi="Courier"/>
          <w:sz w:val="20"/>
          <w:szCs w:val="20"/>
        </w:rPr>
      </w:pPr>
      <w:r w:rsidRPr="006D3AC6">
        <w:rPr>
          <w:rFonts w:ascii="Courier" w:hAnsi="Courier"/>
          <w:sz w:val="20"/>
          <w:szCs w:val="20"/>
        </w:rPr>
        <w:t>20180930 167.48</w:t>
      </w:r>
    </w:p>
    <w:p w14:paraId="55656A8E" w14:textId="77777777" w:rsidR="006D3AC6" w:rsidRPr="006D3AC6" w:rsidRDefault="006D3AC6" w:rsidP="006D3AC6">
      <w:pPr>
        <w:ind w:left="720"/>
        <w:rPr>
          <w:rFonts w:ascii="Courier" w:hAnsi="Courier"/>
          <w:sz w:val="20"/>
          <w:szCs w:val="20"/>
        </w:rPr>
      </w:pPr>
      <w:r w:rsidRPr="006D3AC6">
        <w:rPr>
          <w:rFonts w:ascii="Courier" w:hAnsi="Courier"/>
          <w:sz w:val="20"/>
          <w:szCs w:val="20"/>
        </w:rPr>
        <w:t>20180630 70.14</w:t>
      </w:r>
    </w:p>
    <w:p w14:paraId="2EB5BB67" w14:textId="77777777" w:rsidR="006D3AC6" w:rsidRPr="006D3AC6" w:rsidRDefault="006D3AC6" w:rsidP="006D3AC6">
      <w:pPr>
        <w:ind w:left="720"/>
        <w:rPr>
          <w:rFonts w:ascii="Courier" w:hAnsi="Courier"/>
          <w:sz w:val="20"/>
          <w:szCs w:val="20"/>
        </w:rPr>
      </w:pPr>
      <w:r w:rsidRPr="006D3AC6">
        <w:rPr>
          <w:rFonts w:ascii="Courier" w:hAnsi="Courier"/>
          <w:sz w:val="20"/>
          <w:szCs w:val="20"/>
        </w:rPr>
        <w:t>20180331 62.29</w:t>
      </w:r>
    </w:p>
    <w:p w14:paraId="0CE334E3" w14:textId="77777777" w:rsidR="006D3AC6" w:rsidRPr="006D3AC6" w:rsidRDefault="006D3AC6" w:rsidP="006D3AC6">
      <w:pPr>
        <w:ind w:left="720"/>
        <w:rPr>
          <w:rFonts w:ascii="Courier" w:hAnsi="Courier"/>
          <w:sz w:val="20"/>
          <w:szCs w:val="20"/>
        </w:rPr>
      </w:pPr>
      <w:r w:rsidRPr="006D3AC6">
        <w:rPr>
          <w:rFonts w:ascii="Courier" w:hAnsi="Courier"/>
          <w:sz w:val="20"/>
          <w:szCs w:val="20"/>
        </w:rPr>
        <w:t>20171231 14.76</w:t>
      </w:r>
    </w:p>
    <w:p w14:paraId="0370B379" w14:textId="77777777" w:rsidR="006D3AC6" w:rsidRPr="006D3AC6" w:rsidRDefault="006D3AC6" w:rsidP="006D3AC6">
      <w:pPr>
        <w:ind w:left="720"/>
        <w:rPr>
          <w:rFonts w:ascii="Courier" w:hAnsi="Courier"/>
          <w:sz w:val="20"/>
          <w:szCs w:val="20"/>
        </w:rPr>
      </w:pPr>
      <w:r w:rsidRPr="006D3AC6">
        <w:rPr>
          <w:rFonts w:ascii="Courier" w:hAnsi="Courier"/>
          <w:sz w:val="20"/>
          <w:szCs w:val="20"/>
        </w:rPr>
        <w:t>20170930 1.11</w:t>
      </w:r>
    </w:p>
    <w:p w14:paraId="15A1D59E" w14:textId="77777777" w:rsidR="006D3AC6" w:rsidRPr="006D3AC6" w:rsidRDefault="006D3AC6" w:rsidP="006D3AC6">
      <w:pPr>
        <w:ind w:left="720"/>
        <w:rPr>
          <w:rFonts w:ascii="Courier" w:hAnsi="Courier"/>
          <w:sz w:val="20"/>
          <w:szCs w:val="20"/>
        </w:rPr>
      </w:pPr>
      <w:r w:rsidRPr="006D3AC6">
        <w:rPr>
          <w:rFonts w:ascii="Courier" w:hAnsi="Courier"/>
          <w:sz w:val="20"/>
          <w:szCs w:val="20"/>
        </w:rPr>
        <w:t>20170630 4.0</w:t>
      </w:r>
    </w:p>
    <w:p w14:paraId="7C8CCBC3" w14:textId="77777777" w:rsidR="006D3AC6" w:rsidRPr="006D3AC6" w:rsidRDefault="006D3AC6" w:rsidP="006D3AC6">
      <w:pPr>
        <w:ind w:left="720"/>
        <w:rPr>
          <w:rFonts w:ascii="Courier" w:hAnsi="Courier"/>
          <w:sz w:val="20"/>
          <w:szCs w:val="20"/>
        </w:rPr>
      </w:pPr>
      <w:r w:rsidRPr="006D3AC6">
        <w:rPr>
          <w:rFonts w:ascii="Courier" w:hAnsi="Courier"/>
          <w:sz w:val="20"/>
          <w:szCs w:val="20"/>
        </w:rPr>
        <w:t>20170331 2.52</w:t>
      </w:r>
    </w:p>
    <w:p w14:paraId="4071EEFA" w14:textId="77777777" w:rsidR="006D3AC6" w:rsidRPr="006D3AC6" w:rsidRDefault="006D3AC6" w:rsidP="006D3AC6">
      <w:pPr>
        <w:ind w:left="720"/>
        <w:rPr>
          <w:rFonts w:ascii="Courier" w:hAnsi="Courier"/>
          <w:sz w:val="20"/>
          <w:szCs w:val="20"/>
        </w:rPr>
      </w:pPr>
      <w:r w:rsidRPr="006D3AC6">
        <w:rPr>
          <w:rFonts w:ascii="Courier" w:hAnsi="Courier"/>
          <w:sz w:val="20"/>
          <w:szCs w:val="20"/>
        </w:rPr>
        <w:t>20161231 1.03</w:t>
      </w:r>
    </w:p>
    <w:p w14:paraId="6DE9BF77" w14:textId="77777777" w:rsidR="006D3AC6" w:rsidRPr="006D3AC6" w:rsidRDefault="006D3AC6" w:rsidP="006D3AC6">
      <w:pPr>
        <w:ind w:left="720"/>
        <w:rPr>
          <w:rFonts w:ascii="Courier" w:hAnsi="Courier"/>
          <w:sz w:val="20"/>
          <w:szCs w:val="20"/>
        </w:rPr>
      </w:pPr>
      <w:r w:rsidRPr="006D3AC6">
        <w:rPr>
          <w:rFonts w:ascii="Courier" w:hAnsi="Courier"/>
          <w:sz w:val="20"/>
          <w:szCs w:val="20"/>
        </w:rPr>
        <w:t>20160930 0.1</w:t>
      </w:r>
    </w:p>
    <w:p w14:paraId="41DED274" w14:textId="403A8435" w:rsidR="006D3AC6" w:rsidRDefault="006D3AC6" w:rsidP="00F926D9"/>
    <w:p w14:paraId="1FEEB727" w14:textId="77DCB0F0" w:rsidR="00E420E2" w:rsidRDefault="00CE051C" w:rsidP="00F926D9">
      <w:r>
        <w:t xml:space="preserve">Here we see a history of financing cash flow by quarter, the largest such cash flow ocurring in the quarter ending September 30, 2018. </w:t>
      </w:r>
      <w:r w:rsidR="00E420E2">
        <w:t xml:space="preserve">Suppose you want a function that provides an indication of the extent of financing cash flow to be used in the </w:t>
      </w:r>
      <w:r w:rsidR="00E420E2" w:rsidRPr="006948F6">
        <w:rPr>
          <w:rFonts w:ascii="Courier" w:hAnsi="Courier"/>
          <w:b/>
          <w:bCs/>
        </w:rPr>
        <w:t>.m</w:t>
      </w:r>
      <w:r w:rsidR="00E420E2">
        <w:t xml:space="preserve"> function when creating a table. For this purpose, you can use </w:t>
      </w:r>
      <w:r w:rsidR="00612EFA">
        <w:t xml:space="preserve">the scalar-value </w:t>
      </w:r>
      <w:r w:rsidR="00E420E2" w:rsidRPr="006948F6">
        <w:rPr>
          <w:rFonts w:ascii="Courier" w:hAnsi="Courier"/>
          <w:b/>
          <w:bCs/>
        </w:rPr>
        <w:t>cff</w:t>
      </w:r>
      <w:r w:rsidR="00E420E2">
        <w:t xml:space="preserve"> instead of </w:t>
      </w:r>
      <w:r w:rsidR="00E420E2" w:rsidRPr="006948F6">
        <w:rPr>
          <w:rFonts w:ascii="Courier" w:hAnsi="Courier"/>
          <w:b/>
          <w:bCs/>
        </w:rPr>
        <w:t>cffd</w:t>
      </w:r>
      <w:r w:rsidR="00E420E2">
        <w:t>, as follows.</w:t>
      </w:r>
    </w:p>
    <w:p w14:paraId="3187CC2E" w14:textId="77777777" w:rsidR="00E420E2" w:rsidRDefault="00E420E2" w:rsidP="00F926D9"/>
    <w:p w14:paraId="0F05B8CE" w14:textId="77777777" w:rsidR="00E420E2" w:rsidRPr="00573D1B" w:rsidRDefault="00E420E2" w:rsidP="00BC360D">
      <w:pPr>
        <w:ind w:left="720"/>
        <w:rPr>
          <w:rFonts w:ascii="Courier" w:hAnsi="Courier"/>
          <w:sz w:val="20"/>
          <w:szCs w:val="20"/>
        </w:rPr>
      </w:pPr>
      <w:r w:rsidRPr="00573D1B">
        <w:rPr>
          <w:rFonts w:ascii="Courier" w:hAnsi="Courier"/>
          <w:sz w:val="20"/>
          <w:szCs w:val="20"/>
        </w:rPr>
        <w:t>:fresh&gt; .m c mkt cff</w:t>
      </w:r>
    </w:p>
    <w:p w14:paraId="698F6178" w14:textId="77777777" w:rsidR="00E420E2" w:rsidRPr="00573D1B" w:rsidRDefault="00E420E2" w:rsidP="00BC360D">
      <w:pPr>
        <w:ind w:left="720"/>
        <w:rPr>
          <w:rFonts w:ascii="Courier" w:hAnsi="Courier"/>
          <w:sz w:val="20"/>
          <w:szCs w:val="20"/>
        </w:rPr>
      </w:pPr>
      <w:r w:rsidRPr="00573D1B">
        <w:rPr>
          <w:rFonts w:ascii="Courier" w:hAnsi="Courier"/>
          <w:sz w:val="20"/>
          <w:szCs w:val="20"/>
        </w:rPr>
        <w:t>t</w:t>
      </w:r>
      <w:r w:rsidRPr="00573D1B">
        <w:rPr>
          <w:rFonts w:ascii="Courier" w:hAnsi="Courier"/>
          <w:sz w:val="20"/>
          <w:szCs w:val="20"/>
        </w:rPr>
        <w:tab/>
        <w:t>c</w:t>
      </w:r>
      <w:r w:rsidRPr="00573D1B">
        <w:rPr>
          <w:rFonts w:ascii="Courier" w:hAnsi="Courier"/>
          <w:sz w:val="20"/>
          <w:szCs w:val="20"/>
        </w:rPr>
        <w:tab/>
        <w:t>mkt</w:t>
      </w:r>
      <w:r w:rsidRPr="00573D1B">
        <w:rPr>
          <w:rFonts w:ascii="Courier" w:hAnsi="Courier"/>
          <w:sz w:val="20"/>
          <w:szCs w:val="20"/>
        </w:rPr>
        <w:tab/>
        <w:t>cff</w:t>
      </w:r>
    </w:p>
    <w:p w14:paraId="3C9B1FFF" w14:textId="77777777" w:rsidR="00E420E2" w:rsidRPr="00573D1B" w:rsidRDefault="00E420E2" w:rsidP="00BC360D">
      <w:pPr>
        <w:ind w:left="720"/>
        <w:rPr>
          <w:rFonts w:ascii="Courier" w:hAnsi="Courier"/>
          <w:sz w:val="20"/>
          <w:szCs w:val="20"/>
        </w:rPr>
      </w:pPr>
      <w:r w:rsidRPr="00573D1B">
        <w:rPr>
          <w:rFonts w:ascii="Courier" w:hAnsi="Courier"/>
          <w:sz w:val="20"/>
          <w:szCs w:val="20"/>
        </w:rPr>
        <w:t>CRNX</w:t>
      </w:r>
      <w:r w:rsidRPr="00573D1B">
        <w:rPr>
          <w:rFonts w:ascii="Courier" w:hAnsi="Courier"/>
          <w:sz w:val="20"/>
          <w:szCs w:val="20"/>
        </w:rPr>
        <w:tab/>
        <w:t>163</w:t>
      </w:r>
      <w:r w:rsidRPr="00573D1B">
        <w:rPr>
          <w:rFonts w:ascii="Courier" w:hAnsi="Courier"/>
          <w:sz w:val="20"/>
          <w:szCs w:val="20"/>
        </w:rPr>
        <w:tab/>
        <w:t>634</w:t>
      </w:r>
      <w:r w:rsidRPr="00573D1B">
        <w:rPr>
          <w:rFonts w:ascii="Courier" w:hAnsi="Courier"/>
          <w:sz w:val="20"/>
          <w:szCs w:val="20"/>
        </w:rPr>
        <w:tab/>
        <w:t>170</w:t>
      </w:r>
    </w:p>
    <w:p w14:paraId="26274697" w14:textId="77777777" w:rsidR="00E420E2" w:rsidRPr="00573D1B" w:rsidRDefault="00E420E2" w:rsidP="00BC360D">
      <w:pPr>
        <w:ind w:left="720"/>
        <w:rPr>
          <w:rFonts w:ascii="Courier" w:hAnsi="Courier"/>
          <w:sz w:val="20"/>
          <w:szCs w:val="20"/>
        </w:rPr>
      </w:pPr>
      <w:r w:rsidRPr="00573D1B">
        <w:rPr>
          <w:rFonts w:ascii="Courier" w:hAnsi="Courier"/>
          <w:sz w:val="20"/>
          <w:szCs w:val="20"/>
        </w:rPr>
        <w:t>AKBA</w:t>
      </w:r>
      <w:r w:rsidRPr="00573D1B">
        <w:rPr>
          <w:rFonts w:ascii="Courier" w:hAnsi="Courier"/>
          <w:sz w:val="20"/>
          <w:szCs w:val="20"/>
        </w:rPr>
        <w:tab/>
        <w:t>321</w:t>
      </w:r>
      <w:r w:rsidRPr="00573D1B">
        <w:rPr>
          <w:rFonts w:ascii="Courier" w:hAnsi="Courier"/>
          <w:sz w:val="20"/>
          <w:szCs w:val="20"/>
        </w:rPr>
        <w:tab/>
        <w:t>714</w:t>
      </w:r>
      <w:r w:rsidRPr="00573D1B">
        <w:rPr>
          <w:rFonts w:ascii="Courier" w:hAnsi="Courier"/>
          <w:sz w:val="20"/>
          <w:szCs w:val="20"/>
        </w:rPr>
        <w:tab/>
        <w:t>212</w:t>
      </w:r>
    </w:p>
    <w:p w14:paraId="4BCBD73C" w14:textId="77777777" w:rsidR="00E420E2" w:rsidRPr="00573D1B" w:rsidRDefault="00E420E2" w:rsidP="00BC360D">
      <w:pPr>
        <w:ind w:left="720"/>
        <w:rPr>
          <w:rFonts w:ascii="Courier" w:hAnsi="Courier"/>
          <w:sz w:val="20"/>
          <w:szCs w:val="20"/>
        </w:rPr>
      </w:pPr>
      <w:r w:rsidRPr="00573D1B">
        <w:rPr>
          <w:rFonts w:ascii="Courier" w:hAnsi="Courier"/>
          <w:sz w:val="20"/>
          <w:szCs w:val="20"/>
        </w:rPr>
        <w:t>LXRX</w:t>
      </w:r>
      <w:r w:rsidRPr="00573D1B">
        <w:rPr>
          <w:rFonts w:ascii="Courier" w:hAnsi="Courier"/>
          <w:sz w:val="20"/>
          <w:szCs w:val="20"/>
        </w:rPr>
        <w:tab/>
        <w:t>160</w:t>
      </w:r>
      <w:r w:rsidRPr="00573D1B">
        <w:rPr>
          <w:rFonts w:ascii="Courier" w:hAnsi="Courier"/>
          <w:sz w:val="20"/>
          <w:szCs w:val="20"/>
        </w:rPr>
        <w:tab/>
        <w:t>747</w:t>
      </w:r>
      <w:r w:rsidRPr="00573D1B">
        <w:rPr>
          <w:rFonts w:ascii="Courier" w:hAnsi="Courier"/>
          <w:sz w:val="20"/>
          <w:szCs w:val="20"/>
        </w:rPr>
        <w:tab/>
        <w:t>147</w:t>
      </w:r>
    </w:p>
    <w:p w14:paraId="660D0478" w14:textId="77777777" w:rsidR="00E420E2" w:rsidRPr="00573D1B" w:rsidRDefault="00E420E2" w:rsidP="00BC360D">
      <w:pPr>
        <w:ind w:left="720"/>
        <w:rPr>
          <w:rFonts w:ascii="Courier" w:hAnsi="Courier"/>
          <w:sz w:val="20"/>
          <w:szCs w:val="20"/>
        </w:rPr>
      </w:pPr>
      <w:r w:rsidRPr="00573D1B">
        <w:rPr>
          <w:rFonts w:ascii="Courier" w:hAnsi="Courier"/>
          <w:sz w:val="20"/>
          <w:szCs w:val="20"/>
        </w:rPr>
        <w:t>KURA</w:t>
      </w:r>
      <w:r w:rsidRPr="00573D1B">
        <w:rPr>
          <w:rFonts w:ascii="Courier" w:hAnsi="Courier"/>
          <w:sz w:val="20"/>
          <w:szCs w:val="20"/>
        </w:rPr>
        <w:tab/>
        <w:t>178</w:t>
      </w:r>
      <w:r w:rsidRPr="00573D1B">
        <w:rPr>
          <w:rFonts w:ascii="Courier" w:hAnsi="Courier"/>
          <w:sz w:val="20"/>
          <w:szCs w:val="20"/>
        </w:rPr>
        <w:tab/>
        <w:t>590</w:t>
      </w:r>
      <w:r w:rsidRPr="00573D1B">
        <w:rPr>
          <w:rFonts w:ascii="Courier" w:hAnsi="Courier"/>
          <w:sz w:val="20"/>
          <w:szCs w:val="20"/>
        </w:rPr>
        <w:tab/>
        <w:t>296</w:t>
      </w:r>
    </w:p>
    <w:p w14:paraId="1C714A1C" w14:textId="77777777" w:rsidR="00E420E2" w:rsidRPr="00573D1B" w:rsidRDefault="00E420E2" w:rsidP="00BC360D">
      <w:pPr>
        <w:ind w:left="720"/>
        <w:rPr>
          <w:rFonts w:ascii="Courier" w:hAnsi="Courier"/>
          <w:sz w:val="20"/>
          <w:szCs w:val="20"/>
        </w:rPr>
      </w:pPr>
      <w:r w:rsidRPr="00573D1B">
        <w:rPr>
          <w:rFonts w:ascii="Courier" w:hAnsi="Courier"/>
          <w:sz w:val="20"/>
          <w:szCs w:val="20"/>
        </w:rPr>
        <w:t>SRNE</w:t>
      </w:r>
      <w:r w:rsidRPr="00573D1B">
        <w:rPr>
          <w:rFonts w:ascii="Courier" w:hAnsi="Courier"/>
          <w:sz w:val="20"/>
          <w:szCs w:val="20"/>
        </w:rPr>
        <w:tab/>
        <w:t>168</w:t>
      </w:r>
      <w:r w:rsidRPr="00573D1B">
        <w:rPr>
          <w:rFonts w:ascii="Courier" w:hAnsi="Courier"/>
          <w:sz w:val="20"/>
          <w:szCs w:val="20"/>
        </w:rPr>
        <w:tab/>
        <w:t>614</w:t>
      </w:r>
      <w:r w:rsidRPr="00573D1B">
        <w:rPr>
          <w:rFonts w:ascii="Courier" w:hAnsi="Courier"/>
          <w:sz w:val="20"/>
          <w:szCs w:val="20"/>
        </w:rPr>
        <w:tab/>
        <w:t>436</w:t>
      </w:r>
    </w:p>
    <w:p w14:paraId="4134D7D5" w14:textId="77777777" w:rsidR="00E420E2" w:rsidRPr="00573D1B" w:rsidRDefault="00E420E2" w:rsidP="00BC360D">
      <w:pPr>
        <w:ind w:left="720"/>
        <w:rPr>
          <w:rFonts w:ascii="Courier" w:hAnsi="Courier"/>
          <w:sz w:val="20"/>
          <w:szCs w:val="20"/>
        </w:rPr>
      </w:pPr>
      <w:r w:rsidRPr="00573D1B">
        <w:rPr>
          <w:rFonts w:ascii="Courier" w:hAnsi="Courier"/>
          <w:sz w:val="20"/>
          <w:szCs w:val="20"/>
        </w:rPr>
        <w:t>CTST</w:t>
      </w:r>
      <w:r w:rsidRPr="00573D1B">
        <w:rPr>
          <w:rFonts w:ascii="Courier" w:hAnsi="Courier"/>
          <w:sz w:val="20"/>
          <w:szCs w:val="20"/>
        </w:rPr>
        <w:tab/>
        <w:t>52</w:t>
      </w:r>
      <w:r w:rsidRPr="00573D1B">
        <w:rPr>
          <w:rFonts w:ascii="Courier" w:hAnsi="Courier"/>
          <w:sz w:val="20"/>
          <w:szCs w:val="20"/>
        </w:rPr>
        <w:tab/>
        <w:t>556</w:t>
      </w:r>
      <w:r w:rsidRPr="00573D1B">
        <w:rPr>
          <w:rFonts w:ascii="Courier" w:hAnsi="Courier"/>
          <w:sz w:val="20"/>
          <w:szCs w:val="20"/>
        </w:rPr>
        <w:tab/>
        <w:t>127</w:t>
      </w:r>
    </w:p>
    <w:p w14:paraId="2348E10B" w14:textId="77777777" w:rsidR="00E420E2" w:rsidRPr="00573D1B" w:rsidRDefault="00E420E2" w:rsidP="00BC360D">
      <w:pPr>
        <w:ind w:left="720"/>
        <w:rPr>
          <w:rFonts w:ascii="Courier" w:hAnsi="Courier"/>
          <w:sz w:val="20"/>
          <w:szCs w:val="20"/>
        </w:rPr>
      </w:pPr>
      <w:r w:rsidRPr="00573D1B">
        <w:rPr>
          <w:rFonts w:ascii="Courier" w:hAnsi="Courier"/>
          <w:sz w:val="20"/>
          <w:szCs w:val="20"/>
        </w:rPr>
        <w:t>VKTX</w:t>
      </w:r>
      <w:r w:rsidRPr="00573D1B">
        <w:rPr>
          <w:rFonts w:ascii="Courier" w:hAnsi="Courier"/>
          <w:sz w:val="20"/>
          <w:szCs w:val="20"/>
        </w:rPr>
        <w:tab/>
        <w:t>301</w:t>
      </w:r>
      <w:r w:rsidRPr="00573D1B">
        <w:rPr>
          <w:rFonts w:ascii="Courier" w:hAnsi="Courier"/>
          <w:sz w:val="20"/>
          <w:szCs w:val="20"/>
        </w:rPr>
        <w:tab/>
        <w:t>600</w:t>
      </w:r>
      <w:r w:rsidRPr="00573D1B">
        <w:rPr>
          <w:rFonts w:ascii="Courier" w:hAnsi="Courier"/>
          <w:sz w:val="20"/>
          <w:szCs w:val="20"/>
        </w:rPr>
        <w:tab/>
        <w:t>324</w:t>
      </w:r>
    </w:p>
    <w:p w14:paraId="3647A138" w14:textId="77777777" w:rsidR="00E420E2" w:rsidRDefault="00E420E2" w:rsidP="00F926D9"/>
    <w:p w14:paraId="03F554AD" w14:textId="0CA6CA21" w:rsidR="00E420E2" w:rsidRDefault="00E420E2" w:rsidP="00F926D9">
      <w:r>
        <w:t xml:space="preserve">Here, the </w:t>
      </w:r>
      <w:r w:rsidRPr="00422A56">
        <w:rPr>
          <w:rFonts w:ascii="Courier" w:hAnsi="Courier"/>
          <w:b/>
          <w:bCs/>
        </w:rPr>
        <w:t>cff</w:t>
      </w:r>
      <w:r>
        <w:t xml:space="preserve"> function </w:t>
      </w:r>
      <w:r w:rsidR="00880088" w:rsidRPr="00880088">
        <w:rPr>
          <w:i/>
        </w:rPr>
        <w:t>reduces</w:t>
      </w:r>
      <w:r>
        <w:t xml:space="preserve"> the result of </w:t>
      </w:r>
      <w:r w:rsidRPr="00422A56">
        <w:rPr>
          <w:rFonts w:ascii="Courier" w:hAnsi="Courier"/>
          <w:b/>
          <w:bCs/>
        </w:rPr>
        <w:t>cffd</w:t>
      </w:r>
      <w:r>
        <w:t xml:space="preserve"> so that </w:t>
      </w:r>
      <w:r w:rsidR="00880088">
        <w:t>its result</w:t>
      </w:r>
      <w:r>
        <w:t xml:space="preserve"> can be used a</w:t>
      </w:r>
      <w:r w:rsidR="00880088">
        <w:t>s</w:t>
      </w:r>
      <w:r>
        <w:t xml:space="preserve"> a single number, which is a requirement for creating a simple table and thus a requirement for use in the </w:t>
      </w:r>
      <w:r w:rsidR="00A61CA6" w:rsidRPr="00422A56">
        <w:rPr>
          <w:rFonts w:ascii="Courier" w:hAnsi="Courier"/>
          <w:b/>
          <w:bCs/>
        </w:rPr>
        <w:t>.m</w:t>
      </w:r>
      <w:r w:rsidR="00A61CA6">
        <w:t xml:space="preserve"> command at a collection prompt. </w:t>
      </w:r>
      <w:r w:rsidR="00880088">
        <w:t xml:space="preserve">In this case, the sum of all the reported quarterly cash flows is provided. </w:t>
      </w:r>
      <w:r w:rsidR="00422A56">
        <w:t xml:space="preserve">A list of such functions can be obtained at the command prompt by typing the composite help command </w:t>
      </w:r>
      <w:r w:rsidR="00422A56" w:rsidRPr="00422A56">
        <w:rPr>
          <w:rFonts w:ascii="Courier" w:hAnsi="Courier"/>
          <w:b/>
          <w:bCs/>
        </w:rPr>
        <w:t>.h cmd</w:t>
      </w:r>
      <w:r w:rsidR="00422A56">
        <w:t xml:space="preserve">. </w:t>
      </w:r>
    </w:p>
    <w:p w14:paraId="65DA28F7" w14:textId="77777777" w:rsidR="00CE4120" w:rsidRPr="00F91B90" w:rsidRDefault="00CE4120" w:rsidP="00CE4120"/>
    <w:p w14:paraId="7D62821D" w14:textId="77777777" w:rsidR="00CE4120" w:rsidRPr="00F91B90" w:rsidRDefault="00CE4120" w:rsidP="00CE4120"/>
    <w:p w14:paraId="47269270" w14:textId="77777777" w:rsidR="00CE4120" w:rsidRDefault="00CE4120" w:rsidP="00CE4120">
      <w:pPr>
        <w:rPr>
          <w:sz w:val="22"/>
          <w:szCs w:val="22"/>
        </w:rPr>
      </w:pPr>
    </w:p>
    <w:p w14:paraId="50CCCD5C" w14:textId="3429F7BB" w:rsidR="00CE4120" w:rsidRDefault="00A46B7B" w:rsidP="00CE4120">
      <w:pPr>
        <w:keepNext/>
        <w:rPr>
          <w:b/>
          <w:color w:val="0096FF"/>
          <w:sz w:val="32"/>
        </w:rPr>
      </w:pPr>
      <w:r>
        <w:rPr>
          <w:b/>
          <w:color w:val="0096FF"/>
          <w:sz w:val="32"/>
        </w:rPr>
        <w:t>Exploring Symbols</w:t>
      </w:r>
    </w:p>
    <w:p w14:paraId="4CE0E6DB" w14:textId="77777777" w:rsidR="00CE4120" w:rsidRPr="00CE4120" w:rsidRDefault="00CE4120" w:rsidP="00CE4120">
      <w:pPr>
        <w:keepNext/>
        <w:rPr>
          <w:b/>
          <w:color w:val="0096FF"/>
          <w:sz w:val="32"/>
        </w:rPr>
      </w:pPr>
    </w:p>
    <w:p w14:paraId="5D7A2BF7" w14:textId="6BAB309F" w:rsidR="004D28D4" w:rsidRDefault="00573D1B" w:rsidP="00F926D9">
      <w:r>
        <w:t>Suppose you want to focus on a single company for exploration of various functions or data that cannot be succinctly represented on maps. Then by all means, as mentioned above at the end of the “Getting Started”</w:t>
      </w:r>
      <w:r w:rsidR="004D28D4">
        <w:t xml:space="preserve"> section, simply enter the symbol for the company </w:t>
      </w:r>
      <w:r w:rsidR="004D28D4" w:rsidRPr="004D28D4">
        <w:rPr>
          <w:u w:val="single"/>
        </w:rPr>
        <w:t>without</w:t>
      </w:r>
      <w:r w:rsidR="004D28D4">
        <w:t xml:space="preserve"> including any function in the command.  Let’s do that for </w:t>
      </w:r>
      <w:r w:rsidR="004D28D4" w:rsidRPr="006948F6">
        <w:rPr>
          <w:rFonts w:ascii="Courier" w:hAnsi="Courier"/>
        </w:rPr>
        <w:t>AKBA</w:t>
      </w:r>
      <w:r w:rsidR="004D28D4">
        <w:t>.</w:t>
      </w:r>
    </w:p>
    <w:p w14:paraId="353C76ED" w14:textId="77777777" w:rsidR="004D28D4" w:rsidRDefault="004D28D4" w:rsidP="00F926D9"/>
    <w:p w14:paraId="575860FD" w14:textId="77777777" w:rsidR="00BC360D" w:rsidRPr="00BC360D" w:rsidRDefault="00BC360D" w:rsidP="00BC360D">
      <w:pPr>
        <w:ind w:left="720"/>
        <w:rPr>
          <w:rFonts w:ascii="Courier" w:hAnsi="Courier"/>
          <w:sz w:val="20"/>
          <w:szCs w:val="20"/>
        </w:rPr>
      </w:pPr>
      <w:r w:rsidRPr="00BC360D">
        <w:rPr>
          <w:rFonts w:ascii="Courier" w:hAnsi="Courier"/>
          <w:sz w:val="20"/>
          <w:szCs w:val="20"/>
        </w:rPr>
        <w:t>:fresh&gt; akba</w:t>
      </w:r>
    </w:p>
    <w:p w14:paraId="748DB50E" w14:textId="77777777" w:rsidR="00BC360D" w:rsidRPr="00BC360D" w:rsidRDefault="00BC360D" w:rsidP="00BC360D">
      <w:pPr>
        <w:ind w:left="720"/>
        <w:rPr>
          <w:rFonts w:ascii="Courier" w:hAnsi="Courier"/>
          <w:sz w:val="20"/>
          <w:szCs w:val="20"/>
        </w:rPr>
      </w:pPr>
      <w:r w:rsidRPr="00BC360D">
        <w:rPr>
          <w:rFonts w:ascii="Courier" w:hAnsi="Courier"/>
          <w:sz w:val="20"/>
          <w:szCs w:val="20"/>
        </w:rPr>
        <w:t>.AKBA&gt; </w:t>
      </w:r>
    </w:p>
    <w:p w14:paraId="21752B64" w14:textId="77777777" w:rsidR="004D28D4" w:rsidRDefault="004D28D4" w:rsidP="00F926D9"/>
    <w:p w14:paraId="35FEAD23" w14:textId="6FB77574" w:rsidR="00BC360D" w:rsidRDefault="006948F6" w:rsidP="00F926D9">
      <w:r>
        <w:t xml:space="preserve">Notice that the prompt </w:t>
      </w:r>
      <w:r w:rsidR="00760553">
        <w:t xml:space="preserve">subsequently </w:t>
      </w:r>
      <w:r>
        <w:t>begins with a “</w:t>
      </w:r>
      <w:r w:rsidRPr="008E5ACC">
        <w:rPr>
          <w:rFonts w:ascii="Courier" w:hAnsi="Courier"/>
          <w:b/>
          <w:bCs/>
        </w:rPr>
        <w:t>.</w:t>
      </w:r>
      <w:r>
        <w:t xml:space="preserve">” </w:t>
      </w:r>
      <w:r w:rsidR="00446920">
        <w:t>a</w:t>
      </w:r>
      <w:r>
        <w:t>nd not a “</w:t>
      </w:r>
      <w:r w:rsidRPr="0049004F">
        <w:rPr>
          <w:rFonts w:ascii="Courier" w:hAnsi="Courier"/>
          <w:b/>
          <w:bCs/>
        </w:rPr>
        <w:t>:</w:t>
      </w:r>
      <w:r>
        <w:t xml:space="preserve">”. This </w:t>
      </w:r>
      <w:r w:rsidR="00760553">
        <w:t>is the indicator that</w:t>
      </w:r>
      <w:r>
        <w:t xml:space="preserve"> we have a single company in focus rather than a named collection of companies. </w:t>
      </w:r>
      <w:r w:rsidR="00446920">
        <w:t xml:space="preserve">Now that we have a single company in focus, we can use all of the company-focused functions </w:t>
      </w:r>
      <w:r w:rsidR="0091531B">
        <w:t xml:space="preserve">directly by treating them as </w:t>
      </w:r>
      <w:r w:rsidR="0091531B" w:rsidRPr="0091531B">
        <w:rPr>
          <w:i/>
        </w:rPr>
        <w:t>commands</w:t>
      </w:r>
      <w:r w:rsidR="0091531B">
        <w:t>, and preceeding them with the “</w:t>
      </w:r>
      <w:r w:rsidR="0091531B" w:rsidRPr="0091531B">
        <w:rPr>
          <w:rFonts w:ascii="Courier" w:hAnsi="Courier"/>
          <w:b/>
          <w:bCs/>
        </w:rPr>
        <w:t>.</w:t>
      </w:r>
      <w:r w:rsidR="0091531B">
        <w:t>” symbol</w:t>
      </w:r>
      <w:r w:rsidR="00446920">
        <w:t xml:space="preserve">. </w:t>
      </w:r>
    </w:p>
    <w:p w14:paraId="46EB2615" w14:textId="77777777" w:rsidR="00446920" w:rsidRDefault="00446920" w:rsidP="00F926D9"/>
    <w:p w14:paraId="5842D7F6" w14:textId="582B678F" w:rsidR="00446920" w:rsidRDefault="00384860" w:rsidP="00F926D9">
      <w:r>
        <w:t xml:space="preserve">Let’s try simply showing the cash position. Now be careful to use </w:t>
      </w:r>
      <w:r w:rsidRPr="00384860">
        <w:rPr>
          <w:rFonts w:ascii="Courier" w:hAnsi="Courier"/>
          <w:b/>
          <w:bCs/>
        </w:rPr>
        <w:t>.c</w:t>
      </w:r>
      <w:r>
        <w:t xml:space="preserve"> instead of just </w:t>
      </w:r>
      <w:r w:rsidRPr="00384860">
        <w:rPr>
          <w:rFonts w:ascii="Courier" w:hAnsi="Courier"/>
          <w:b/>
          <w:bCs/>
        </w:rPr>
        <w:t>c</w:t>
      </w:r>
      <w:r>
        <w:t xml:space="preserve"> . If you leave out the </w:t>
      </w:r>
      <w:r w:rsidRPr="00384860">
        <w:rPr>
          <w:rFonts w:ascii="Courier" w:hAnsi="Courier"/>
          <w:b/>
          <w:bCs/>
        </w:rPr>
        <w:t>.</w:t>
      </w:r>
      <w:r>
        <w:t xml:space="preserve"> before the </w:t>
      </w:r>
      <w:r w:rsidRPr="00384860">
        <w:rPr>
          <w:rFonts w:ascii="Courier" w:hAnsi="Courier"/>
          <w:b/>
          <w:bCs/>
        </w:rPr>
        <w:t>c</w:t>
      </w:r>
      <w:r>
        <w:t xml:space="preserve">, Shasta will think you want to look at a company that has the symbol </w:t>
      </w:r>
      <w:r w:rsidRPr="00384860">
        <w:rPr>
          <w:rFonts w:ascii="Courier" w:hAnsi="Courier"/>
          <w:b/>
          <w:bCs/>
        </w:rPr>
        <w:t>C</w:t>
      </w:r>
      <w:r>
        <w:t>, which currently happens to be Citigroup.</w:t>
      </w:r>
    </w:p>
    <w:p w14:paraId="1E522539" w14:textId="77777777" w:rsidR="00384860" w:rsidRDefault="00384860" w:rsidP="00F926D9"/>
    <w:p w14:paraId="506ABC98" w14:textId="773AD634"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273873D1" w14:textId="193B2612" w:rsidR="00384860" w:rsidRPr="00384860" w:rsidRDefault="00384860" w:rsidP="00384860">
      <w:pPr>
        <w:ind w:left="720"/>
        <w:rPr>
          <w:rFonts w:ascii="Courier" w:hAnsi="Courier"/>
          <w:sz w:val="20"/>
          <w:szCs w:val="20"/>
        </w:rPr>
      </w:pPr>
      <w:r>
        <w:rPr>
          <w:rFonts w:ascii="Courier" w:hAnsi="Courier"/>
          <w:sz w:val="20"/>
          <w:szCs w:val="20"/>
        </w:rPr>
        <w:t>321</w:t>
      </w:r>
    </w:p>
    <w:p w14:paraId="2CDF1E2A" w14:textId="0FE464C0" w:rsidR="00384860" w:rsidRPr="00384860" w:rsidRDefault="00384860" w:rsidP="00384860">
      <w:pPr>
        <w:ind w:left="720"/>
        <w:rPr>
          <w:rFonts w:ascii="Courier" w:hAnsi="Courier"/>
          <w:sz w:val="20"/>
          <w:szCs w:val="20"/>
        </w:rPr>
      </w:pPr>
      <w:r w:rsidRPr="00384860">
        <w:rPr>
          <w:rFonts w:ascii="Courier" w:hAnsi="Courier"/>
          <w:sz w:val="20"/>
          <w:szCs w:val="20"/>
        </w:rPr>
        <w:t>.AKBA&gt; c</w:t>
      </w:r>
    </w:p>
    <w:p w14:paraId="1D959E3E" w14:textId="58BB33C7" w:rsidR="00384860" w:rsidRPr="00384860" w:rsidRDefault="00384860" w:rsidP="00384860">
      <w:pPr>
        <w:ind w:left="720"/>
        <w:rPr>
          <w:rFonts w:ascii="Courier" w:hAnsi="Courier"/>
          <w:sz w:val="20"/>
          <w:szCs w:val="20"/>
        </w:rPr>
      </w:pPr>
      <w:r w:rsidRPr="00384860">
        <w:rPr>
          <w:rFonts w:ascii="Courier" w:hAnsi="Courier"/>
          <w:sz w:val="20"/>
          <w:szCs w:val="20"/>
        </w:rPr>
        <w:t>.C&gt; .cname</w:t>
      </w:r>
    </w:p>
    <w:p w14:paraId="47F9E461" w14:textId="20BE51A1" w:rsidR="00384860" w:rsidRPr="00384860" w:rsidRDefault="00384860" w:rsidP="00384860">
      <w:pPr>
        <w:ind w:left="720"/>
        <w:rPr>
          <w:rFonts w:ascii="Courier" w:hAnsi="Courier"/>
          <w:sz w:val="20"/>
          <w:szCs w:val="20"/>
        </w:rPr>
      </w:pPr>
      <w:r w:rsidRPr="00384860">
        <w:rPr>
          <w:rFonts w:ascii="Courier" w:hAnsi="Courier"/>
          <w:sz w:val="20"/>
          <w:szCs w:val="20"/>
        </w:rPr>
        <w:t>Citigroup</w:t>
      </w:r>
    </w:p>
    <w:p w14:paraId="133F5ECA" w14:textId="77777777" w:rsidR="0091531B" w:rsidRPr="00F91B90" w:rsidRDefault="0091531B" w:rsidP="0091531B"/>
    <w:p w14:paraId="012430FF" w14:textId="3DFFCC97" w:rsidR="0091531B" w:rsidRDefault="00DE0E94" w:rsidP="0091531B">
      <w:r>
        <w:t>As we would expect,</w:t>
      </w:r>
      <w:r w:rsidR="00124CCF">
        <w:t xml:space="preserve"> returning to an existing </w:t>
      </w:r>
      <w:r w:rsidR="00124CCF" w:rsidRPr="00DE0E94">
        <w:rPr>
          <w:i/>
        </w:rPr>
        <w:t>named group</w:t>
      </w:r>
      <w:r w:rsidR="00124CCF">
        <w:t xml:space="preserve"> </w:t>
      </w:r>
      <w:r>
        <w:t>(</w:t>
      </w:r>
      <w:r w:rsidR="00124CCF">
        <w:t xml:space="preserve">or the most recent version of the automatically generated </w:t>
      </w:r>
      <w:r w:rsidR="00124CCF" w:rsidRPr="00DE0E94">
        <w:rPr>
          <w:rFonts w:ascii="Courier" w:hAnsi="Courier"/>
          <w:b/>
          <w:bCs/>
        </w:rPr>
        <w:t>fresh</w:t>
      </w:r>
      <w:r w:rsidR="00124CCF">
        <w:t xml:space="preserve"> </w:t>
      </w:r>
      <w:r w:rsidR="00124CCF" w:rsidRPr="00DE0E94">
        <w:rPr>
          <w:i/>
        </w:rPr>
        <w:t>group</w:t>
      </w:r>
      <w:r w:rsidRPr="00DE0E94">
        <w:t>)</w:t>
      </w:r>
      <w:r w:rsidR="00124CCF">
        <w:t xml:space="preserve"> is as easy as typing the name of the </w:t>
      </w:r>
      <w:r w:rsidR="00124CCF" w:rsidRPr="00DE0E94">
        <w:rPr>
          <w:i/>
        </w:rPr>
        <w:t>group</w:t>
      </w:r>
      <w:r w:rsidR="00124CCF">
        <w:t xml:space="preserve"> at the prompt.</w:t>
      </w:r>
    </w:p>
    <w:p w14:paraId="0866A0D6" w14:textId="77777777" w:rsidR="00124CCF" w:rsidRDefault="00124CCF" w:rsidP="0091531B"/>
    <w:p w14:paraId="5B3F130B" w14:textId="78B852D5" w:rsidR="00124CCF" w:rsidRPr="00124CCF" w:rsidRDefault="00124CCF" w:rsidP="00124CCF">
      <w:pPr>
        <w:ind w:left="720"/>
        <w:rPr>
          <w:rFonts w:ascii="Courier" w:hAnsi="Courier"/>
          <w:sz w:val="20"/>
          <w:szCs w:val="20"/>
        </w:rPr>
      </w:pPr>
      <w:r w:rsidRPr="00124CCF">
        <w:rPr>
          <w:rFonts w:ascii="Courier" w:hAnsi="Courier"/>
          <w:sz w:val="20"/>
          <w:szCs w:val="20"/>
        </w:rPr>
        <w:t>.C&gt; fresh</w:t>
      </w:r>
    </w:p>
    <w:p w14:paraId="1DCA6603" w14:textId="524EBC19" w:rsidR="00124CCF" w:rsidRPr="00124CCF" w:rsidRDefault="00124CCF" w:rsidP="00124CCF">
      <w:pPr>
        <w:ind w:left="720"/>
        <w:rPr>
          <w:rFonts w:ascii="Courier" w:hAnsi="Courier"/>
          <w:sz w:val="20"/>
          <w:szCs w:val="20"/>
        </w:rPr>
      </w:pPr>
      <w:r w:rsidRPr="00124CCF">
        <w:rPr>
          <w:rFonts w:ascii="Courier" w:hAnsi="Courier"/>
          <w:sz w:val="20"/>
          <w:szCs w:val="20"/>
        </w:rPr>
        <w:t>:fresh&gt;</w:t>
      </w:r>
    </w:p>
    <w:p w14:paraId="6478504C" w14:textId="77777777" w:rsidR="0091531B" w:rsidRDefault="0091531B" w:rsidP="0091531B">
      <w:pPr>
        <w:rPr>
          <w:sz w:val="22"/>
          <w:szCs w:val="22"/>
        </w:rPr>
      </w:pPr>
    </w:p>
    <w:p w14:paraId="3192FBB3" w14:textId="6A021827" w:rsidR="00124CCF" w:rsidRDefault="000A5EA6" w:rsidP="0091531B">
      <w:pPr>
        <w:rPr>
          <w:sz w:val="22"/>
          <w:szCs w:val="22"/>
        </w:rPr>
      </w:pPr>
      <w:r>
        <w:rPr>
          <w:sz w:val="22"/>
          <w:szCs w:val="22"/>
        </w:rPr>
        <w:t xml:space="preserve">You can also return to the most recent group that was in focus with the </w:t>
      </w:r>
      <w:r w:rsidRPr="000A5EA6">
        <w:rPr>
          <w:rFonts w:ascii="Courier" w:hAnsi="Courier"/>
          <w:b/>
          <w:bCs/>
          <w:sz w:val="22"/>
          <w:szCs w:val="22"/>
        </w:rPr>
        <w:t>.u</w:t>
      </w:r>
      <w:r>
        <w:rPr>
          <w:sz w:val="22"/>
          <w:szCs w:val="22"/>
        </w:rPr>
        <w:t xml:space="preserve"> (u for up) </w:t>
      </w:r>
      <w:r w:rsidR="00015F1A" w:rsidRPr="00015F1A">
        <w:rPr>
          <w:i/>
          <w:sz w:val="22"/>
          <w:szCs w:val="22"/>
        </w:rPr>
        <w:t>command</w:t>
      </w:r>
      <w:r>
        <w:rPr>
          <w:sz w:val="22"/>
          <w:szCs w:val="22"/>
        </w:rPr>
        <w:t>.</w:t>
      </w:r>
      <w:r w:rsidR="00340A7E">
        <w:rPr>
          <w:sz w:val="22"/>
          <w:szCs w:val="22"/>
        </w:rPr>
        <w:t xml:space="preserve"> This </w:t>
      </w:r>
      <w:r w:rsidR="00015F1A" w:rsidRPr="00015F1A">
        <w:rPr>
          <w:i/>
          <w:sz w:val="22"/>
          <w:szCs w:val="22"/>
        </w:rPr>
        <w:t>command</w:t>
      </w:r>
      <w:r w:rsidR="00015F1A">
        <w:rPr>
          <w:sz w:val="22"/>
          <w:szCs w:val="22"/>
        </w:rPr>
        <w:t xml:space="preserve"> will also return Shasta!’s</w:t>
      </w:r>
      <w:r w:rsidR="00340A7E">
        <w:rPr>
          <w:sz w:val="22"/>
          <w:szCs w:val="22"/>
        </w:rPr>
        <w:t xml:space="preserve"> focus to </w:t>
      </w:r>
      <w:r w:rsidR="00340A7E" w:rsidRPr="00340A7E">
        <w:rPr>
          <w:rFonts w:ascii="Courier" w:hAnsi="Courier"/>
          <w:b/>
          <w:bCs/>
          <w:sz w:val="22"/>
          <w:szCs w:val="22"/>
        </w:rPr>
        <w:t>top&gt;</w:t>
      </w:r>
      <w:r w:rsidR="00340A7E">
        <w:rPr>
          <w:sz w:val="22"/>
          <w:szCs w:val="22"/>
        </w:rPr>
        <w:t xml:space="preserve">, if that was the focus prior to the </w:t>
      </w:r>
      <w:r w:rsidR="00340A7E" w:rsidRPr="00340A7E">
        <w:rPr>
          <w:i/>
          <w:sz w:val="22"/>
          <w:szCs w:val="22"/>
        </w:rPr>
        <w:t>company</w:t>
      </w:r>
      <w:r w:rsidR="00340A7E">
        <w:rPr>
          <w:sz w:val="22"/>
          <w:szCs w:val="22"/>
        </w:rPr>
        <w:t xml:space="preserve"> focus. </w:t>
      </w:r>
      <w:r w:rsidR="00015F1A">
        <w:rPr>
          <w:sz w:val="22"/>
          <w:szCs w:val="22"/>
        </w:rPr>
        <w:t xml:space="preserve">Using the </w:t>
      </w:r>
      <w:r w:rsidR="00015F1A" w:rsidRPr="00015F1A">
        <w:rPr>
          <w:rFonts w:ascii="Courier" w:hAnsi="Courier"/>
          <w:b/>
          <w:bCs/>
          <w:sz w:val="22"/>
          <w:szCs w:val="22"/>
        </w:rPr>
        <w:t>.u</w:t>
      </w:r>
      <w:r w:rsidR="00015F1A">
        <w:rPr>
          <w:sz w:val="22"/>
          <w:szCs w:val="22"/>
        </w:rPr>
        <w:t xml:space="preserve"> command when the focus is on a collection will also bring Shasta!’s focus to </w:t>
      </w:r>
      <w:r w:rsidR="00015F1A" w:rsidRPr="00015F1A">
        <w:rPr>
          <w:rFonts w:ascii="Courier" w:hAnsi="Courier"/>
          <w:b/>
          <w:bCs/>
          <w:sz w:val="22"/>
          <w:szCs w:val="22"/>
        </w:rPr>
        <w:t>top&gt;</w:t>
      </w:r>
      <w:r w:rsidR="00015F1A">
        <w:rPr>
          <w:sz w:val="22"/>
          <w:szCs w:val="22"/>
        </w:rPr>
        <w:t>.</w:t>
      </w:r>
    </w:p>
    <w:p w14:paraId="6ECEDC17" w14:textId="77777777" w:rsidR="00124CCF" w:rsidRDefault="00124CCF" w:rsidP="0091531B">
      <w:pPr>
        <w:rPr>
          <w:sz w:val="22"/>
          <w:szCs w:val="22"/>
        </w:rPr>
      </w:pPr>
    </w:p>
    <w:p w14:paraId="16FA5FE1" w14:textId="77777777" w:rsidR="0085730E" w:rsidRDefault="0085730E" w:rsidP="0091531B">
      <w:pPr>
        <w:rPr>
          <w:sz w:val="22"/>
          <w:szCs w:val="22"/>
        </w:rPr>
      </w:pPr>
    </w:p>
    <w:p w14:paraId="1E3CF99B" w14:textId="77777777" w:rsidR="0085730E" w:rsidRDefault="0085730E" w:rsidP="0091531B">
      <w:pPr>
        <w:rPr>
          <w:sz w:val="22"/>
          <w:szCs w:val="22"/>
        </w:rPr>
      </w:pPr>
    </w:p>
    <w:p w14:paraId="76AD4D26" w14:textId="57621070" w:rsidR="0091531B" w:rsidRPr="005F041A" w:rsidRDefault="0085730E" w:rsidP="0091531B">
      <w:pPr>
        <w:rPr>
          <w:b/>
          <w:color w:val="0096FF"/>
          <w:sz w:val="32"/>
        </w:rPr>
      </w:pPr>
      <w:r>
        <w:rPr>
          <w:b/>
          <w:color w:val="0096FF"/>
          <w:sz w:val="32"/>
        </w:rPr>
        <w:t>Yahoo, Edgar, and Company Websites</w:t>
      </w:r>
    </w:p>
    <w:p w14:paraId="7175926E" w14:textId="77777777" w:rsidR="0091531B" w:rsidRDefault="0091531B" w:rsidP="0091531B">
      <w:pPr>
        <w:rPr>
          <w:sz w:val="22"/>
          <w:szCs w:val="22"/>
        </w:rPr>
      </w:pPr>
    </w:p>
    <w:p w14:paraId="2305B679" w14:textId="1E415D4E" w:rsidR="00453421" w:rsidRDefault="0085730E" w:rsidP="00F926D9">
      <w:r>
        <w:t xml:space="preserve">One of Shasta’a design principles is to not reinvent the wheel. If there is a free service available that offers dynamic price history charts such as yahoo finance, why re-invent that? Shasta will simply open a yahoo chart window for you with the </w:t>
      </w:r>
      <w:r w:rsidRPr="0085730E">
        <w:rPr>
          <w:rFonts w:ascii="Courier" w:hAnsi="Courier"/>
          <w:b/>
          <w:bCs/>
        </w:rPr>
        <w:t>.yahoo</w:t>
      </w:r>
      <w:r>
        <w:t xml:space="preserve"> command. This command can be used at a symbol-focused prompt, or it can be used without the preceeding </w:t>
      </w:r>
      <w:r w:rsidRPr="0085730E">
        <w:rPr>
          <w:rFonts w:ascii="Courier" w:hAnsi="Courier"/>
          <w:b/>
          <w:bCs/>
        </w:rPr>
        <w:t>.</w:t>
      </w:r>
      <w:r>
        <w:t xml:space="preserve"> if it is preceeded by the symbol name at the </w:t>
      </w:r>
      <w:r w:rsidRPr="0085730E">
        <w:rPr>
          <w:b/>
        </w:rPr>
        <w:t>top&gt;</w:t>
      </w:r>
      <w:r>
        <w:t xml:space="preserve"> and/or </w:t>
      </w:r>
      <w:r w:rsidRPr="0085730E">
        <w:rPr>
          <w:rFonts w:ascii="Courier" w:hAnsi="Courier"/>
          <w:b/>
          <w:bCs/>
        </w:rPr>
        <w:t>:collection&gt;</w:t>
      </w:r>
      <w:r>
        <w:t xml:space="preserve"> </w:t>
      </w:r>
      <w:r w:rsidRPr="0085730E">
        <w:rPr>
          <w:i/>
        </w:rPr>
        <w:t>level</w:t>
      </w:r>
      <w:r>
        <w:t xml:space="preserve"> prompts. </w:t>
      </w:r>
    </w:p>
    <w:p w14:paraId="4CA54E28" w14:textId="77777777" w:rsidR="0085730E" w:rsidRDefault="0085730E" w:rsidP="00F926D9"/>
    <w:p w14:paraId="7CB41FAE" w14:textId="4495060D" w:rsidR="0085730E" w:rsidRPr="00A74652" w:rsidRDefault="00FF5445" w:rsidP="00F926D9">
      <w:r>
        <w:t>Similarly, Shasta! will open the relevant</w:t>
      </w:r>
      <w:r w:rsidR="0085730E">
        <w:t xml:space="preserve"> </w:t>
      </w:r>
      <w:r w:rsidR="0085730E" w:rsidRPr="0085730E">
        <w:rPr>
          <w:rFonts w:ascii="Courier" w:hAnsi="Courier"/>
          <w:bCs/>
          <w:sz w:val="20"/>
          <w:szCs w:val="20"/>
        </w:rPr>
        <w:t>www.sec.gov</w:t>
      </w:r>
      <w:r w:rsidR="0085730E">
        <w:t xml:space="preserve"> website </w:t>
      </w:r>
      <w:r>
        <w:t xml:space="preserve">page </w:t>
      </w:r>
      <w:r w:rsidR="0085730E">
        <w:t xml:space="preserve">in response to the </w:t>
      </w:r>
      <w:r w:rsidR="0085730E" w:rsidRPr="0085730E">
        <w:rPr>
          <w:rFonts w:ascii="Courier" w:hAnsi="Courier"/>
          <w:b/>
          <w:bCs/>
        </w:rPr>
        <w:t>.sec</w:t>
      </w:r>
      <w:r w:rsidR="0085730E">
        <w:t xml:space="preserve"> command. </w:t>
      </w:r>
      <w:r w:rsidR="00202D45">
        <w:t>Regarding both of these convenience</w:t>
      </w:r>
      <w:r w:rsidR="00202D45" w:rsidRPr="00202D45">
        <w:rPr>
          <w:i/>
        </w:rPr>
        <w:t xml:space="preserve"> commands</w:t>
      </w:r>
      <w:r w:rsidR="00202D45">
        <w:t xml:space="preserve">, in practice, they are much faster and easier to use than the alternative of manually navigating a browser window/tab to the desired page. These as well as the </w:t>
      </w:r>
      <w:r w:rsidR="00202D45" w:rsidRPr="00202D45">
        <w:rPr>
          <w:rFonts w:ascii="Courier" w:hAnsi="Courier"/>
          <w:b/>
          <w:bCs/>
        </w:rPr>
        <w:t>.oweb</w:t>
      </w:r>
      <w:r w:rsidR="00202D45">
        <w:t xml:space="preserve"> command that opens a browser window to the desired company’s website where additional basic information can be found. </w:t>
      </w:r>
      <w:r w:rsidR="00446D7D">
        <w:t>These commands are often the fastest way navigate to the exact websites of interest.</w:t>
      </w:r>
    </w:p>
    <w:sectPr w:rsidR="0085730E" w:rsidRPr="00A74652" w:rsidSect="00A937B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7ECCC" w14:textId="77777777" w:rsidR="00FD0D94" w:rsidRDefault="00FD0D94" w:rsidP="00A937B1">
      <w:r>
        <w:separator/>
      </w:r>
    </w:p>
  </w:endnote>
  <w:endnote w:type="continuationSeparator" w:id="0">
    <w:p w14:paraId="101C0078" w14:textId="77777777" w:rsidR="00FD0D94" w:rsidRDefault="00FD0D94" w:rsidP="00A9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CE5A9"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13D002F" w14:textId="77777777" w:rsidR="00A937B1" w:rsidRDefault="00A937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DA632" w14:textId="77777777" w:rsidR="00A937B1" w:rsidRDefault="00A937B1" w:rsidP="00081E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3E3E">
      <w:rPr>
        <w:rStyle w:val="PageNumber"/>
        <w:noProof/>
      </w:rPr>
      <w:t>3</w:t>
    </w:r>
    <w:r>
      <w:rPr>
        <w:rStyle w:val="PageNumber"/>
      </w:rPr>
      <w:fldChar w:fldCharType="end"/>
    </w:r>
  </w:p>
  <w:p w14:paraId="61FB2D81" w14:textId="77777777" w:rsidR="00A937B1" w:rsidRDefault="00A937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3E68C" w14:textId="77777777" w:rsidR="00FD0D94" w:rsidRDefault="00FD0D94" w:rsidP="00A937B1">
      <w:r>
        <w:separator/>
      </w:r>
    </w:p>
  </w:footnote>
  <w:footnote w:type="continuationSeparator" w:id="0">
    <w:p w14:paraId="0C94B5DA" w14:textId="77777777" w:rsidR="00FD0D94" w:rsidRDefault="00FD0D94" w:rsidP="00A93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AB"/>
    <w:rsid w:val="00015F1A"/>
    <w:rsid w:val="00040387"/>
    <w:rsid w:val="00047CC3"/>
    <w:rsid w:val="000A5EA6"/>
    <w:rsid w:val="000C768A"/>
    <w:rsid w:val="00106236"/>
    <w:rsid w:val="00124CCF"/>
    <w:rsid w:val="00181F63"/>
    <w:rsid w:val="001C5EEE"/>
    <w:rsid w:val="001D734E"/>
    <w:rsid w:val="00202D45"/>
    <w:rsid w:val="00216E96"/>
    <w:rsid w:val="00293217"/>
    <w:rsid w:val="00295260"/>
    <w:rsid w:val="002956E6"/>
    <w:rsid w:val="002C0E1D"/>
    <w:rsid w:val="002D2E5C"/>
    <w:rsid w:val="002E2B17"/>
    <w:rsid w:val="002E2C4A"/>
    <w:rsid w:val="002E3351"/>
    <w:rsid w:val="00304724"/>
    <w:rsid w:val="00340A7E"/>
    <w:rsid w:val="003779DB"/>
    <w:rsid w:val="00384860"/>
    <w:rsid w:val="003B1DF1"/>
    <w:rsid w:val="003E79D6"/>
    <w:rsid w:val="003F67B6"/>
    <w:rsid w:val="00422A56"/>
    <w:rsid w:val="00427095"/>
    <w:rsid w:val="00446920"/>
    <w:rsid w:val="00446D7D"/>
    <w:rsid w:val="00446EB9"/>
    <w:rsid w:val="00453421"/>
    <w:rsid w:val="00453D93"/>
    <w:rsid w:val="0049004F"/>
    <w:rsid w:val="00494C7D"/>
    <w:rsid w:val="004B5FAB"/>
    <w:rsid w:val="004D28D4"/>
    <w:rsid w:val="00573D1B"/>
    <w:rsid w:val="005813FE"/>
    <w:rsid w:val="005F041A"/>
    <w:rsid w:val="00612EFA"/>
    <w:rsid w:val="00625D9C"/>
    <w:rsid w:val="00632EBC"/>
    <w:rsid w:val="0069404C"/>
    <w:rsid w:val="006948F6"/>
    <w:rsid w:val="006B5757"/>
    <w:rsid w:val="006D3AC6"/>
    <w:rsid w:val="006D5B7C"/>
    <w:rsid w:val="0072259C"/>
    <w:rsid w:val="00760553"/>
    <w:rsid w:val="00790EB1"/>
    <w:rsid w:val="007A02F2"/>
    <w:rsid w:val="0083244F"/>
    <w:rsid w:val="0085730E"/>
    <w:rsid w:val="00880088"/>
    <w:rsid w:val="008A1C63"/>
    <w:rsid w:val="008C6D24"/>
    <w:rsid w:val="008E5ACC"/>
    <w:rsid w:val="0091531B"/>
    <w:rsid w:val="009278AB"/>
    <w:rsid w:val="009A2DB0"/>
    <w:rsid w:val="009E3888"/>
    <w:rsid w:val="009E72A0"/>
    <w:rsid w:val="00A04C06"/>
    <w:rsid w:val="00A46B7B"/>
    <w:rsid w:val="00A61CA6"/>
    <w:rsid w:val="00A74652"/>
    <w:rsid w:val="00A85834"/>
    <w:rsid w:val="00A937B1"/>
    <w:rsid w:val="00A94378"/>
    <w:rsid w:val="00AC217A"/>
    <w:rsid w:val="00AE28CA"/>
    <w:rsid w:val="00B0711B"/>
    <w:rsid w:val="00B31994"/>
    <w:rsid w:val="00BC360D"/>
    <w:rsid w:val="00BE1436"/>
    <w:rsid w:val="00BE7F46"/>
    <w:rsid w:val="00C13A8C"/>
    <w:rsid w:val="00CD4B4F"/>
    <w:rsid w:val="00CE051C"/>
    <w:rsid w:val="00CE4120"/>
    <w:rsid w:val="00D03F15"/>
    <w:rsid w:val="00D70544"/>
    <w:rsid w:val="00D81D67"/>
    <w:rsid w:val="00D9605F"/>
    <w:rsid w:val="00DE0E94"/>
    <w:rsid w:val="00DF67D8"/>
    <w:rsid w:val="00E17909"/>
    <w:rsid w:val="00E420E2"/>
    <w:rsid w:val="00E77242"/>
    <w:rsid w:val="00EA3238"/>
    <w:rsid w:val="00EA7321"/>
    <w:rsid w:val="00ED2E87"/>
    <w:rsid w:val="00F45D2E"/>
    <w:rsid w:val="00F61EB8"/>
    <w:rsid w:val="00F62F0C"/>
    <w:rsid w:val="00F63E3E"/>
    <w:rsid w:val="00F82D74"/>
    <w:rsid w:val="00F91B90"/>
    <w:rsid w:val="00F926D9"/>
    <w:rsid w:val="00FD0D94"/>
    <w:rsid w:val="00FF5445"/>
    <w:rsid w:val="00FF73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B3F0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D24"/>
    <w:pPr>
      <w:ind w:left="720"/>
      <w:contextualSpacing/>
    </w:pPr>
  </w:style>
  <w:style w:type="paragraph" w:styleId="Footer">
    <w:name w:val="footer"/>
    <w:basedOn w:val="Normal"/>
    <w:link w:val="FooterChar"/>
    <w:uiPriority w:val="99"/>
    <w:unhideWhenUsed/>
    <w:rsid w:val="00A937B1"/>
    <w:pPr>
      <w:tabs>
        <w:tab w:val="center" w:pos="4680"/>
        <w:tab w:val="right" w:pos="9360"/>
      </w:tabs>
    </w:pPr>
  </w:style>
  <w:style w:type="character" w:customStyle="1" w:styleId="FooterChar">
    <w:name w:val="Footer Char"/>
    <w:basedOn w:val="DefaultParagraphFont"/>
    <w:link w:val="Footer"/>
    <w:uiPriority w:val="99"/>
    <w:rsid w:val="00A937B1"/>
  </w:style>
  <w:style w:type="character" w:styleId="PageNumber">
    <w:name w:val="page number"/>
    <w:basedOn w:val="DefaultParagraphFont"/>
    <w:uiPriority w:val="99"/>
    <w:semiHidden/>
    <w:unhideWhenUsed/>
    <w:rsid w:val="00A937B1"/>
  </w:style>
  <w:style w:type="character" w:styleId="Hyperlink">
    <w:name w:val="Hyperlink"/>
    <w:basedOn w:val="DefaultParagraphFont"/>
    <w:uiPriority w:val="99"/>
    <w:unhideWhenUsed/>
    <w:rsid w:val="008573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474567232">
      <w:bodyDiv w:val="1"/>
      <w:marLeft w:val="0"/>
      <w:marRight w:val="0"/>
      <w:marTop w:val="0"/>
      <w:marBottom w:val="0"/>
      <w:divBdr>
        <w:top w:val="none" w:sz="0" w:space="0" w:color="auto"/>
        <w:left w:val="none" w:sz="0" w:space="0" w:color="auto"/>
        <w:bottom w:val="none" w:sz="0" w:space="0" w:color="auto"/>
        <w:right w:val="none" w:sz="0" w:space="0" w:color="auto"/>
      </w:divBdr>
    </w:div>
    <w:div w:id="559177449">
      <w:bodyDiv w:val="1"/>
      <w:marLeft w:val="0"/>
      <w:marRight w:val="0"/>
      <w:marTop w:val="0"/>
      <w:marBottom w:val="0"/>
      <w:divBdr>
        <w:top w:val="none" w:sz="0" w:space="0" w:color="auto"/>
        <w:left w:val="none" w:sz="0" w:space="0" w:color="auto"/>
        <w:bottom w:val="none" w:sz="0" w:space="0" w:color="auto"/>
        <w:right w:val="none" w:sz="0" w:space="0" w:color="auto"/>
      </w:divBdr>
    </w:div>
    <w:div w:id="1288658884">
      <w:bodyDiv w:val="1"/>
      <w:marLeft w:val="0"/>
      <w:marRight w:val="0"/>
      <w:marTop w:val="0"/>
      <w:marBottom w:val="0"/>
      <w:divBdr>
        <w:top w:val="none" w:sz="0" w:space="0" w:color="auto"/>
        <w:left w:val="none" w:sz="0" w:space="0" w:color="auto"/>
        <w:bottom w:val="none" w:sz="0" w:space="0" w:color="auto"/>
        <w:right w:val="none" w:sz="0" w:space="0" w:color="auto"/>
      </w:divBdr>
    </w:div>
    <w:div w:id="1407921700">
      <w:bodyDiv w:val="1"/>
      <w:marLeft w:val="0"/>
      <w:marRight w:val="0"/>
      <w:marTop w:val="0"/>
      <w:marBottom w:val="0"/>
      <w:divBdr>
        <w:top w:val="none" w:sz="0" w:space="0" w:color="auto"/>
        <w:left w:val="none" w:sz="0" w:space="0" w:color="auto"/>
        <w:bottom w:val="none" w:sz="0" w:space="0" w:color="auto"/>
        <w:right w:val="none" w:sz="0" w:space="0" w:color="auto"/>
      </w:divBdr>
    </w:div>
    <w:div w:id="1775831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1671</Words>
  <Characters>9528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Kaufman</dc:creator>
  <cp:keywords/>
  <dc:description/>
  <cp:lastModifiedBy>Jonathan Kaufman</cp:lastModifiedBy>
  <cp:revision>76</cp:revision>
  <dcterms:created xsi:type="dcterms:W3CDTF">2019-09-01T12:35:00Z</dcterms:created>
  <dcterms:modified xsi:type="dcterms:W3CDTF">2019-09-04T14:16:00Z</dcterms:modified>
</cp:coreProperties>
</file>