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Summer 2024 TTPR Bootcamp</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Preassessment - Knowledge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For this preassessment, please do not use any outside resources or references. Answer them as best as you can. It is perfectly ok to also leave questions blank if you don't think you can answer them.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Answer the following questions as best as you can. For any open ended questions, you only need to give 2-4 sentences.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spacing w:line="240" w:lineRule="auto"/>
        <w:ind w:left="0" w:firstLine="0"/>
        <w:rPr>
          <w:color w:val="000000"/>
          <w:sz w:val="24"/>
          <w:szCs w:val="24"/>
        </w:rPr>
      </w:pPr>
      <w:r w:rsidDel="00000000" w:rsidR="00000000" w:rsidRPr="00000000">
        <w:rPr>
          <w:sz w:val="24"/>
          <w:szCs w:val="24"/>
          <w:rtl w:val="0"/>
        </w:rPr>
        <w:t xml:space="preserve">1. </w:t>
      </w:r>
      <w:r w:rsidDel="00000000" w:rsidR="00000000" w:rsidRPr="00000000">
        <w:rPr>
          <w:color w:val="000000"/>
          <w:sz w:val="24"/>
          <w:szCs w:val="24"/>
          <w:rtl w:val="0"/>
        </w:rPr>
        <w:t xml:space="preserve">What is data science?</w:t>
      </w:r>
    </w:p>
    <w:p w:rsidR="00000000" w:rsidDel="00000000" w:rsidP="00000000" w:rsidRDefault="00000000" w:rsidRPr="00000000" w14:paraId="0000000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color w:val="000000"/>
          <w:sz w:val="24"/>
          <w:szCs w:val="24"/>
        </w:rPr>
      </w:pPr>
      <w:r w:rsidDel="00000000" w:rsidR="00000000" w:rsidRPr="00000000">
        <w:rPr>
          <w:sz w:val="24"/>
          <w:szCs w:val="24"/>
          <w:rtl w:val="0"/>
        </w:rPr>
        <w:t xml:space="preserve">2. </w:t>
      </w:r>
      <w:r w:rsidDel="00000000" w:rsidR="00000000" w:rsidRPr="00000000">
        <w:rPr>
          <w:color w:val="000000"/>
          <w:sz w:val="24"/>
          <w:szCs w:val="24"/>
          <w:rtl w:val="0"/>
        </w:rPr>
        <w:t xml:space="preserve">What are some reasons people use data science today?</w:t>
      </w:r>
    </w:p>
    <w:p w:rsidR="00000000" w:rsidDel="00000000" w:rsidP="00000000" w:rsidRDefault="00000000" w:rsidRPr="00000000" w14:paraId="000000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color w:val="000000"/>
          <w:sz w:val="24"/>
          <w:szCs w:val="24"/>
        </w:rPr>
      </w:pPr>
      <w:r w:rsidDel="00000000" w:rsidR="00000000" w:rsidRPr="00000000">
        <w:rPr>
          <w:sz w:val="24"/>
          <w:szCs w:val="24"/>
          <w:rtl w:val="0"/>
        </w:rPr>
        <w:t xml:space="preserve">3. </w:t>
      </w:r>
      <w:r w:rsidDel="00000000" w:rsidR="00000000" w:rsidRPr="00000000">
        <w:rPr>
          <w:color w:val="000000"/>
          <w:sz w:val="24"/>
          <w:szCs w:val="24"/>
          <w:rtl w:val="0"/>
        </w:rPr>
        <w:t xml:space="preserve">What is data cleaning?</w:t>
      </w:r>
    </w:p>
    <w:p w:rsidR="00000000" w:rsidDel="00000000" w:rsidP="00000000" w:rsidRDefault="00000000" w:rsidRPr="00000000" w14:paraId="0000001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w:t>
      </w:r>
      <w:r w:rsidDel="00000000" w:rsidR="00000000" w:rsidRPr="00000000">
        <w:rPr>
          <w:color w:val="000000"/>
          <w:sz w:val="24"/>
          <w:szCs w:val="24"/>
          <w:rtl w:val="0"/>
        </w:rPr>
        <w:t xml:space="preserve">What are some reasons people perform data cleaning?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statistical concept to the correct definition</w:t>
      </w:r>
      <w:r w:rsidDel="00000000" w:rsidR="00000000" w:rsidRPr="00000000">
        <w:rPr>
          <w:sz w:val="24"/>
          <w:szCs w:val="24"/>
          <w:rtl w:val="0"/>
        </w:rPr>
        <w:t xml:space="preserve">. Write the letter of the definition in the [] next to the concept.</w:t>
      </w:r>
    </w:p>
    <w:p w:rsidR="00000000" w:rsidDel="00000000" w:rsidP="00000000" w:rsidRDefault="00000000" w:rsidRPr="00000000" w14:paraId="0000001C">
      <w:pPr>
        <w:rPr>
          <w:sz w:val="24"/>
          <w:szCs w:val="24"/>
        </w:rPr>
      </w:pPr>
      <w:r w:rsidDel="00000000" w:rsidR="00000000" w:rsidRPr="00000000">
        <w:rPr>
          <w:rtl w:val="0"/>
        </w:rPr>
      </w:r>
    </w:p>
    <w:tbl>
      <w:tblPr>
        <w:tblStyle w:val="Table1"/>
        <w:tblW w:w="9802.0" w:type="dxa"/>
        <w:jc w:val="left"/>
        <w:tblLayout w:type="fixed"/>
        <w:tblLook w:val="0400"/>
      </w:tblPr>
      <w:tblGrid>
        <w:gridCol w:w="1991"/>
        <w:gridCol w:w="508"/>
        <w:gridCol w:w="7303"/>
        <w:tblGridChange w:id="0">
          <w:tblGrid>
            <w:gridCol w:w="1991"/>
            <w:gridCol w:w="508"/>
            <w:gridCol w:w="7303"/>
          </w:tblGrid>
        </w:tblGridChange>
      </w:tblGrid>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line="240" w:lineRule="auto"/>
              <w:rPr>
                <w:b w:val="1"/>
                <w:color w:val="000000"/>
                <w:sz w:val="24"/>
                <w:szCs w:val="24"/>
              </w:rPr>
            </w:pPr>
            <w:r w:rsidDel="00000000" w:rsidR="00000000" w:rsidRPr="00000000">
              <w:rPr>
                <w:b w:val="1"/>
                <w:color w:val="000000"/>
                <w:sz w:val="24"/>
                <w:szCs w:val="24"/>
                <w:rtl w:val="0"/>
              </w:rPr>
              <w:t xml:space="preserve">Concept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spacing w:line="240" w:lineRule="auto"/>
              <w:rPr>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line="240" w:lineRule="auto"/>
              <w:rPr>
                <w:b w:val="1"/>
                <w:color w:val="000000"/>
                <w:sz w:val="24"/>
                <w:szCs w:val="24"/>
              </w:rPr>
            </w:pPr>
            <w:r w:rsidDel="00000000" w:rsidR="00000000" w:rsidRPr="00000000">
              <w:rPr>
                <w:b w:val="1"/>
                <w:color w:val="000000"/>
                <w:sz w:val="24"/>
                <w:szCs w:val="24"/>
                <w:rtl w:val="0"/>
              </w:rPr>
              <w:t xml:space="preserve">Definition</w:t>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Mean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line="240" w:lineRule="auto"/>
              <w:rPr>
                <w:color w:val="000000"/>
                <w:sz w:val="24"/>
                <w:szCs w:val="24"/>
              </w:rPr>
            </w:pPr>
            <w:r w:rsidDel="00000000" w:rsidR="00000000" w:rsidRPr="00000000">
              <w:rPr>
                <w:color w:val="000000"/>
                <w:sz w:val="24"/>
                <w:szCs w:val="24"/>
                <w:rtl w:val="0"/>
              </w:rPr>
              <w:t xml:space="preserve">a) Value that appears most often in a dataset.</w:t>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Mode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line="240" w:lineRule="auto"/>
              <w:rPr>
                <w:color w:val="000000"/>
                <w:sz w:val="24"/>
                <w:szCs w:val="24"/>
              </w:rPr>
            </w:pPr>
            <w:r w:rsidDel="00000000" w:rsidR="00000000" w:rsidRPr="00000000">
              <w:rPr>
                <w:color w:val="000000"/>
                <w:sz w:val="24"/>
                <w:szCs w:val="24"/>
                <w:rtl w:val="0"/>
              </w:rPr>
              <w:t xml:space="preserve">b) Difference between the lowest and the highest value.</w:t>
            </w:r>
          </w:p>
        </w:tc>
      </w:tr>
      <w:tr>
        <w:trPr>
          <w:cantSplit w:val="0"/>
          <w:trHeight w:val="396"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Range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line="240" w:lineRule="auto"/>
              <w:rPr>
                <w:color w:val="000000"/>
                <w:sz w:val="24"/>
                <w:szCs w:val="24"/>
              </w:rPr>
            </w:pPr>
            <w:r w:rsidDel="00000000" w:rsidR="00000000" w:rsidRPr="00000000">
              <w:rPr>
                <w:color w:val="000000"/>
                <w:sz w:val="24"/>
                <w:szCs w:val="24"/>
                <w:rtl w:val="0"/>
              </w:rPr>
              <w:t xml:space="preserve">c) Measurement of dispersion, calculated using the square root of the variance.</w:t>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line="240" w:lineRule="auto"/>
              <w:rPr>
                <w:color w:val="000000"/>
                <w:sz w:val="24"/>
                <w:szCs w:val="24"/>
              </w:rPr>
            </w:pPr>
            <w:r w:rsidDel="00000000" w:rsidR="00000000" w:rsidRPr="00000000">
              <w:rPr>
                <w:color w:val="000000"/>
                <w:sz w:val="24"/>
                <w:szCs w:val="24"/>
                <w:rtl w:val="0"/>
              </w:rPr>
              <w:t xml:space="preserve">d) Total of all values divided by the number of values.</w:t>
            </w:r>
          </w:p>
        </w:tc>
      </w:tr>
      <w:tr>
        <w:trPr>
          <w:cantSplit w:val="0"/>
          <w:trHeight w:val="66"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Variance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line="240" w:lineRule="auto"/>
              <w:rPr>
                <w:color w:val="000000"/>
                <w:sz w:val="24"/>
                <w:szCs w:val="24"/>
              </w:rPr>
            </w:pPr>
            <w:r w:rsidDel="00000000" w:rsidR="00000000" w:rsidRPr="00000000">
              <w:rPr>
                <w:color w:val="000000"/>
                <w:sz w:val="24"/>
                <w:szCs w:val="24"/>
                <w:rtl w:val="0"/>
              </w:rPr>
              <w:t xml:space="preserve">e) Middle value in a list ordered from smallest to largest.</w:t>
            </w:r>
          </w:p>
        </w:tc>
      </w:tr>
      <w:tr>
        <w:trPr>
          <w:cantSplit w:val="0"/>
          <w:trHeight w:val="6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spacing w:line="240" w:lineRule="auto"/>
              <w:rPr>
                <w:color w:val="000000"/>
                <w:sz w:val="24"/>
                <w:szCs w:val="24"/>
              </w:rPr>
            </w:pPr>
            <w:r w:rsidDel="00000000" w:rsidR="00000000" w:rsidRPr="00000000">
              <w:rPr>
                <w:sz w:val="24"/>
                <w:szCs w:val="24"/>
                <w:rtl w:val="0"/>
              </w:rPr>
              <w:t xml:space="preserve">[]</w:t>
            </w:r>
            <w:r w:rsidDel="00000000" w:rsidR="00000000" w:rsidRPr="00000000">
              <w:rPr>
                <w:color w:val="000000"/>
                <w:sz w:val="24"/>
                <w:szCs w:val="24"/>
                <w:rtl w:val="0"/>
              </w:rPr>
              <w:t xml:space="preserve">Standard Deviation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line="240" w:lineRule="auto"/>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line="240" w:lineRule="auto"/>
              <w:rPr>
                <w:color w:val="000000"/>
                <w:sz w:val="24"/>
                <w:szCs w:val="24"/>
              </w:rPr>
            </w:pPr>
            <w:r w:rsidDel="00000000" w:rsidR="00000000" w:rsidRPr="00000000">
              <w:rPr>
                <w:color w:val="000000"/>
                <w:sz w:val="24"/>
                <w:szCs w:val="24"/>
                <w:rtl w:val="0"/>
              </w:rPr>
              <w:t xml:space="preserve">f) Measurement of the spread of values in a dataset, calculated by the average of the squared differences from the mean.</w:t>
            </w:r>
          </w:p>
        </w:tc>
      </w:tr>
    </w:tbl>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sz w:val="24"/>
          <w:szCs w:val="24"/>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median in the following list of numbers: 1, 3, 4, 5, 7, 8, 9, 12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type of variable with the correct definition. </w:t>
      </w:r>
      <w:r w:rsidDel="00000000" w:rsidR="00000000" w:rsidRPr="00000000">
        <w:rPr>
          <w:sz w:val="24"/>
          <w:szCs w:val="24"/>
          <w:rtl w:val="0"/>
        </w:rPr>
        <w:t xml:space="preserve">Write the letter of the definition in the [] next to the variable name.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440.0" w:type="dxa"/>
        <w:jc w:val="left"/>
        <w:tblLayout w:type="fixed"/>
        <w:tblLook w:val="0400"/>
      </w:tblPr>
      <w:tblGrid>
        <w:gridCol w:w="2250"/>
        <w:gridCol w:w="990"/>
        <w:gridCol w:w="6200"/>
        <w:tblGridChange w:id="0">
          <w:tblGrid>
            <w:gridCol w:w="2250"/>
            <w:gridCol w:w="990"/>
            <w:gridCol w:w="6200"/>
          </w:tblGrid>
        </w:tblGridChange>
      </w:tblGrid>
      <w:tr>
        <w:trPr>
          <w:cantSplit w:val="0"/>
          <w:trHeight w:val="328" w:hRule="atLeast"/>
          <w:tblHeader w:val="0"/>
        </w:trPr>
        <w:tc>
          <w:tcPr/>
          <w:p w:rsidR="00000000" w:rsidDel="00000000" w:rsidP="00000000" w:rsidRDefault="00000000" w:rsidRPr="00000000" w14:paraId="0000003A">
            <w:pPr>
              <w:spacing w:line="240" w:lineRule="auto"/>
              <w:rPr>
                <w:b w:val="1"/>
                <w:color w:val="000000"/>
                <w:sz w:val="24"/>
                <w:szCs w:val="24"/>
              </w:rPr>
            </w:pPr>
            <w:r w:rsidDel="00000000" w:rsidR="00000000" w:rsidRPr="00000000">
              <w:rPr>
                <w:b w:val="1"/>
                <w:color w:val="000000"/>
                <w:sz w:val="24"/>
                <w:szCs w:val="24"/>
                <w:rtl w:val="0"/>
              </w:rPr>
              <w:t xml:space="preserve">Variable Name</w:t>
            </w:r>
          </w:p>
        </w:tc>
        <w:tc>
          <w:tcPr/>
          <w:p w:rsidR="00000000" w:rsidDel="00000000" w:rsidP="00000000" w:rsidRDefault="00000000" w:rsidRPr="00000000" w14:paraId="0000003B">
            <w:pPr>
              <w:spacing w:line="240" w:lineRule="auto"/>
              <w:ind w:left="-58" w:firstLine="0"/>
              <w:rPr>
                <w:b w:val="1"/>
                <w:color w:val="000000"/>
                <w:sz w:val="24"/>
                <w:szCs w:val="24"/>
              </w:rPr>
            </w:pPr>
            <w:r w:rsidDel="00000000" w:rsidR="00000000" w:rsidRPr="00000000">
              <w:rPr>
                <w:b w:val="1"/>
                <w:color w:val="000000"/>
                <w:sz w:val="24"/>
                <w:szCs w:val="24"/>
                <w:rtl w:val="0"/>
              </w:rPr>
              <w:t xml:space="preserve"> </w:t>
            </w:r>
          </w:p>
        </w:tc>
        <w:tc>
          <w:tcPr/>
          <w:p w:rsidR="00000000" w:rsidDel="00000000" w:rsidP="00000000" w:rsidRDefault="00000000" w:rsidRPr="00000000" w14:paraId="0000003C">
            <w:pPr>
              <w:spacing w:line="240" w:lineRule="auto"/>
              <w:rPr>
                <w:b w:val="1"/>
                <w:color w:val="000000"/>
                <w:sz w:val="24"/>
                <w:szCs w:val="24"/>
              </w:rPr>
            </w:pPr>
            <w:r w:rsidDel="00000000" w:rsidR="00000000" w:rsidRPr="00000000">
              <w:rPr>
                <w:b w:val="1"/>
                <w:color w:val="000000"/>
                <w:sz w:val="24"/>
                <w:szCs w:val="24"/>
                <w:rtl w:val="0"/>
              </w:rPr>
              <w:t xml:space="preserve">Definition</w:t>
            </w:r>
          </w:p>
        </w:tc>
      </w:tr>
      <w:tr>
        <w:trPr>
          <w:cantSplit w:val="0"/>
          <w:trHeight w:val="328" w:hRule="atLeast"/>
          <w:tblHeader w:val="0"/>
        </w:trPr>
        <w:tc>
          <w:tcPr/>
          <w:p w:rsidR="00000000" w:rsidDel="00000000" w:rsidP="00000000" w:rsidRDefault="00000000" w:rsidRPr="00000000" w14:paraId="0000003D">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Categorical</w:t>
            </w:r>
          </w:p>
        </w:tc>
        <w:tc>
          <w:tcPr/>
          <w:p w:rsidR="00000000" w:rsidDel="00000000" w:rsidP="00000000" w:rsidRDefault="00000000" w:rsidRPr="00000000" w14:paraId="0000003E">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3F">
            <w:pPr>
              <w:spacing w:line="240" w:lineRule="auto"/>
              <w:rPr>
                <w:color w:val="000000"/>
                <w:sz w:val="24"/>
                <w:szCs w:val="24"/>
              </w:rPr>
            </w:pPr>
            <w:r w:rsidDel="00000000" w:rsidR="00000000" w:rsidRPr="00000000">
              <w:rPr>
                <w:color w:val="000000"/>
                <w:sz w:val="24"/>
                <w:szCs w:val="24"/>
                <w:rtl w:val="0"/>
              </w:rPr>
              <w:t xml:space="preserve">a) Numerical variables that represent a measurement of quantity.</w:t>
            </w:r>
          </w:p>
        </w:tc>
      </w:tr>
      <w:tr>
        <w:trPr>
          <w:cantSplit w:val="0"/>
          <w:trHeight w:val="328" w:hRule="atLeast"/>
          <w:tblHeader w:val="0"/>
        </w:trPr>
        <w:tc>
          <w:tcPr/>
          <w:p w:rsidR="00000000" w:rsidDel="00000000" w:rsidP="00000000" w:rsidRDefault="00000000" w:rsidRPr="00000000" w14:paraId="00000040">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Ordinal</w:t>
            </w:r>
          </w:p>
        </w:tc>
        <w:tc>
          <w:tcPr/>
          <w:p w:rsidR="00000000" w:rsidDel="00000000" w:rsidP="00000000" w:rsidRDefault="00000000" w:rsidRPr="00000000" w14:paraId="00000041">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42">
            <w:pPr>
              <w:spacing w:line="240" w:lineRule="auto"/>
              <w:rPr>
                <w:color w:val="000000"/>
                <w:sz w:val="24"/>
                <w:szCs w:val="24"/>
              </w:rPr>
            </w:pPr>
            <w:r w:rsidDel="00000000" w:rsidR="00000000" w:rsidRPr="00000000">
              <w:rPr>
                <w:color w:val="000000"/>
                <w:sz w:val="24"/>
                <w:szCs w:val="24"/>
                <w:rtl w:val="0"/>
              </w:rPr>
              <w:t xml:space="preserve">b) Variables with a numerical value and can be measured along a continuum.</w:t>
            </w:r>
          </w:p>
        </w:tc>
      </w:tr>
      <w:tr>
        <w:trPr>
          <w:cantSplit w:val="0"/>
          <w:trHeight w:val="328" w:hRule="atLeast"/>
          <w:tblHeader w:val="0"/>
        </w:trPr>
        <w:tc>
          <w:tcPr/>
          <w:p w:rsidR="00000000" w:rsidDel="00000000" w:rsidP="00000000" w:rsidRDefault="00000000" w:rsidRPr="00000000" w14:paraId="00000043">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Discrete</w:t>
            </w:r>
          </w:p>
        </w:tc>
        <w:tc>
          <w:tcPr/>
          <w:p w:rsidR="00000000" w:rsidDel="00000000" w:rsidP="00000000" w:rsidRDefault="00000000" w:rsidRPr="00000000" w14:paraId="00000044">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45">
            <w:pPr>
              <w:spacing w:line="240" w:lineRule="auto"/>
              <w:rPr>
                <w:color w:val="000000"/>
                <w:sz w:val="24"/>
                <w:szCs w:val="24"/>
              </w:rPr>
            </w:pPr>
            <w:r w:rsidDel="00000000" w:rsidR="00000000" w:rsidRPr="00000000">
              <w:rPr>
                <w:color w:val="000000"/>
                <w:sz w:val="24"/>
                <w:szCs w:val="24"/>
                <w:rtl w:val="0"/>
              </w:rPr>
              <w:t xml:space="preserve">c) Interval variable that has a meaningful zero.</w:t>
            </w:r>
          </w:p>
        </w:tc>
      </w:tr>
      <w:tr>
        <w:trPr>
          <w:cantSplit w:val="0"/>
          <w:trHeight w:val="328" w:hRule="atLeast"/>
          <w:tblHeader w:val="0"/>
        </w:trPr>
        <w:tc>
          <w:tcPr/>
          <w:p w:rsidR="00000000" w:rsidDel="00000000" w:rsidP="00000000" w:rsidRDefault="00000000" w:rsidRPr="00000000" w14:paraId="00000046">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Continuous</w:t>
            </w:r>
          </w:p>
        </w:tc>
        <w:tc>
          <w:tcPr/>
          <w:p w:rsidR="00000000" w:rsidDel="00000000" w:rsidP="00000000" w:rsidRDefault="00000000" w:rsidRPr="00000000" w14:paraId="00000047">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48">
            <w:pPr>
              <w:spacing w:line="240" w:lineRule="auto"/>
              <w:rPr>
                <w:color w:val="000000"/>
                <w:sz w:val="24"/>
                <w:szCs w:val="24"/>
              </w:rPr>
            </w:pPr>
            <w:r w:rsidDel="00000000" w:rsidR="00000000" w:rsidRPr="00000000">
              <w:rPr>
                <w:color w:val="000000"/>
                <w:sz w:val="24"/>
                <w:szCs w:val="24"/>
                <w:rtl w:val="0"/>
              </w:rPr>
              <w:t xml:space="preserve">d) Variables that have at least two categories without intrinsic order.</w:t>
            </w:r>
          </w:p>
        </w:tc>
      </w:tr>
      <w:tr>
        <w:trPr>
          <w:cantSplit w:val="0"/>
          <w:trHeight w:val="328" w:hRule="atLeast"/>
          <w:tblHeader w:val="0"/>
        </w:trPr>
        <w:tc>
          <w:tcPr/>
          <w:p w:rsidR="00000000" w:rsidDel="00000000" w:rsidP="00000000" w:rsidRDefault="00000000" w:rsidRPr="00000000" w14:paraId="00000049">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Binary</w:t>
            </w:r>
          </w:p>
        </w:tc>
        <w:tc>
          <w:tcPr/>
          <w:p w:rsidR="00000000" w:rsidDel="00000000" w:rsidP="00000000" w:rsidRDefault="00000000" w:rsidRPr="00000000" w14:paraId="0000004A">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4B">
            <w:pPr>
              <w:spacing w:line="240" w:lineRule="auto"/>
              <w:rPr>
                <w:color w:val="000000"/>
                <w:sz w:val="24"/>
                <w:szCs w:val="24"/>
              </w:rPr>
            </w:pPr>
            <w:r w:rsidDel="00000000" w:rsidR="00000000" w:rsidRPr="00000000">
              <w:rPr>
                <w:color w:val="000000"/>
                <w:sz w:val="24"/>
                <w:szCs w:val="24"/>
                <w:rtl w:val="0"/>
              </w:rPr>
              <w:t xml:space="preserve">e) Numeric variables that take any value in an infinite range.</w:t>
            </w:r>
          </w:p>
        </w:tc>
      </w:tr>
      <w:tr>
        <w:trPr>
          <w:cantSplit w:val="0"/>
          <w:trHeight w:val="328" w:hRule="atLeast"/>
          <w:tblHeader w:val="0"/>
        </w:trPr>
        <w:tc>
          <w:tcPr/>
          <w:p w:rsidR="00000000" w:rsidDel="00000000" w:rsidP="00000000" w:rsidRDefault="00000000" w:rsidRPr="00000000" w14:paraId="0000004C">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Ratio</w:t>
            </w:r>
          </w:p>
        </w:tc>
        <w:tc>
          <w:tcPr/>
          <w:p w:rsidR="00000000" w:rsidDel="00000000" w:rsidP="00000000" w:rsidRDefault="00000000" w:rsidRPr="00000000" w14:paraId="0000004D">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4E">
            <w:pPr>
              <w:spacing w:line="240" w:lineRule="auto"/>
              <w:rPr>
                <w:color w:val="000000"/>
                <w:sz w:val="24"/>
                <w:szCs w:val="24"/>
              </w:rPr>
            </w:pPr>
            <w:r w:rsidDel="00000000" w:rsidR="00000000" w:rsidRPr="00000000">
              <w:rPr>
                <w:color w:val="000000"/>
                <w:sz w:val="24"/>
                <w:szCs w:val="24"/>
                <w:rtl w:val="0"/>
              </w:rPr>
              <w:t xml:space="preserve">g) Numeric variables that have a finite number of values.</w:t>
            </w:r>
          </w:p>
        </w:tc>
      </w:tr>
      <w:tr>
        <w:trPr>
          <w:cantSplit w:val="0"/>
          <w:trHeight w:val="328" w:hRule="atLeast"/>
          <w:tblHeader w:val="0"/>
        </w:trPr>
        <w:tc>
          <w:tcPr/>
          <w:p w:rsidR="00000000" w:rsidDel="00000000" w:rsidP="00000000" w:rsidRDefault="00000000" w:rsidRPr="00000000" w14:paraId="0000004F">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Interval</w:t>
            </w:r>
          </w:p>
        </w:tc>
        <w:tc>
          <w:tcPr/>
          <w:p w:rsidR="00000000" w:rsidDel="00000000" w:rsidP="00000000" w:rsidRDefault="00000000" w:rsidRPr="00000000" w14:paraId="00000050">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51">
            <w:pPr>
              <w:spacing w:line="240" w:lineRule="auto"/>
              <w:rPr>
                <w:color w:val="000000"/>
                <w:sz w:val="24"/>
                <w:szCs w:val="24"/>
              </w:rPr>
            </w:pPr>
            <w:r w:rsidDel="00000000" w:rsidR="00000000" w:rsidRPr="00000000">
              <w:rPr>
                <w:color w:val="000000"/>
                <w:sz w:val="24"/>
                <w:szCs w:val="24"/>
                <w:rtl w:val="0"/>
              </w:rPr>
              <w:t xml:space="preserve">h) A variable that can be put into categories, also known as a nominal variable.</w:t>
            </w:r>
          </w:p>
        </w:tc>
      </w:tr>
      <w:tr>
        <w:trPr>
          <w:cantSplit w:val="0"/>
          <w:trHeight w:val="328" w:hRule="atLeast"/>
          <w:tblHeader w:val="0"/>
        </w:trPr>
        <w:tc>
          <w:tcPr/>
          <w:p w:rsidR="00000000" w:rsidDel="00000000" w:rsidP="00000000" w:rsidRDefault="00000000" w:rsidRPr="00000000" w14:paraId="00000052">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Nominal</w:t>
            </w:r>
          </w:p>
        </w:tc>
        <w:tc>
          <w:tcPr/>
          <w:p w:rsidR="00000000" w:rsidDel="00000000" w:rsidP="00000000" w:rsidRDefault="00000000" w:rsidRPr="00000000" w14:paraId="00000053">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54">
            <w:pPr>
              <w:spacing w:line="240" w:lineRule="auto"/>
              <w:rPr>
                <w:color w:val="000000"/>
                <w:sz w:val="24"/>
                <w:szCs w:val="24"/>
              </w:rPr>
            </w:pPr>
            <w:r w:rsidDel="00000000" w:rsidR="00000000" w:rsidRPr="00000000">
              <w:rPr>
                <w:color w:val="000000"/>
                <w:sz w:val="24"/>
                <w:szCs w:val="24"/>
                <w:rtl w:val="0"/>
              </w:rPr>
              <w:t xml:space="preserve">i) Variables that can be ranked.</w:t>
            </w:r>
          </w:p>
        </w:tc>
      </w:tr>
      <w:tr>
        <w:trPr>
          <w:cantSplit w:val="0"/>
          <w:trHeight w:val="328" w:hRule="atLeast"/>
          <w:tblHeader w:val="0"/>
        </w:trPr>
        <w:tc>
          <w:tcPr/>
          <w:p w:rsidR="00000000" w:rsidDel="00000000" w:rsidP="00000000" w:rsidRDefault="00000000" w:rsidRPr="00000000" w14:paraId="00000055">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Qualitative</w:t>
            </w:r>
          </w:p>
        </w:tc>
        <w:tc>
          <w:tcPr/>
          <w:p w:rsidR="00000000" w:rsidDel="00000000" w:rsidP="00000000" w:rsidRDefault="00000000" w:rsidRPr="00000000" w14:paraId="00000056">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57">
            <w:pPr>
              <w:spacing w:line="240" w:lineRule="auto"/>
              <w:rPr>
                <w:color w:val="000000"/>
                <w:sz w:val="24"/>
                <w:szCs w:val="24"/>
              </w:rPr>
            </w:pPr>
            <w:r w:rsidDel="00000000" w:rsidR="00000000" w:rsidRPr="00000000">
              <w:rPr>
                <w:color w:val="000000"/>
                <w:sz w:val="24"/>
                <w:szCs w:val="24"/>
                <w:rtl w:val="0"/>
              </w:rPr>
              <w:t xml:space="preserve">j) Variable that is non-numerical with data that fits into categories.</w:t>
            </w:r>
          </w:p>
        </w:tc>
      </w:tr>
      <w:tr>
        <w:trPr>
          <w:cantSplit w:val="0"/>
          <w:trHeight w:val="328" w:hRule="atLeast"/>
          <w:tblHeader w:val="0"/>
        </w:trPr>
        <w:tc>
          <w:tcPr/>
          <w:p w:rsidR="00000000" w:rsidDel="00000000" w:rsidP="00000000" w:rsidRDefault="00000000" w:rsidRPr="00000000" w14:paraId="00000058">
            <w:pPr>
              <w:spacing w:line="240" w:lineRule="auto"/>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Quantitative</w:t>
            </w:r>
          </w:p>
        </w:tc>
        <w:tc>
          <w:tcPr/>
          <w:p w:rsidR="00000000" w:rsidDel="00000000" w:rsidP="00000000" w:rsidRDefault="00000000" w:rsidRPr="00000000" w14:paraId="00000059">
            <w:pPr>
              <w:spacing w:line="240" w:lineRule="auto"/>
              <w:rPr>
                <w:color w:val="000000"/>
                <w:sz w:val="24"/>
                <w:szCs w:val="24"/>
              </w:rPr>
            </w:pPr>
            <w:r w:rsidDel="00000000" w:rsidR="00000000" w:rsidRPr="00000000">
              <w:rPr>
                <w:rtl w:val="0"/>
              </w:rPr>
            </w:r>
          </w:p>
        </w:tc>
        <w:tc>
          <w:tcPr/>
          <w:p w:rsidR="00000000" w:rsidDel="00000000" w:rsidP="00000000" w:rsidRDefault="00000000" w:rsidRPr="00000000" w14:paraId="0000005A">
            <w:pPr>
              <w:spacing w:line="240" w:lineRule="auto"/>
              <w:rPr>
                <w:color w:val="000000"/>
                <w:sz w:val="24"/>
                <w:szCs w:val="24"/>
              </w:rPr>
            </w:pPr>
            <w:r w:rsidDel="00000000" w:rsidR="00000000" w:rsidRPr="00000000">
              <w:rPr>
                <w:color w:val="000000"/>
                <w:sz w:val="24"/>
                <w:szCs w:val="24"/>
                <w:rtl w:val="0"/>
              </w:rPr>
              <w:t xml:space="preserve">f) Nominal variables that only have two categories or levels.  Also referred to as dichotomous.</w:t>
            </w:r>
          </w:p>
        </w:tc>
      </w:tr>
    </w:tbl>
    <w:p w:rsidR="00000000" w:rsidDel="00000000" w:rsidP="00000000" w:rsidRDefault="00000000" w:rsidRPr="00000000" w14:paraId="0000005B">
      <w:pPr>
        <w:rPr>
          <w:sz w:val="24"/>
          <w:szCs w:val="24"/>
          <w:u w:val="single"/>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following table:  </w:t>
      </w:r>
    </w:p>
    <w:tbl>
      <w:tblPr>
        <w:tblStyle w:val="Table3"/>
        <w:tblW w:w="85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8"/>
        <w:gridCol w:w="884"/>
        <w:gridCol w:w="1526"/>
        <w:gridCol w:w="1734"/>
        <w:gridCol w:w="1545"/>
        <w:tblGridChange w:id="0">
          <w:tblGrid>
            <w:gridCol w:w="2848"/>
            <w:gridCol w:w="884"/>
            <w:gridCol w:w="1526"/>
            <w:gridCol w:w="1734"/>
            <w:gridCol w:w="1545"/>
          </w:tblGrid>
        </w:tblGridChange>
      </w:tblGrid>
      <w:tr>
        <w:trPr>
          <w:cantSplit w:val="0"/>
          <w:trHeight w:val="272" w:hRule="atLeast"/>
          <w:tblHeader w:val="0"/>
        </w:trPr>
        <w:tc>
          <w:tcPr>
            <w:gridSpan w:val="5"/>
          </w:tcPr>
          <w:p w:rsidR="00000000" w:rsidDel="00000000" w:rsidP="00000000" w:rsidRDefault="00000000" w:rsidRPr="00000000" w14:paraId="00000060">
            <w:pPr>
              <w:ind w:left="450" w:firstLine="0"/>
              <w:jc w:val="center"/>
              <w:rPr>
                <w:b w:val="1"/>
                <w:color w:val="000000"/>
                <w:sz w:val="24"/>
                <w:szCs w:val="24"/>
              </w:rPr>
            </w:pPr>
            <w:r w:rsidDel="00000000" w:rsidR="00000000" w:rsidRPr="00000000">
              <w:rPr>
                <w:b w:val="1"/>
                <w:color w:val="000000"/>
                <w:sz w:val="24"/>
                <w:szCs w:val="24"/>
                <w:rtl w:val="0"/>
              </w:rPr>
              <w:t xml:space="preserve">Cafeteria Menu</w:t>
            </w:r>
          </w:p>
        </w:tc>
      </w:tr>
      <w:tr>
        <w:trPr>
          <w:cantSplit w:val="0"/>
          <w:trHeight w:val="274" w:hRule="atLeast"/>
          <w:tblHeader w:val="0"/>
        </w:trPr>
        <w:tc>
          <w:tcPr/>
          <w:p w:rsidR="00000000" w:rsidDel="00000000" w:rsidP="00000000" w:rsidRDefault="00000000" w:rsidRPr="00000000" w14:paraId="00000065">
            <w:pPr>
              <w:ind w:left="450" w:firstLine="0"/>
              <w:jc w:val="center"/>
              <w:rPr>
                <w:b w:val="1"/>
                <w:color w:val="000000"/>
                <w:sz w:val="24"/>
                <w:szCs w:val="24"/>
              </w:rPr>
            </w:pPr>
            <w:r w:rsidDel="00000000" w:rsidR="00000000" w:rsidRPr="00000000">
              <w:rPr>
                <w:b w:val="1"/>
                <w:color w:val="000000"/>
                <w:sz w:val="24"/>
                <w:szCs w:val="24"/>
                <w:rtl w:val="0"/>
              </w:rPr>
              <w:t xml:space="preserve">Entrée</w:t>
            </w:r>
          </w:p>
        </w:tc>
        <w:tc>
          <w:tcPr/>
          <w:p w:rsidR="00000000" w:rsidDel="00000000" w:rsidP="00000000" w:rsidRDefault="00000000" w:rsidRPr="00000000" w14:paraId="00000066">
            <w:pPr>
              <w:jc w:val="center"/>
              <w:rPr>
                <w:b w:val="1"/>
                <w:color w:val="000000"/>
                <w:sz w:val="24"/>
                <w:szCs w:val="24"/>
              </w:rPr>
            </w:pPr>
            <w:r w:rsidDel="00000000" w:rsidR="00000000" w:rsidRPr="00000000">
              <w:rPr>
                <w:b w:val="1"/>
                <w:color w:val="000000"/>
                <w:sz w:val="24"/>
                <w:szCs w:val="24"/>
                <w:rtl w:val="0"/>
              </w:rPr>
              <w:t xml:space="preserve">Type</w:t>
            </w:r>
          </w:p>
        </w:tc>
        <w:tc>
          <w:tcPr/>
          <w:p w:rsidR="00000000" w:rsidDel="00000000" w:rsidP="00000000" w:rsidRDefault="00000000" w:rsidRPr="00000000" w14:paraId="00000067">
            <w:pPr>
              <w:jc w:val="center"/>
              <w:rPr>
                <w:b w:val="1"/>
                <w:color w:val="000000"/>
                <w:sz w:val="24"/>
                <w:szCs w:val="24"/>
              </w:rPr>
            </w:pPr>
            <w:r w:rsidDel="00000000" w:rsidR="00000000" w:rsidRPr="00000000">
              <w:rPr>
                <w:b w:val="1"/>
                <w:color w:val="000000"/>
                <w:sz w:val="24"/>
                <w:szCs w:val="24"/>
                <w:rtl w:val="0"/>
              </w:rPr>
              <w:t xml:space="preserve">Total Calories</w:t>
            </w:r>
          </w:p>
        </w:tc>
        <w:tc>
          <w:tcPr/>
          <w:p w:rsidR="00000000" w:rsidDel="00000000" w:rsidP="00000000" w:rsidRDefault="00000000" w:rsidRPr="00000000" w14:paraId="00000068">
            <w:pPr>
              <w:jc w:val="center"/>
              <w:rPr>
                <w:b w:val="1"/>
                <w:color w:val="000000"/>
                <w:sz w:val="24"/>
                <w:szCs w:val="24"/>
              </w:rPr>
            </w:pPr>
            <w:r w:rsidDel="00000000" w:rsidR="00000000" w:rsidRPr="00000000">
              <w:rPr>
                <w:b w:val="1"/>
                <w:color w:val="000000"/>
                <w:sz w:val="24"/>
                <w:szCs w:val="24"/>
                <w:rtl w:val="0"/>
              </w:rPr>
              <w:t xml:space="preserve">Protein (g)</w:t>
            </w:r>
          </w:p>
        </w:tc>
        <w:tc>
          <w:tcPr/>
          <w:p w:rsidR="00000000" w:rsidDel="00000000" w:rsidP="00000000" w:rsidRDefault="00000000" w:rsidRPr="00000000" w14:paraId="00000069">
            <w:pPr>
              <w:jc w:val="center"/>
              <w:rPr>
                <w:b w:val="1"/>
                <w:color w:val="000000"/>
                <w:sz w:val="24"/>
                <w:szCs w:val="24"/>
              </w:rPr>
            </w:pPr>
            <w:r w:rsidDel="00000000" w:rsidR="00000000" w:rsidRPr="00000000">
              <w:rPr>
                <w:b w:val="1"/>
                <w:color w:val="000000"/>
                <w:sz w:val="24"/>
                <w:szCs w:val="24"/>
                <w:rtl w:val="0"/>
              </w:rPr>
              <w:t xml:space="preserve">Sugar (g)</w:t>
            </w:r>
          </w:p>
        </w:tc>
      </w:tr>
      <w:tr>
        <w:trPr>
          <w:cantSplit w:val="0"/>
          <w:trHeight w:val="272" w:hRule="atLeast"/>
          <w:tblHeader w:val="0"/>
        </w:trPr>
        <w:tc>
          <w:tcPr/>
          <w:p w:rsidR="00000000" w:rsidDel="00000000" w:rsidP="00000000" w:rsidRDefault="00000000" w:rsidRPr="00000000" w14:paraId="0000006A">
            <w:pPr>
              <w:ind w:left="450" w:firstLine="0"/>
              <w:jc w:val="center"/>
              <w:rPr>
                <w:color w:val="000000"/>
                <w:sz w:val="24"/>
                <w:szCs w:val="24"/>
              </w:rPr>
            </w:pPr>
            <w:r w:rsidDel="00000000" w:rsidR="00000000" w:rsidRPr="00000000">
              <w:rPr>
                <w:color w:val="000000"/>
                <w:sz w:val="24"/>
                <w:szCs w:val="24"/>
                <w:rtl w:val="0"/>
              </w:rPr>
              <w:t xml:space="preserve">Turkey Sandwich</w:t>
            </w:r>
          </w:p>
        </w:tc>
        <w:tc>
          <w:tcPr/>
          <w:p w:rsidR="00000000" w:rsidDel="00000000" w:rsidP="00000000" w:rsidRDefault="00000000" w:rsidRPr="00000000" w14:paraId="0000006B">
            <w:pPr>
              <w:jc w:val="center"/>
              <w:rPr>
                <w:color w:val="000000"/>
                <w:sz w:val="24"/>
                <w:szCs w:val="24"/>
              </w:rPr>
            </w:pPr>
            <w:r w:rsidDel="00000000" w:rsidR="00000000" w:rsidRPr="00000000">
              <w:rPr>
                <w:color w:val="000000"/>
                <w:sz w:val="24"/>
                <w:szCs w:val="24"/>
                <w:rtl w:val="0"/>
              </w:rPr>
              <w:t xml:space="preserve">Cold</w:t>
            </w:r>
          </w:p>
        </w:tc>
        <w:tc>
          <w:tcPr/>
          <w:p w:rsidR="00000000" w:rsidDel="00000000" w:rsidP="00000000" w:rsidRDefault="00000000" w:rsidRPr="00000000" w14:paraId="0000006C">
            <w:pPr>
              <w:jc w:val="center"/>
              <w:rPr>
                <w:color w:val="000000"/>
                <w:sz w:val="24"/>
                <w:szCs w:val="24"/>
              </w:rPr>
            </w:pPr>
            <w:r w:rsidDel="00000000" w:rsidR="00000000" w:rsidRPr="00000000">
              <w:rPr>
                <w:color w:val="000000"/>
                <w:sz w:val="24"/>
                <w:szCs w:val="24"/>
                <w:rtl w:val="0"/>
              </w:rPr>
              <w:t xml:space="preserve">400</w:t>
            </w:r>
          </w:p>
        </w:tc>
        <w:tc>
          <w:tcPr/>
          <w:p w:rsidR="00000000" w:rsidDel="00000000" w:rsidP="00000000" w:rsidRDefault="00000000" w:rsidRPr="00000000" w14:paraId="0000006D">
            <w:pPr>
              <w:jc w:val="center"/>
              <w:rPr>
                <w:color w:val="000000"/>
                <w:sz w:val="24"/>
                <w:szCs w:val="24"/>
              </w:rPr>
            </w:pPr>
            <w:r w:rsidDel="00000000" w:rsidR="00000000" w:rsidRPr="00000000">
              <w:rPr>
                <w:color w:val="000000"/>
                <w:sz w:val="24"/>
                <w:szCs w:val="24"/>
                <w:rtl w:val="0"/>
              </w:rPr>
              <w:t xml:space="preserve">25</w:t>
            </w:r>
          </w:p>
        </w:tc>
        <w:tc>
          <w:tcPr/>
          <w:p w:rsidR="00000000" w:rsidDel="00000000" w:rsidP="00000000" w:rsidRDefault="00000000" w:rsidRPr="00000000" w14:paraId="0000006E">
            <w:pPr>
              <w:jc w:val="center"/>
              <w:rPr>
                <w:color w:val="000000"/>
                <w:sz w:val="24"/>
                <w:szCs w:val="24"/>
              </w:rPr>
            </w:pPr>
            <w:r w:rsidDel="00000000" w:rsidR="00000000" w:rsidRPr="00000000">
              <w:rPr>
                <w:color w:val="000000"/>
                <w:sz w:val="24"/>
                <w:szCs w:val="24"/>
                <w:rtl w:val="0"/>
              </w:rPr>
              <w:t xml:space="preserve">5</w:t>
            </w:r>
          </w:p>
        </w:tc>
      </w:tr>
      <w:tr>
        <w:trPr>
          <w:cantSplit w:val="0"/>
          <w:trHeight w:val="272" w:hRule="atLeast"/>
          <w:tblHeader w:val="0"/>
        </w:trPr>
        <w:tc>
          <w:tcPr/>
          <w:p w:rsidR="00000000" w:rsidDel="00000000" w:rsidP="00000000" w:rsidRDefault="00000000" w:rsidRPr="00000000" w14:paraId="0000006F">
            <w:pPr>
              <w:ind w:left="450" w:firstLine="0"/>
              <w:jc w:val="center"/>
              <w:rPr>
                <w:color w:val="000000"/>
                <w:sz w:val="24"/>
                <w:szCs w:val="24"/>
              </w:rPr>
            </w:pPr>
            <w:r w:rsidDel="00000000" w:rsidR="00000000" w:rsidRPr="00000000">
              <w:rPr>
                <w:color w:val="000000"/>
                <w:sz w:val="24"/>
                <w:szCs w:val="24"/>
                <w:rtl w:val="0"/>
              </w:rPr>
              <w:t xml:space="preserve">Spaghetti and Meatballs</w:t>
            </w:r>
          </w:p>
        </w:tc>
        <w:tc>
          <w:tcPr/>
          <w:p w:rsidR="00000000" w:rsidDel="00000000" w:rsidP="00000000" w:rsidRDefault="00000000" w:rsidRPr="00000000" w14:paraId="00000070">
            <w:pPr>
              <w:jc w:val="center"/>
              <w:rPr>
                <w:color w:val="000000"/>
                <w:sz w:val="24"/>
                <w:szCs w:val="24"/>
              </w:rPr>
            </w:pPr>
            <w:r w:rsidDel="00000000" w:rsidR="00000000" w:rsidRPr="00000000">
              <w:rPr>
                <w:color w:val="000000"/>
                <w:sz w:val="24"/>
                <w:szCs w:val="24"/>
                <w:rtl w:val="0"/>
              </w:rPr>
              <w:t xml:space="preserve">Hot</w:t>
            </w:r>
          </w:p>
        </w:tc>
        <w:tc>
          <w:tcPr/>
          <w:p w:rsidR="00000000" w:rsidDel="00000000" w:rsidP="00000000" w:rsidRDefault="00000000" w:rsidRPr="00000000" w14:paraId="00000071">
            <w:pPr>
              <w:jc w:val="center"/>
              <w:rPr>
                <w:color w:val="000000"/>
                <w:sz w:val="24"/>
                <w:szCs w:val="24"/>
              </w:rPr>
            </w:pPr>
            <w:r w:rsidDel="00000000" w:rsidR="00000000" w:rsidRPr="00000000">
              <w:rPr>
                <w:color w:val="000000"/>
                <w:sz w:val="24"/>
                <w:szCs w:val="24"/>
                <w:rtl w:val="0"/>
              </w:rPr>
              <w:t xml:space="preserve">750</w:t>
            </w:r>
          </w:p>
        </w:tc>
        <w:tc>
          <w:tcPr/>
          <w:p w:rsidR="00000000" w:rsidDel="00000000" w:rsidP="00000000" w:rsidRDefault="00000000" w:rsidRPr="00000000" w14:paraId="00000072">
            <w:pPr>
              <w:jc w:val="center"/>
              <w:rPr>
                <w:color w:val="000000"/>
                <w:sz w:val="24"/>
                <w:szCs w:val="24"/>
              </w:rPr>
            </w:pPr>
            <w:r w:rsidDel="00000000" w:rsidR="00000000" w:rsidRPr="00000000">
              <w:rPr>
                <w:color w:val="000000"/>
                <w:sz w:val="24"/>
                <w:szCs w:val="24"/>
                <w:rtl w:val="0"/>
              </w:rPr>
              <w:t xml:space="preserve">20</w:t>
            </w:r>
          </w:p>
        </w:tc>
        <w:tc>
          <w:tcPr/>
          <w:p w:rsidR="00000000" w:rsidDel="00000000" w:rsidP="00000000" w:rsidRDefault="00000000" w:rsidRPr="00000000" w14:paraId="00000073">
            <w:pPr>
              <w:jc w:val="center"/>
              <w:rPr>
                <w:color w:val="000000"/>
                <w:sz w:val="24"/>
                <w:szCs w:val="24"/>
              </w:rPr>
            </w:pPr>
            <w:r w:rsidDel="00000000" w:rsidR="00000000" w:rsidRPr="00000000">
              <w:rPr>
                <w:color w:val="000000"/>
                <w:sz w:val="24"/>
                <w:szCs w:val="24"/>
                <w:rtl w:val="0"/>
              </w:rPr>
              <w:t xml:space="preserve">15</w:t>
            </w:r>
          </w:p>
        </w:tc>
      </w:tr>
      <w:tr>
        <w:trPr>
          <w:cantSplit w:val="0"/>
          <w:trHeight w:val="272" w:hRule="atLeast"/>
          <w:tblHeader w:val="0"/>
        </w:trPr>
        <w:tc>
          <w:tcPr/>
          <w:p w:rsidR="00000000" w:rsidDel="00000000" w:rsidP="00000000" w:rsidRDefault="00000000" w:rsidRPr="00000000" w14:paraId="00000074">
            <w:pPr>
              <w:ind w:left="450" w:firstLine="0"/>
              <w:jc w:val="center"/>
              <w:rPr>
                <w:color w:val="000000"/>
                <w:sz w:val="24"/>
                <w:szCs w:val="24"/>
              </w:rPr>
            </w:pPr>
            <w:r w:rsidDel="00000000" w:rsidR="00000000" w:rsidRPr="00000000">
              <w:rPr>
                <w:color w:val="000000"/>
                <w:sz w:val="24"/>
                <w:szCs w:val="24"/>
                <w:rtl w:val="0"/>
              </w:rPr>
              <w:t xml:space="preserve">Cesar Salad</w:t>
            </w:r>
          </w:p>
        </w:tc>
        <w:tc>
          <w:tcPr/>
          <w:p w:rsidR="00000000" w:rsidDel="00000000" w:rsidP="00000000" w:rsidRDefault="00000000" w:rsidRPr="00000000" w14:paraId="00000075">
            <w:pPr>
              <w:jc w:val="center"/>
              <w:rPr>
                <w:color w:val="000000"/>
                <w:sz w:val="24"/>
                <w:szCs w:val="24"/>
              </w:rPr>
            </w:pPr>
            <w:r w:rsidDel="00000000" w:rsidR="00000000" w:rsidRPr="00000000">
              <w:rPr>
                <w:color w:val="000000"/>
                <w:sz w:val="24"/>
                <w:szCs w:val="24"/>
                <w:rtl w:val="0"/>
              </w:rPr>
              <w:t xml:space="preserve">Cold</w:t>
            </w:r>
          </w:p>
        </w:tc>
        <w:tc>
          <w:tcPr/>
          <w:p w:rsidR="00000000" w:rsidDel="00000000" w:rsidP="00000000" w:rsidRDefault="00000000" w:rsidRPr="00000000" w14:paraId="00000076">
            <w:pPr>
              <w:jc w:val="center"/>
              <w:rPr>
                <w:color w:val="000000"/>
                <w:sz w:val="24"/>
                <w:szCs w:val="24"/>
              </w:rPr>
            </w:pPr>
            <w:r w:rsidDel="00000000" w:rsidR="00000000" w:rsidRPr="00000000">
              <w:rPr>
                <w:color w:val="000000"/>
                <w:sz w:val="24"/>
                <w:szCs w:val="24"/>
                <w:rtl w:val="0"/>
              </w:rPr>
              <w:t xml:space="preserve">350</w:t>
            </w:r>
          </w:p>
        </w:tc>
        <w:tc>
          <w:tcPr/>
          <w:p w:rsidR="00000000" w:rsidDel="00000000" w:rsidP="00000000" w:rsidRDefault="00000000" w:rsidRPr="00000000" w14:paraId="00000077">
            <w:pPr>
              <w:jc w:val="center"/>
              <w:rPr>
                <w:color w:val="000000"/>
                <w:sz w:val="24"/>
                <w:szCs w:val="24"/>
              </w:rPr>
            </w:pPr>
            <w:r w:rsidDel="00000000" w:rsidR="00000000" w:rsidRPr="00000000">
              <w:rPr>
                <w:color w:val="000000"/>
                <w:sz w:val="24"/>
                <w:szCs w:val="24"/>
                <w:rtl w:val="0"/>
              </w:rPr>
              <w:t xml:space="preserve">5</w:t>
            </w:r>
          </w:p>
        </w:tc>
        <w:tc>
          <w:tcPr/>
          <w:p w:rsidR="00000000" w:rsidDel="00000000" w:rsidP="00000000" w:rsidRDefault="00000000" w:rsidRPr="00000000" w14:paraId="00000078">
            <w:pPr>
              <w:jc w:val="center"/>
              <w:rPr>
                <w:color w:val="000000"/>
                <w:sz w:val="24"/>
                <w:szCs w:val="24"/>
              </w:rPr>
            </w:pPr>
            <w:r w:rsidDel="00000000" w:rsidR="00000000" w:rsidRPr="00000000">
              <w:rPr>
                <w:color w:val="000000"/>
                <w:sz w:val="24"/>
                <w:szCs w:val="24"/>
                <w:rtl w:val="0"/>
              </w:rPr>
              <w:t xml:space="preserve">7</w:t>
            </w:r>
          </w:p>
        </w:tc>
      </w:tr>
      <w:tr>
        <w:trPr>
          <w:cantSplit w:val="0"/>
          <w:trHeight w:val="272" w:hRule="atLeast"/>
          <w:tblHeader w:val="0"/>
        </w:trPr>
        <w:tc>
          <w:tcPr/>
          <w:p w:rsidR="00000000" w:rsidDel="00000000" w:rsidP="00000000" w:rsidRDefault="00000000" w:rsidRPr="00000000" w14:paraId="00000079">
            <w:pPr>
              <w:ind w:left="450" w:firstLine="0"/>
              <w:jc w:val="center"/>
              <w:rPr>
                <w:color w:val="000000"/>
                <w:sz w:val="24"/>
                <w:szCs w:val="24"/>
              </w:rPr>
            </w:pPr>
            <w:r w:rsidDel="00000000" w:rsidR="00000000" w:rsidRPr="00000000">
              <w:rPr>
                <w:color w:val="000000"/>
                <w:sz w:val="24"/>
                <w:szCs w:val="24"/>
                <w:rtl w:val="0"/>
              </w:rPr>
              <w:t xml:space="preserve">Grilled Cheese</w:t>
            </w:r>
          </w:p>
        </w:tc>
        <w:tc>
          <w:tcPr/>
          <w:p w:rsidR="00000000" w:rsidDel="00000000" w:rsidP="00000000" w:rsidRDefault="00000000" w:rsidRPr="00000000" w14:paraId="0000007A">
            <w:pPr>
              <w:jc w:val="center"/>
              <w:rPr>
                <w:color w:val="000000"/>
                <w:sz w:val="24"/>
                <w:szCs w:val="24"/>
              </w:rPr>
            </w:pPr>
            <w:r w:rsidDel="00000000" w:rsidR="00000000" w:rsidRPr="00000000">
              <w:rPr>
                <w:color w:val="000000"/>
                <w:sz w:val="24"/>
                <w:szCs w:val="24"/>
                <w:rtl w:val="0"/>
              </w:rPr>
              <w:t xml:space="preserve">Hot</w:t>
            </w:r>
          </w:p>
        </w:tc>
        <w:tc>
          <w:tcPr/>
          <w:p w:rsidR="00000000" w:rsidDel="00000000" w:rsidP="00000000" w:rsidRDefault="00000000" w:rsidRPr="00000000" w14:paraId="0000007B">
            <w:pPr>
              <w:jc w:val="center"/>
              <w:rPr>
                <w:color w:val="000000"/>
                <w:sz w:val="24"/>
                <w:szCs w:val="24"/>
              </w:rPr>
            </w:pPr>
            <w:r w:rsidDel="00000000" w:rsidR="00000000" w:rsidRPr="00000000">
              <w:rPr>
                <w:color w:val="000000"/>
                <w:sz w:val="24"/>
                <w:szCs w:val="24"/>
                <w:rtl w:val="0"/>
              </w:rPr>
              <w:t xml:space="preserve">625</w:t>
            </w:r>
          </w:p>
        </w:tc>
        <w:tc>
          <w:tcPr/>
          <w:p w:rsidR="00000000" w:rsidDel="00000000" w:rsidP="00000000" w:rsidRDefault="00000000" w:rsidRPr="00000000" w14:paraId="0000007C">
            <w:pPr>
              <w:jc w:val="center"/>
              <w:rPr>
                <w:color w:val="000000"/>
                <w:sz w:val="24"/>
                <w:szCs w:val="24"/>
              </w:rPr>
            </w:pPr>
            <w:r w:rsidDel="00000000" w:rsidR="00000000" w:rsidRPr="00000000">
              <w:rPr>
                <w:color w:val="000000"/>
                <w:sz w:val="24"/>
                <w:szCs w:val="24"/>
                <w:rtl w:val="0"/>
              </w:rPr>
              <w:t xml:space="preserve">15</w:t>
            </w:r>
          </w:p>
        </w:tc>
        <w:tc>
          <w:tcPr/>
          <w:p w:rsidR="00000000" w:rsidDel="00000000" w:rsidP="00000000" w:rsidRDefault="00000000" w:rsidRPr="00000000" w14:paraId="0000007D">
            <w:pPr>
              <w:jc w:val="center"/>
              <w:rPr>
                <w:color w:val="000000"/>
                <w:sz w:val="24"/>
                <w:szCs w:val="24"/>
              </w:rPr>
            </w:pPr>
            <w:r w:rsidDel="00000000" w:rsidR="00000000" w:rsidRPr="00000000">
              <w:rPr>
                <w:color w:val="000000"/>
                <w:sz w:val="24"/>
                <w:szCs w:val="24"/>
                <w:rtl w:val="0"/>
              </w:rPr>
              <w:t xml:space="preserve">10</w:t>
            </w:r>
          </w:p>
        </w:tc>
      </w:tr>
    </w:tbl>
    <w:p w:rsidR="00000000" w:rsidDel="00000000" w:rsidP="00000000" w:rsidRDefault="00000000" w:rsidRPr="00000000" w14:paraId="0000007E">
      <w:pPr>
        <w:spacing w:after="160" w:line="240" w:lineRule="auto"/>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individuals in this dataset?</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Cafeteria’s customers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Entrée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Your answer: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variables are there, and of those variables, how many are categorical?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variables, 2 categorical</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variables, 1 categorical</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variables, 1 categorical</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5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variables, 0 categorical</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Your answer: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general use of each of the following Python libraries: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Scikit-learn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SciPy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definition and the concept. </w:t>
      </w:r>
      <w:r w:rsidDel="00000000" w:rsidR="00000000" w:rsidRPr="00000000">
        <w:rPr>
          <w:sz w:val="24"/>
          <w:szCs w:val="24"/>
          <w:rtl w:val="0"/>
        </w:rPr>
        <w:t xml:space="preserve">Write the letter of the definition in the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normalization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formatting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binning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helps make variables comparable and helps eliminate inherent biases in statistical models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technique to improve model accuracy and data visualization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for making data from various sources consistent and comparable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graph type to its use. Write the letter of the </w:t>
      </w:r>
      <w:r w:rsidDel="00000000" w:rsidR="00000000" w:rsidRPr="00000000">
        <w:rPr>
          <w:sz w:val="24"/>
          <w:szCs w:val="24"/>
          <w:rtl w:val="0"/>
        </w:rPr>
        <w:t xml:space="preserve">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Histograms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plots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Scatter plots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Heatmaps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exploring relationships between continuous variables, like engine size and price, in a car data set.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representation of the data's distribution for numerical data, indicating features like the median, quartiles, and outliers.</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c. </w:t>
      </w:r>
      <w:r w:rsidDel="00000000" w:rsidR="00000000" w:rsidRPr="00000000">
        <w:rPr>
          <w:sz w:val="24"/>
          <w:szCs w:val="24"/>
          <w:rtl w:val="0"/>
        </w:rPr>
        <w:t xml:space="preserve">comprehensive visual summary of the strength and direction of correlations among multiple variables.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visualizing the distribution of binned data and gain insights into feature distributions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used to group rows of a dataframe by one or more columns and then apply a function to the grouped data. This can be used to explore relationships between categorical variables.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 Name the </w:t>
      </w:r>
      <w:r w:rsidDel="00000000" w:rsidR="00000000" w:rsidRPr="00000000">
        <w:rPr>
          <w:i w:val="1"/>
          <w:sz w:val="24"/>
          <w:szCs w:val="24"/>
          <w:rtl w:val="0"/>
        </w:rPr>
        <w:t xml:space="preserve">pandas</w:t>
      </w:r>
      <w:r w:rsidDel="00000000" w:rsidR="00000000" w:rsidRPr="00000000">
        <w:rPr>
          <w:sz w:val="24"/>
          <w:szCs w:val="24"/>
          <w:rtl w:val="0"/>
        </w:rPr>
        <w:t xml:space="preserve"> method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sed to reshape a dataframe by pivoting one or more columns. This can be used along with heat maps for better data visualizations.</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Correlation between variables is:</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statistical measure that indicates how the changes in one variable cause changes in another variable.</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statistical measure that indicates how the changes in one variable might be associated with changes in another variable.</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statistical measure that indicates how one variable provides information about another variable.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Your answer: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Pearson correlation?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does a correlation coefficient close to 1, -1, and 0 indicate?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difference between a train set and a test set?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cross-validation work?</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 the definition</w:t>
      </w:r>
      <w:r w:rsidDel="00000000" w:rsidR="00000000" w:rsidRPr="00000000">
        <w:rPr>
          <w:sz w:val="24"/>
          <w:szCs w:val="24"/>
          <w:rtl w:val="0"/>
        </w:rPr>
        <w:t xml:space="preserve">. Write the letter of the definition in the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Overfitting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Generalization error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Underfitting</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focuses too much on training data, including outliers and noise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accurately capture the relationship between input and output variables in a dataset, generating a c. high error rate on both the training set and unseen data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how well your data does at predicting previously unseen data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 Name the machine learning technique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predicts discrete labels or categories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 Name the machine learning technique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predicts continuous numerical values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 Name the machine learning technique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unlabeled data in groups that are similar in terms of the input attributes </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causes and/or examples of machine learning bias</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example applications of linear regression, classification, and/or clustering?</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