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B06" w:rsidRDefault="002B1CF0" w:rsidP="00A27B47">
      <w:pPr>
        <w:jc w:val="center"/>
        <w:rPr>
          <w:sz w:val="36"/>
          <w:szCs w:val="36"/>
        </w:rPr>
      </w:pPr>
      <w:bookmarkStart w:id="0" w:name="_Hlk498346258"/>
      <w:r w:rsidRPr="002B1CF0">
        <w:rPr>
          <w:sz w:val="36"/>
          <w:szCs w:val="36"/>
        </w:rPr>
        <w:t>TECHNOLOGY DEVELOPMENT FOR LONG WAVELENGTH ASTRONOMICAL SATELLITES</w:t>
      </w:r>
    </w:p>
    <w:bookmarkEnd w:id="0"/>
    <w:p w:rsidR="002B1CF0" w:rsidRPr="002B1CF0" w:rsidRDefault="002B1CF0" w:rsidP="00A27B47">
      <w:pPr>
        <w:jc w:val="center"/>
        <w:rPr>
          <w:sz w:val="36"/>
          <w:szCs w:val="36"/>
        </w:rPr>
      </w:pPr>
      <w:r w:rsidRPr="002B1CF0">
        <w:rPr>
          <w:sz w:val="36"/>
          <w:szCs w:val="36"/>
        </w:rPr>
        <w:t>Strategic University Research Partnerships Annual Report</w:t>
      </w:r>
    </w:p>
    <w:p w:rsidR="002B1CF0" w:rsidRPr="002B1CF0" w:rsidRDefault="002B1CF0" w:rsidP="00A27B47">
      <w:pPr>
        <w:jc w:val="center"/>
        <w:rPr>
          <w:sz w:val="36"/>
          <w:szCs w:val="36"/>
        </w:rPr>
      </w:pPr>
    </w:p>
    <w:p w:rsidR="002B1CF0" w:rsidRPr="002B1CF0" w:rsidRDefault="002B1CF0" w:rsidP="00A27B47">
      <w:pPr>
        <w:jc w:val="center"/>
      </w:pPr>
      <w:r>
        <w:t>JPL Task #SP.17.0001.003</w:t>
      </w:r>
    </w:p>
    <w:p w:rsidR="002B1CF0" w:rsidRPr="002B1CF0" w:rsidRDefault="002B1CF0" w:rsidP="00A27B47">
      <w:pPr>
        <w:jc w:val="center"/>
      </w:pPr>
      <w:bookmarkStart w:id="1" w:name="_Hlk498346294"/>
      <w:r w:rsidRPr="002B1CF0">
        <w:t>Paul F. Goldsmith (PI)</w:t>
      </w:r>
      <w:bookmarkEnd w:id="1"/>
      <w:r w:rsidRPr="002B1CF0">
        <w:t>, Astrophysics and Space Sciences Section (326)</w:t>
      </w:r>
    </w:p>
    <w:p w:rsidR="002B1CF0" w:rsidRPr="002B1CF0" w:rsidRDefault="002B1CF0" w:rsidP="00A27B47">
      <w:pPr>
        <w:jc w:val="center"/>
      </w:pPr>
      <w:bookmarkStart w:id="2" w:name="_Hlk498346305"/>
      <w:r w:rsidRPr="002B1CF0">
        <w:t xml:space="preserve">Jose V. </w:t>
      </w:r>
      <w:proofErr w:type="spellStart"/>
      <w:r w:rsidRPr="002B1CF0">
        <w:t>Siles</w:t>
      </w:r>
      <w:bookmarkEnd w:id="2"/>
      <w:proofErr w:type="spellEnd"/>
      <w:r w:rsidRPr="002B1CF0">
        <w:t>, Submillimeter Wave Advanced Technology Section (389A)</w:t>
      </w:r>
    </w:p>
    <w:p w:rsidR="002B1CF0" w:rsidRPr="002B1CF0" w:rsidRDefault="002B1CF0" w:rsidP="00A27B47">
      <w:pPr>
        <w:jc w:val="center"/>
      </w:pPr>
      <w:bookmarkStart w:id="3" w:name="_Hlk498346315"/>
      <w:r w:rsidRPr="002B1CF0">
        <w:t>Adrian J. Tang</w:t>
      </w:r>
      <w:bookmarkEnd w:id="3"/>
      <w:r w:rsidRPr="002B1CF0">
        <w:t>, Submillimeter Wave Advanced Technology Section (389A)</w:t>
      </w:r>
    </w:p>
    <w:p w:rsidR="002B1CF0" w:rsidRPr="002B1CF0" w:rsidRDefault="002B1CF0" w:rsidP="00A27B47">
      <w:pPr>
        <w:jc w:val="center"/>
      </w:pPr>
      <w:bookmarkStart w:id="4" w:name="_Hlk498346325"/>
      <w:r w:rsidRPr="002B1CF0">
        <w:t xml:space="preserve">Christopher E. </w:t>
      </w:r>
      <w:proofErr w:type="spellStart"/>
      <w:r w:rsidRPr="002B1CF0">
        <w:t>Groppi</w:t>
      </w:r>
      <w:bookmarkEnd w:id="4"/>
      <w:proofErr w:type="spellEnd"/>
      <w:r w:rsidRPr="002B1CF0">
        <w:t>, School of Earth and Space Exploration, Arizona State University</w:t>
      </w:r>
    </w:p>
    <w:p w:rsidR="00A27B47" w:rsidRDefault="002B1CF0" w:rsidP="00A27B47">
      <w:pPr>
        <w:jc w:val="center"/>
      </w:pPr>
      <w:bookmarkStart w:id="5" w:name="_Hlk498346342"/>
      <w:r w:rsidRPr="002B1CF0">
        <w:t>Jonathan R. Hoh</w:t>
      </w:r>
      <w:bookmarkEnd w:id="5"/>
      <w:r w:rsidRPr="002B1CF0">
        <w:t>, School of Earth and Space Exploration, Arizona State University</w:t>
      </w:r>
    </w:p>
    <w:p w:rsidR="00A27B47" w:rsidRDefault="002B1CF0" w:rsidP="00A27B47">
      <w:pPr>
        <w:jc w:val="center"/>
      </w:pPr>
      <w:r w:rsidRPr="002B1CF0">
        <w:t>Jeremy D. Whitton, School of Earth and Space Explo</w:t>
      </w:r>
      <w:r w:rsidR="00A27B47">
        <w:t>ration, Arizona State University</w:t>
      </w:r>
    </w:p>
    <w:p w:rsidR="00A27B47" w:rsidRDefault="00A27B47" w:rsidP="00A27B47">
      <w:pPr>
        <w:jc w:val="center"/>
      </w:pPr>
    </w:p>
    <w:p w:rsidR="0037515D" w:rsidRDefault="00A27B47" w:rsidP="0037515D">
      <w:r>
        <w:rPr>
          <w:b/>
        </w:rPr>
        <w:t xml:space="preserve">Abstract: </w:t>
      </w:r>
      <w:bookmarkStart w:id="6" w:name="_Hlk498346432"/>
      <w:bookmarkStart w:id="7" w:name="_GoBack"/>
      <w:r>
        <w:t xml:space="preserve">Here we present </w:t>
      </w:r>
      <w:r>
        <w:t xml:space="preserve">the </w:t>
      </w:r>
      <w:r>
        <w:t>characterization of the performance</w:t>
      </w:r>
      <w:r>
        <w:t xml:space="preserve"> </w:t>
      </w:r>
      <w:r>
        <w:t xml:space="preserve">of a novel design for a digital </w:t>
      </w:r>
      <w:r>
        <w:t>spectrometer that could be used for high resolution cm/</w:t>
      </w:r>
      <w:r>
        <w:t xml:space="preserve">mm/submm spectroscopy. The CMOS </w:t>
      </w:r>
      <w:r>
        <w:t>ASIC spectrometer design, developed at JPL and UCL</w:t>
      </w:r>
      <w:r>
        <w:t xml:space="preserve">A, has dramatically lower power </w:t>
      </w:r>
      <w:r>
        <w:t>consumption than current approaches that generally employ</w:t>
      </w:r>
      <w:r>
        <w:t xml:space="preserve"> Field Programmable Gate Arrays </w:t>
      </w:r>
      <w:r>
        <w:t>(FPGAs).</w:t>
      </w:r>
      <w:r>
        <w:t xml:space="preserve"> </w:t>
      </w:r>
      <w:r>
        <w:t xml:space="preserve">Particularly for </w:t>
      </w:r>
      <w:r w:rsidR="00520EDA">
        <w:t>space missions</w:t>
      </w:r>
      <w:r>
        <w:t xml:space="preserve"> </w:t>
      </w:r>
      <w:r>
        <w:t xml:space="preserve">and for small satellites, power </w:t>
      </w:r>
      <w:r>
        <w:t>consumption is a major issue. The order of magnitude lowe</w:t>
      </w:r>
      <w:r>
        <w:t xml:space="preserve">r power consumption of the ASIC </w:t>
      </w:r>
      <w:r>
        <w:t>approach is thus critical for future missions employing large-format focal plane arrays.</w:t>
      </w:r>
      <w:r w:rsidR="00520EDA">
        <w:t xml:space="preserve"> Our task was to evaluate this 1024 channel, 1.3-GHz </w:t>
      </w:r>
      <w:r w:rsidR="00520EDA">
        <w:t>bandwidt</w:t>
      </w:r>
      <w:r w:rsidR="00520EDA">
        <w:t xml:space="preserve">h CMOS spectrometer in terms of </w:t>
      </w:r>
      <w:r w:rsidR="00520EDA">
        <w:t>ability to integrate</w:t>
      </w:r>
      <w:r w:rsidR="00520EDA">
        <w:t xml:space="preserve"> and its filter shape. The chip </w:t>
      </w:r>
      <w:r w:rsidR="00520EDA">
        <w:t>was to be teste</w:t>
      </w:r>
      <w:r w:rsidR="00520EDA">
        <w:t xml:space="preserve">d largely at half-maximum speed </w:t>
      </w:r>
      <w:r w:rsidR="00520EDA">
        <w:t>to allow for use of the polyphase filter bank.</w:t>
      </w:r>
      <w:r w:rsidR="0037515D" w:rsidRPr="0037515D">
        <w:t xml:space="preserve"> </w:t>
      </w:r>
    </w:p>
    <w:p w:rsidR="00A27B47" w:rsidRPr="002B1CF0" w:rsidRDefault="0037515D" w:rsidP="0037515D">
      <w:pPr>
        <w:ind w:firstLine="720"/>
      </w:pPr>
      <w:r>
        <w:t xml:space="preserve">The results of this SURP show that the ASIC spectrometer can be made to perform largely as expected based on its design parameters. </w:t>
      </w:r>
      <w:r>
        <w:t xml:space="preserve">However, they suggest that more </w:t>
      </w:r>
      <w:r>
        <w:t>testing of the spectrometer chip is required. Based on the Allan Variance plots obtained, it is possible that there is an issue with the long-term in</w:t>
      </w:r>
      <w:r>
        <w:t xml:space="preserve">tegration of the chip; however, </w:t>
      </w:r>
      <w:r>
        <w:t>the reduced turnoff seems to indicate that while the out</w:t>
      </w:r>
      <w:r>
        <w:t xml:space="preserve">put may have been drifting, the </w:t>
      </w:r>
      <w:r>
        <w:t>relative outputs between bins was drifting to a lesser extent.</w:t>
      </w:r>
      <w:r>
        <w:t xml:space="preserve"> </w:t>
      </w:r>
      <w:r>
        <w:t xml:space="preserve">The filter shape testing confirms that the spectrometer has the resolution expected, and that its polyphase filter bank works properly. The higher </w:t>
      </w:r>
      <w:r>
        <w:t xml:space="preserve">noise floor for certain bins is </w:t>
      </w:r>
      <w:r>
        <w:t>something which could warrant investigation, but a -27dB noise floor is likely sufficiently low for the applications it will be used in. Final</w:t>
      </w:r>
      <w:r>
        <w:t xml:space="preserve">ly, the anomalous filter shapes </w:t>
      </w:r>
      <w:r>
        <w:t xml:space="preserve">exhibited for a clock power level of -13dBm could be an artifact of the test system used, but </w:t>
      </w:r>
      <w:r>
        <w:t>warrant</w:t>
      </w:r>
      <w:r>
        <w:t xml:space="preserve"> further investigation.</w:t>
      </w:r>
      <w:bookmarkEnd w:id="6"/>
      <w:bookmarkEnd w:id="7"/>
    </w:p>
    <w:sectPr w:rsidR="00A27B47" w:rsidRPr="002B1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F0"/>
    <w:rsid w:val="002B1CF0"/>
    <w:rsid w:val="0037515D"/>
    <w:rsid w:val="00520EDA"/>
    <w:rsid w:val="006037D1"/>
    <w:rsid w:val="00677B06"/>
    <w:rsid w:val="00A2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FDABC"/>
  <w15:chartTrackingRefBased/>
  <w15:docId w15:val="{EE471F8D-FA39-4E21-A727-88EA515A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Hoh</dc:creator>
  <cp:keywords/>
  <dc:description/>
  <cp:lastModifiedBy>Jon Hoh</cp:lastModifiedBy>
  <cp:revision>2</cp:revision>
  <dcterms:created xsi:type="dcterms:W3CDTF">2017-11-13T20:45:00Z</dcterms:created>
  <dcterms:modified xsi:type="dcterms:W3CDTF">2017-11-14T20:55:00Z</dcterms:modified>
</cp:coreProperties>
</file>