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學習要點：在這個宣傳台灣獼猴習性與人猴共存的過程當中我學到了非常多。從一開始在課堂的簡報講解就奠定了我對這群生物有更深的見解，很多表情與他們的習慣是我以前從來不知道的。接下來的實地探訪林美吟老師帶我們上壽山更詳細的觀察台灣獼猴，這個過程讓我更了解台灣獼猴的群聚、地位關係、與猴子每個動作所代表的習性，這與平常在中山大學看到的十分不同，他們並沒有想像中的那麼有侵略性，而是自然的生存在深山當中，這有化解了我多年以來對台灣獼猴的誤解。而有了這些基礎的知識後，我們小組將其整理以各種不同的方式宣傳給更多人了解，並希望此舉能改善現今台灣獼猴與人類的關係。在宣傳的過程中，我們持續腦力激盪，不斷想著如何以創意的方式最大力度宣傳我們的理念，其中我們小組合作融洽，各司其職，也學到了團隊分工的技巧。然而，在宣傳的過程中其宣傳效果卻沒有想像中的那麼好，我們也持續討論該要以什麼宣傳方式才能達到最佳效果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省思檢索：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T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LibreOffice/24.2.5.2$Linux_X86_64 LibreOffice_project/420$Build-2</Application>
  <AppVersion>15.0000</AppVersion>
  <Pages>1</Pages>
  <Words>398</Words>
  <Characters>398</Characters>
  <CharactersWithSpaces>398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2024-11-28T10:15:57Z</dcterms:created>
  <dc:creator/>
  <dc:description/>
  <dc:language>zh-TW</dc:language>
  <cp:lastModifiedBy/>
  <dcterms:modified xsi:type="dcterms:W3CDTF">2024-11-28T11:41:37Z</dcterms:modified>
  <cp:revision>6</cp:revision>
  <dc:subject/>
  <dc:title/>
</cp:coreProperties>
</file>