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74BC" w:rsidRPr="00FC5123" w:rsidRDefault="008574BC" w:rsidP="00FC5123">
      <w:pPr>
        <w:spacing w:line="276" w:lineRule="auto"/>
        <w:jc w:val="center"/>
        <w:rPr>
          <w:rFonts w:ascii="宋体" w:hAnsi="宋体"/>
          <w:sz w:val="40"/>
          <w:szCs w:val="21"/>
        </w:rPr>
      </w:pPr>
      <w:r w:rsidRPr="00FC5123">
        <w:rPr>
          <w:rFonts w:ascii="宋体" w:hAnsi="宋体" w:hint="eastAsia"/>
          <w:sz w:val="40"/>
          <w:szCs w:val="21"/>
        </w:rPr>
        <w:t>开户意愿确认函</w:t>
      </w:r>
    </w:p>
    <w:p w:rsidR="008574BC" w:rsidRPr="00FC5123" w:rsidRDefault="00DD422C" w:rsidP="00FC5123">
      <w:pPr>
        <w:spacing w:line="276" w:lineRule="auto"/>
        <w:rPr>
          <w:rFonts w:ascii="宋体" w:hAnsi="宋体"/>
          <w:szCs w:val="21"/>
        </w:rPr>
      </w:pPr>
      <w:proofErr w:type="gramStart"/>
      <w:r w:rsidRPr="00FC5123">
        <w:rPr>
          <w:rFonts w:ascii="宋体" w:hAnsi="宋体" w:hint="eastAsia"/>
          <w:szCs w:val="21"/>
        </w:rPr>
        <w:t>致</w:t>
      </w:r>
      <w:r w:rsidR="008574BC" w:rsidRPr="00FC5123">
        <w:rPr>
          <w:rFonts w:ascii="宋体" w:hAnsi="宋体" w:hint="eastAsia"/>
          <w:szCs w:val="21"/>
        </w:rPr>
        <w:t>快钱</w:t>
      </w:r>
      <w:proofErr w:type="gramEnd"/>
      <w:r w:rsidR="008574BC" w:rsidRPr="00FC5123">
        <w:rPr>
          <w:rFonts w:ascii="宋体" w:hAnsi="宋体" w:hint="eastAsia"/>
          <w:szCs w:val="21"/>
        </w:rPr>
        <w:t>支付清算信息有限公司：</w:t>
      </w:r>
    </w:p>
    <w:p w:rsidR="00DD422C" w:rsidRPr="00FC5123" w:rsidRDefault="00DD422C" w:rsidP="00FC5123">
      <w:pPr>
        <w:spacing w:line="276" w:lineRule="auto"/>
        <w:ind w:firstLineChars="200" w:firstLine="420"/>
        <w:rPr>
          <w:rFonts w:ascii="宋体" w:hAnsi="宋体"/>
          <w:szCs w:val="21"/>
        </w:rPr>
      </w:pPr>
      <w:r w:rsidRPr="00FC5123">
        <w:rPr>
          <w:rFonts w:ascii="宋体" w:hAnsi="宋体" w:hint="eastAsia"/>
          <w:szCs w:val="21"/>
        </w:rPr>
        <w:t>为配合</w:t>
      </w:r>
      <w:r w:rsidR="00D55E09" w:rsidRPr="00FC5123">
        <w:rPr>
          <w:rFonts w:ascii="宋体" w:hAnsi="宋体" w:hint="eastAsia"/>
          <w:szCs w:val="21"/>
        </w:rPr>
        <w:t>快钱支付清算信息有限公司（以下简称“快钱”）</w:t>
      </w:r>
      <w:r w:rsidRPr="00FC5123">
        <w:rPr>
          <w:rFonts w:ascii="宋体" w:hAnsi="宋体" w:hint="eastAsia"/>
          <w:szCs w:val="21"/>
        </w:rPr>
        <w:t>贯彻落实《人民币银行结算账户管理办法》、《非银行支付机构网络支付管理办法》、《中国人民银行关于进一步加强支付结算管理防范电信网络新型违法犯罪有关事项的通知》等相关法律法规规定，有效应对和防范</w:t>
      </w:r>
      <w:r w:rsidR="00D4746D" w:rsidRPr="00FC5123">
        <w:rPr>
          <w:rFonts w:ascii="宋体" w:hAnsi="宋体" w:hint="eastAsia"/>
          <w:szCs w:val="21"/>
        </w:rPr>
        <w:t>电信网络新型违法</w:t>
      </w:r>
      <w:r w:rsidRPr="00FC5123">
        <w:rPr>
          <w:rFonts w:ascii="宋体" w:hAnsi="宋体" w:hint="eastAsia"/>
          <w:szCs w:val="21"/>
        </w:rPr>
        <w:t>，保护消费者财产安全和合法权益，</w:t>
      </w:r>
      <w:r w:rsidR="00C43A94" w:rsidRPr="00FC5123">
        <w:rPr>
          <w:rFonts w:ascii="宋体" w:hAnsi="宋体" w:hint="eastAsia"/>
          <w:szCs w:val="21"/>
        </w:rPr>
        <w:t>在与快</w:t>
      </w:r>
      <w:proofErr w:type="gramStart"/>
      <w:r w:rsidR="00C43A94" w:rsidRPr="00FC5123">
        <w:rPr>
          <w:rFonts w:ascii="宋体" w:hAnsi="宋体" w:hint="eastAsia"/>
          <w:szCs w:val="21"/>
        </w:rPr>
        <w:t>钱</w:t>
      </w:r>
      <w:r w:rsidR="00D55E09" w:rsidRPr="00FC5123">
        <w:rPr>
          <w:rFonts w:ascii="宋体" w:hAnsi="宋体" w:hint="eastAsia"/>
          <w:szCs w:val="21"/>
        </w:rPr>
        <w:t>建立</w:t>
      </w:r>
      <w:proofErr w:type="gramEnd"/>
      <w:r w:rsidRPr="00FC5123">
        <w:rPr>
          <w:rFonts w:ascii="宋体" w:hAnsi="宋体" w:hint="eastAsia"/>
          <w:szCs w:val="21"/>
        </w:rPr>
        <w:t>业务合作关系</w:t>
      </w:r>
      <w:r w:rsidR="00C43A94" w:rsidRPr="00FC5123">
        <w:rPr>
          <w:rFonts w:ascii="宋体" w:hAnsi="宋体" w:hint="eastAsia"/>
          <w:szCs w:val="21"/>
        </w:rPr>
        <w:t>前</w:t>
      </w:r>
      <w:r w:rsidRPr="00FC5123">
        <w:rPr>
          <w:rFonts w:ascii="宋体" w:hAnsi="宋体" w:hint="eastAsia"/>
          <w:szCs w:val="21"/>
        </w:rPr>
        <w:t>，我司及我司法定代表人</w:t>
      </w:r>
      <w:r w:rsidR="00D4746D" w:rsidRPr="00FC5123">
        <w:rPr>
          <w:rFonts w:ascii="宋体" w:hAnsi="宋体" w:hint="eastAsia"/>
          <w:szCs w:val="21"/>
        </w:rPr>
        <w:t>或</w:t>
      </w:r>
      <w:r w:rsidRPr="00FC5123">
        <w:rPr>
          <w:rFonts w:ascii="宋体" w:hAnsi="宋体" w:hint="eastAsia"/>
          <w:szCs w:val="21"/>
        </w:rPr>
        <w:t>负责人承诺如下事项：</w:t>
      </w:r>
    </w:p>
    <w:p w:rsidR="0044029B" w:rsidRPr="00FC5123" w:rsidRDefault="00FD3267" w:rsidP="00FC5123">
      <w:pPr>
        <w:spacing w:line="276" w:lineRule="auto"/>
        <w:jc w:val="left"/>
        <w:rPr>
          <w:rFonts w:ascii="宋体" w:hAnsi="宋体"/>
          <w:b/>
          <w:szCs w:val="21"/>
        </w:rPr>
      </w:pPr>
      <w:r w:rsidRPr="00FC5123">
        <w:rPr>
          <w:rFonts w:ascii="宋体" w:hAnsi="宋体" w:hint="eastAsia"/>
          <w:szCs w:val="21"/>
        </w:rPr>
        <w:t>1、</w:t>
      </w:r>
      <w:r w:rsidR="00653670" w:rsidRPr="00FC5123">
        <w:rPr>
          <w:rFonts w:ascii="宋体" w:hAnsi="宋体"/>
          <w:b/>
          <w:szCs w:val="21"/>
        </w:rPr>
        <w:t>同意并确认系自愿申请在快钱开立企业账户</w:t>
      </w:r>
      <w:r w:rsidR="00BC4149" w:rsidRPr="00FC5123">
        <w:rPr>
          <w:rFonts w:ascii="宋体" w:hAnsi="宋体" w:hint="eastAsia"/>
          <w:b/>
          <w:szCs w:val="21"/>
        </w:rPr>
        <w:t>（以下简称“快钱账户”）</w:t>
      </w:r>
      <w:r w:rsidR="00653670" w:rsidRPr="00FC5123">
        <w:rPr>
          <w:rFonts w:ascii="宋体" w:hAnsi="宋体" w:hint="eastAsia"/>
          <w:b/>
          <w:szCs w:val="21"/>
        </w:rPr>
        <w:t>，</w:t>
      </w:r>
      <w:r w:rsidR="00653670" w:rsidRPr="00FC5123">
        <w:rPr>
          <w:rFonts w:ascii="宋体" w:hAnsi="宋体"/>
          <w:b/>
          <w:szCs w:val="21"/>
        </w:rPr>
        <w:t>并保证向快钱提交的开户证明文件真实</w:t>
      </w:r>
      <w:r w:rsidR="00653670" w:rsidRPr="00FC5123">
        <w:rPr>
          <w:rFonts w:ascii="宋体" w:hAnsi="宋体" w:hint="eastAsia"/>
          <w:b/>
          <w:szCs w:val="21"/>
        </w:rPr>
        <w:t>、</w:t>
      </w:r>
      <w:r w:rsidR="00653670" w:rsidRPr="00FC5123">
        <w:rPr>
          <w:rFonts w:ascii="宋体" w:hAnsi="宋体"/>
          <w:b/>
          <w:szCs w:val="21"/>
        </w:rPr>
        <w:t>完整</w:t>
      </w:r>
      <w:r w:rsidR="00653670" w:rsidRPr="00FC5123">
        <w:rPr>
          <w:rFonts w:ascii="宋体" w:hAnsi="宋体" w:hint="eastAsia"/>
          <w:b/>
          <w:szCs w:val="21"/>
        </w:rPr>
        <w:t>、</w:t>
      </w:r>
      <w:r w:rsidR="00C43A94" w:rsidRPr="00FC5123">
        <w:rPr>
          <w:rFonts w:ascii="宋体" w:hAnsi="宋体" w:hint="eastAsia"/>
          <w:b/>
          <w:szCs w:val="21"/>
        </w:rPr>
        <w:t>有效</w:t>
      </w:r>
      <w:r w:rsidR="00653670" w:rsidRPr="00FC5123">
        <w:rPr>
          <w:rFonts w:ascii="宋体" w:hAnsi="宋体" w:hint="eastAsia"/>
          <w:b/>
          <w:szCs w:val="21"/>
        </w:rPr>
        <w:t>，</w:t>
      </w:r>
      <w:r w:rsidR="00653670" w:rsidRPr="00FC5123">
        <w:rPr>
          <w:rFonts w:ascii="宋体" w:hAnsi="宋体"/>
          <w:b/>
          <w:szCs w:val="21"/>
        </w:rPr>
        <w:t>且开户文件所属人</w:t>
      </w:r>
      <w:r w:rsidR="00C43A94" w:rsidRPr="00FC5123">
        <w:rPr>
          <w:rFonts w:ascii="宋体" w:hAnsi="宋体"/>
          <w:b/>
          <w:szCs w:val="21"/>
        </w:rPr>
        <w:t>（</w:t>
      </w:r>
      <w:r w:rsidR="00C43A94" w:rsidRPr="00FC5123">
        <w:rPr>
          <w:rFonts w:ascii="宋体" w:hAnsi="宋体" w:hint="eastAsia"/>
          <w:b/>
          <w:szCs w:val="21"/>
        </w:rPr>
        <w:t>单位）</w:t>
      </w:r>
      <w:r w:rsidR="00653670" w:rsidRPr="00FC5123">
        <w:rPr>
          <w:rFonts w:ascii="宋体" w:hAnsi="宋体"/>
          <w:b/>
          <w:szCs w:val="21"/>
        </w:rPr>
        <w:t>与开户申请人</w:t>
      </w:r>
      <w:r w:rsidR="00C43A94" w:rsidRPr="00FC5123">
        <w:rPr>
          <w:rFonts w:ascii="宋体" w:hAnsi="宋体"/>
          <w:b/>
          <w:szCs w:val="21"/>
        </w:rPr>
        <w:t>（</w:t>
      </w:r>
      <w:r w:rsidR="00C43A94" w:rsidRPr="00FC5123">
        <w:rPr>
          <w:rFonts w:ascii="宋体" w:hAnsi="宋体" w:hint="eastAsia"/>
          <w:b/>
          <w:szCs w:val="21"/>
        </w:rPr>
        <w:t>单位）</w:t>
      </w:r>
      <w:r w:rsidR="00653670" w:rsidRPr="00FC5123">
        <w:rPr>
          <w:rFonts w:ascii="宋体" w:hAnsi="宋体"/>
          <w:b/>
          <w:szCs w:val="21"/>
        </w:rPr>
        <w:t>一致</w:t>
      </w:r>
      <w:r w:rsidR="00653670" w:rsidRPr="00FC5123">
        <w:rPr>
          <w:rFonts w:ascii="宋体" w:hAnsi="宋体" w:hint="eastAsia"/>
          <w:b/>
          <w:szCs w:val="21"/>
        </w:rPr>
        <w:t>。</w:t>
      </w:r>
    </w:p>
    <w:p w:rsidR="00653670" w:rsidRPr="00FC5123" w:rsidRDefault="00FD3267" w:rsidP="00FC5123">
      <w:pPr>
        <w:spacing w:line="276" w:lineRule="auto"/>
        <w:jc w:val="left"/>
        <w:rPr>
          <w:rFonts w:ascii="宋体" w:hAnsi="宋体"/>
          <w:szCs w:val="21"/>
        </w:rPr>
      </w:pPr>
      <w:r w:rsidRPr="00FC5123">
        <w:rPr>
          <w:rFonts w:ascii="宋体" w:hAnsi="宋体"/>
          <w:szCs w:val="21"/>
        </w:rPr>
        <w:t>2</w:t>
      </w:r>
      <w:r w:rsidRPr="00FC5123">
        <w:rPr>
          <w:rFonts w:ascii="宋体" w:hAnsi="宋体" w:hint="eastAsia"/>
          <w:szCs w:val="21"/>
        </w:rPr>
        <w:t>、</w:t>
      </w:r>
      <w:r w:rsidR="00653670" w:rsidRPr="00FC5123">
        <w:rPr>
          <w:rFonts w:ascii="宋体" w:hAnsi="宋体"/>
          <w:b/>
          <w:szCs w:val="21"/>
        </w:rPr>
        <w:t>快钱为我司开立的</w:t>
      </w:r>
      <w:r w:rsidR="002C316A" w:rsidRPr="00FC5123">
        <w:rPr>
          <w:rFonts w:ascii="宋体" w:hAnsi="宋体" w:hint="eastAsia"/>
          <w:b/>
          <w:szCs w:val="21"/>
        </w:rPr>
        <w:t>快钱</w:t>
      </w:r>
      <w:r w:rsidR="00521E6D" w:rsidRPr="00FC5123">
        <w:rPr>
          <w:rFonts w:ascii="宋体" w:hAnsi="宋体"/>
          <w:b/>
          <w:szCs w:val="21"/>
        </w:rPr>
        <w:t>账户</w:t>
      </w:r>
      <w:r w:rsidR="00653670" w:rsidRPr="00FC5123">
        <w:rPr>
          <w:rFonts w:ascii="宋体" w:hAnsi="宋体" w:hint="eastAsia"/>
          <w:b/>
          <w:szCs w:val="21"/>
        </w:rPr>
        <w:t>，仅供我司在双方协议</w:t>
      </w:r>
      <w:r w:rsidR="00C43A94" w:rsidRPr="00FC5123">
        <w:rPr>
          <w:rFonts w:ascii="宋体" w:hAnsi="宋体" w:hint="eastAsia"/>
          <w:b/>
          <w:szCs w:val="21"/>
        </w:rPr>
        <w:t>约定</w:t>
      </w:r>
      <w:r w:rsidR="00653670" w:rsidRPr="00FC5123">
        <w:rPr>
          <w:rFonts w:ascii="宋体" w:hAnsi="宋体" w:hint="eastAsia"/>
          <w:b/>
          <w:szCs w:val="21"/>
        </w:rPr>
        <w:t>范围内合法、合</w:t>
      </w:r>
      <w:proofErr w:type="gramStart"/>
      <w:r w:rsidR="00653670" w:rsidRPr="00FC5123">
        <w:rPr>
          <w:rFonts w:ascii="宋体" w:hAnsi="宋体" w:hint="eastAsia"/>
          <w:b/>
          <w:szCs w:val="21"/>
        </w:rPr>
        <w:t>规</w:t>
      </w:r>
      <w:proofErr w:type="gramEnd"/>
      <w:r w:rsidR="00653670" w:rsidRPr="00FC5123">
        <w:rPr>
          <w:rFonts w:ascii="宋体" w:hAnsi="宋体" w:hint="eastAsia"/>
          <w:b/>
          <w:szCs w:val="21"/>
        </w:rPr>
        <w:t>、合理使用，</w:t>
      </w:r>
      <w:r w:rsidR="00BC4149" w:rsidRPr="00FC5123">
        <w:rPr>
          <w:rFonts w:ascii="宋体" w:hAnsi="宋体" w:hint="eastAsia"/>
          <w:b/>
          <w:szCs w:val="21"/>
        </w:rPr>
        <w:t>不得擅自转让、出租、出售、出借、购买快钱账户，否则，由此产生的一切风险和损失均由我司自行承担，快钱有权立即单处或者并处冻结交易款项、延迟资金结算、中止或者终止服务等措施，发现涉嫌违法犯罪的，快钱有权立即向公安机关等有关单位报告。按照相关法律法规规定，出租、出借、出售、购买快钱账户的惩戒措施为：经设区的市级及以上公安机关认定出租、出借、出售、购买快钱账户的，或者假冒他人身份或者虚构代理关系开立账户的，快钱有权于5年内暂停涉案支付账户的所有业务，3年内拒绝开立新的支付账户，该惩戒期满后，快钱有权对开立新的支付账户加大审核力度。央行等监管机构有权将出租、出借、出售、购买快钱账户的相关信息移送金融信用信息基础数据库并向社会公布。</w:t>
      </w:r>
      <w:r w:rsidR="00D4746D" w:rsidRPr="00FC5123">
        <w:rPr>
          <w:rFonts w:ascii="宋体" w:hAnsi="宋体" w:hint="eastAsia"/>
          <w:b/>
          <w:szCs w:val="21"/>
        </w:rPr>
        <w:t>本人（单位）充分了解并清楚知晓</w:t>
      </w:r>
      <w:r w:rsidR="00BC4149" w:rsidRPr="00FC5123">
        <w:rPr>
          <w:rFonts w:ascii="宋体" w:hAnsi="宋体" w:hint="eastAsia"/>
          <w:b/>
          <w:szCs w:val="21"/>
        </w:rPr>
        <w:t>前述</w:t>
      </w:r>
      <w:r w:rsidR="00D4746D" w:rsidRPr="00FC5123">
        <w:rPr>
          <w:rFonts w:ascii="宋体" w:hAnsi="宋体" w:hint="eastAsia"/>
          <w:b/>
          <w:szCs w:val="21"/>
        </w:rPr>
        <w:t>出租、出借、出售、购买账户的相关法律责任和惩戒措施，承诺依法依规开立和使用此账户。</w:t>
      </w:r>
      <w:r w:rsidR="00C4266B" w:rsidRPr="00FC5123">
        <w:rPr>
          <w:rFonts w:ascii="宋体" w:hAnsi="宋体" w:hint="eastAsia"/>
          <w:szCs w:val="21"/>
        </w:rPr>
        <w:t>如有违反，导致我司被公安机关认定为买卖支付账户、冒名开户等违法行为的，快钱有权依据相关法律法规规定</w:t>
      </w:r>
      <w:r w:rsidR="00C43A94" w:rsidRPr="00FC5123">
        <w:rPr>
          <w:rFonts w:ascii="宋体" w:hAnsi="宋体" w:hint="eastAsia"/>
          <w:szCs w:val="21"/>
        </w:rPr>
        <w:t>处置</w:t>
      </w:r>
      <w:r w:rsidR="00521E6D" w:rsidRPr="00FC5123">
        <w:rPr>
          <w:rFonts w:ascii="宋体" w:hAnsi="宋体" w:hint="eastAsia"/>
          <w:szCs w:val="21"/>
        </w:rPr>
        <w:t>。</w:t>
      </w:r>
    </w:p>
    <w:p w:rsidR="00774B16" w:rsidRPr="00FC5123" w:rsidRDefault="00FD3267" w:rsidP="00FC5123">
      <w:pPr>
        <w:spacing w:line="276" w:lineRule="auto"/>
        <w:jc w:val="left"/>
        <w:rPr>
          <w:rFonts w:ascii="宋体" w:hAnsi="宋体"/>
          <w:szCs w:val="21"/>
        </w:rPr>
      </w:pPr>
      <w:r w:rsidRPr="00FC5123">
        <w:rPr>
          <w:rFonts w:ascii="宋体" w:hAnsi="宋体"/>
          <w:szCs w:val="21"/>
        </w:rPr>
        <w:t>3</w:t>
      </w:r>
      <w:r w:rsidRPr="00FC5123">
        <w:rPr>
          <w:rFonts w:ascii="宋体" w:hAnsi="宋体" w:hint="eastAsia"/>
          <w:szCs w:val="21"/>
        </w:rPr>
        <w:t>、</w:t>
      </w:r>
      <w:r w:rsidR="00774B16" w:rsidRPr="00FC5123">
        <w:rPr>
          <w:rFonts w:ascii="宋体" w:hAnsi="宋体"/>
          <w:szCs w:val="21"/>
        </w:rPr>
        <w:t>我司</w:t>
      </w:r>
      <w:r w:rsidR="00C43A94" w:rsidRPr="00FC5123">
        <w:rPr>
          <w:rFonts w:ascii="宋体" w:hAnsi="宋体" w:hint="eastAsia"/>
          <w:szCs w:val="21"/>
        </w:rPr>
        <w:t>承诺</w:t>
      </w:r>
      <w:r w:rsidR="00774B16" w:rsidRPr="00FC5123">
        <w:rPr>
          <w:rFonts w:ascii="宋体" w:hAnsi="宋体"/>
          <w:szCs w:val="21"/>
        </w:rPr>
        <w:t>提高账户的合</w:t>
      </w:r>
      <w:proofErr w:type="gramStart"/>
      <w:r w:rsidR="00774B16" w:rsidRPr="00FC5123">
        <w:rPr>
          <w:rFonts w:ascii="宋体" w:hAnsi="宋体"/>
          <w:szCs w:val="21"/>
        </w:rPr>
        <w:t>规</w:t>
      </w:r>
      <w:proofErr w:type="gramEnd"/>
      <w:r w:rsidR="00774B16" w:rsidRPr="00FC5123">
        <w:rPr>
          <w:rFonts w:ascii="宋体" w:hAnsi="宋体"/>
          <w:szCs w:val="21"/>
        </w:rPr>
        <w:t>使用意识</w:t>
      </w:r>
      <w:r w:rsidR="00774B16" w:rsidRPr="00FC5123">
        <w:rPr>
          <w:rFonts w:ascii="宋体" w:hAnsi="宋体" w:hint="eastAsia"/>
          <w:szCs w:val="21"/>
        </w:rPr>
        <w:t>，</w:t>
      </w:r>
      <w:r w:rsidR="00774B16" w:rsidRPr="00FC5123">
        <w:rPr>
          <w:rFonts w:ascii="宋体" w:hAnsi="宋体"/>
          <w:szCs w:val="21"/>
        </w:rPr>
        <w:t>并配合快</w:t>
      </w:r>
      <w:proofErr w:type="gramStart"/>
      <w:r w:rsidR="00774B16" w:rsidRPr="00FC5123">
        <w:rPr>
          <w:rFonts w:ascii="宋体" w:hAnsi="宋体"/>
          <w:szCs w:val="21"/>
        </w:rPr>
        <w:t>钱做好</w:t>
      </w:r>
      <w:proofErr w:type="gramEnd"/>
      <w:r w:rsidR="00774B16" w:rsidRPr="00FC5123">
        <w:rPr>
          <w:rFonts w:ascii="宋体" w:hAnsi="宋体"/>
          <w:szCs w:val="21"/>
        </w:rPr>
        <w:t>账户审核</w:t>
      </w:r>
      <w:r w:rsidR="00774B16" w:rsidRPr="00FC5123">
        <w:rPr>
          <w:rFonts w:ascii="宋体" w:hAnsi="宋体" w:hint="eastAsia"/>
          <w:szCs w:val="21"/>
        </w:rPr>
        <w:t>、</w:t>
      </w:r>
      <w:r w:rsidR="00774B16" w:rsidRPr="00FC5123">
        <w:rPr>
          <w:rFonts w:ascii="宋体" w:hAnsi="宋体"/>
          <w:szCs w:val="21"/>
        </w:rPr>
        <w:t>对账</w:t>
      </w:r>
      <w:r w:rsidR="00774B16" w:rsidRPr="00FC5123">
        <w:rPr>
          <w:rFonts w:ascii="宋体" w:hAnsi="宋体" w:hint="eastAsia"/>
          <w:szCs w:val="21"/>
        </w:rPr>
        <w:t>、</w:t>
      </w:r>
      <w:r w:rsidR="00774B16" w:rsidRPr="00FC5123">
        <w:rPr>
          <w:rFonts w:ascii="宋体" w:hAnsi="宋体"/>
          <w:szCs w:val="21"/>
        </w:rPr>
        <w:t>风险</w:t>
      </w:r>
      <w:r w:rsidR="00C43A94" w:rsidRPr="00FC5123">
        <w:rPr>
          <w:rFonts w:ascii="宋体" w:hAnsi="宋体" w:hint="eastAsia"/>
          <w:szCs w:val="21"/>
        </w:rPr>
        <w:t>管理</w:t>
      </w:r>
      <w:r w:rsidR="00774B16" w:rsidRPr="00FC5123">
        <w:rPr>
          <w:rFonts w:ascii="宋体" w:hAnsi="宋体"/>
          <w:szCs w:val="21"/>
        </w:rPr>
        <w:t>等工作</w:t>
      </w:r>
      <w:r w:rsidR="00774B16" w:rsidRPr="00FC5123">
        <w:rPr>
          <w:rFonts w:ascii="宋体" w:hAnsi="宋体" w:hint="eastAsia"/>
          <w:szCs w:val="21"/>
        </w:rPr>
        <w:t>。如遇账户变更、撤销或其他行政性变更的，</w:t>
      </w:r>
      <w:r w:rsidR="00C43A94" w:rsidRPr="00FC5123">
        <w:rPr>
          <w:rFonts w:ascii="宋体" w:hAnsi="宋体" w:hint="eastAsia"/>
          <w:szCs w:val="21"/>
        </w:rPr>
        <w:t>按照协议约定</w:t>
      </w:r>
      <w:r w:rsidR="00774B16" w:rsidRPr="00FC5123">
        <w:rPr>
          <w:rFonts w:ascii="宋体" w:hAnsi="宋体" w:hint="eastAsia"/>
          <w:szCs w:val="21"/>
        </w:rPr>
        <w:t>及时告知快钱并提交相关说明和证明文件。</w:t>
      </w:r>
    </w:p>
    <w:p w:rsidR="006B4415" w:rsidRPr="00FC5123" w:rsidRDefault="00D538A2" w:rsidP="00FC5123">
      <w:pPr>
        <w:spacing w:line="276" w:lineRule="auto"/>
        <w:jc w:val="left"/>
        <w:rPr>
          <w:rFonts w:ascii="宋体" w:hAnsi="宋体"/>
          <w:szCs w:val="21"/>
        </w:rPr>
      </w:pPr>
      <w:r w:rsidRPr="00FC5123">
        <w:rPr>
          <w:rFonts w:ascii="宋体" w:hAnsi="宋体" w:hint="eastAsia"/>
          <w:szCs w:val="21"/>
        </w:rPr>
        <w:t>4、</w:t>
      </w:r>
      <w:r w:rsidR="006662B0" w:rsidRPr="00FC5123">
        <w:rPr>
          <w:rFonts w:ascii="宋体" w:hAnsi="宋体" w:hint="eastAsia"/>
          <w:b/>
          <w:szCs w:val="21"/>
        </w:rPr>
        <w:t>对于</w:t>
      </w:r>
      <w:r w:rsidR="00FD3267" w:rsidRPr="00FC5123">
        <w:rPr>
          <w:rFonts w:ascii="宋体" w:hAnsi="宋体" w:hint="eastAsia"/>
          <w:b/>
          <w:szCs w:val="21"/>
        </w:rPr>
        <w:t>受委托人</w:t>
      </w:r>
      <w:r w:rsidR="006662B0" w:rsidRPr="00FC5123">
        <w:rPr>
          <w:rFonts w:ascii="宋体" w:hAnsi="宋体" w:hint="eastAsia"/>
          <w:b/>
          <w:szCs w:val="21"/>
        </w:rPr>
        <w:t>在我司签署《授权委托书》前开展的授权范围内的事项，我司均予以承认。</w:t>
      </w:r>
    </w:p>
    <w:p w:rsidR="008574BC" w:rsidRPr="00FC5123" w:rsidRDefault="008574BC" w:rsidP="00FC5123">
      <w:pPr>
        <w:spacing w:line="276" w:lineRule="auto"/>
        <w:rPr>
          <w:rFonts w:ascii="宋体" w:hAnsi="宋体"/>
          <w:szCs w:val="21"/>
        </w:rPr>
      </w:pPr>
      <w:r w:rsidRPr="00FC5123">
        <w:rPr>
          <w:rFonts w:ascii="宋体" w:hAnsi="宋体" w:hint="eastAsia"/>
          <w:szCs w:val="21"/>
        </w:rPr>
        <w:t>特此</w:t>
      </w:r>
      <w:r w:rsidR="006B4415" w:rsidRPr="00FC5123">
        <w:rPr>
          <w:rFonts w:ascii="宋体" w:hAnsi="宋体" w:hint="eastAsia"/>
          <w:szCs w:val="21"/>
        </w:rPr>
        <w:t>确认</w:t>
      </w:r>
      <w:r w:rsidRPr="00FC5123">
        <w:rPr>
          <w:rFonts w:ascii="宋体" w:hAnsi="宋体" w:hint="eastAsia"/>
          <w:szCs w:val="21"/>
        </w:rPr>
        <w:t>。</w:t>
      </w:r>
    </w:p>
    <w:p w:rsidR="0044029B" w:rsidRPr="00FC5123" w:rsidRDefault="0044029B" w:rsidP="00FC5123">
      <w:pPr>
        <w:spacing w:line="276" w:lineRule="auto"/>
        <w:rPr>
          <w:rFonts w:ascii="宋体" w:hAnsi="宋体"/>
          <w:szCs w:val="21"/>
        </w:rPr>
      </w:pPr>
    </w:p>
    <w:p w:rsidR="0044029B" w:rsidRPr="00FC5123" w:rsidRDefault="0044029B" w:rsidP="00FC5123">
      <w:pPr>
        <w:spacing w:line="276" w:lineRule="auto"/>
        <w:rPr>
          <w:rFonts w:ascii="宋体" w:hAnsi="宋体"/>
          <w:szCs w:val="21"/>
        </w:rPr>
      </w:pPr>
    </w:p>
    <w:p w:rsidR="008574BC" w:rsidRPr="00FC5123" w:rsidRDefault="006B4415" w:rsidP="00FC5123">
      <w:pPr>
        <w:spacing w:line="276" w:lineRule="auto"/>
        <w:rPr>
          <w:rFonts w:ascii="宋体" w:hAnsi="宋体"/>
          <w:szCs w:val="21"/>
        </w:rPr>
      </w:pPr>
      <w:r w:rsidRPr="00FC5123">
        <w:rPr>
          <w:rFonts w:ascii="宋体" w:hAnsi="宋体" w:hint="eastAsia"/>
          <w:szCs w:val="21"/>
        </w:rPr>
        <w:t>企业</w:t>
      </w:r>
      <w:r w:rsidR="008574BC" w:rsidRPr="00FC5123">
        <w:rPr>
          <w:rFonts w:ascii="宋体" w:hAnsi="宋体" w:hint="eastAsia"/>
          <w:szCs w:val="21"/>
        </w:rPr>
        <w:t>名称：</w:t>
      </w:r>
    </w:p>
    <w:p w:rsidR="008574BC" w:rsidRPr="00FC5123" w:rsidRDefault="00557324" w:rsidP="00FC5123">
      <w:pPr>
        <w:spacing w:line="276" w:lineRule="auto"/>
        <w:rPr>
          <w:rFonts w:ascii="宋体" w:hAnsi="宋体"/>
          <w:szCs w:val="21"/>
        </w:rPr>
      </w:pPr>
      <w:r w:rsidRPr="00FC5123">
        <w:rPr>
          <w:rFonts w:ascii="宋体" w:hAnsi="宋体" w:hint="eastAsia"/>
          <w:szCs w:val="21"/>
        </w:rPr>
        <w:t>法定代表人或负责人</w:t>
      </w:r>
      <w:r w:rsidR="008574BC" w:rsidRPr="00FC5123">
        <w:rPr>
          <w:rFonts w:ascii="宋体" w:hAnsi="宋体" w:hint="eastAsia"/>
          <w:szCs w:val="21"/>
        </w:rPr>
        <w:t>：</w:t>
      </w:r>
    </w:p>
    <w:p w:rsidR="008574BC" w:rsidRPr="00FC5123" w:rsidRDefault="00557324" w:rsidP="00FC5123">
      <w:pPr>
        <w:spacing w:line="276" w:lineRule="auto"/>
        <w:rPr>
          <w:rFonts w:ascii="宋体" w:hAnsi="宋体"/>
          <w:szCs w:val="21"/>
        </w:rPr>
      </w:pPr>
      <w:r w:rsidRPr="00FC5123">
        <w:rPr>
          <w:rFonts w:ascii="宋体" w:hAnsi="宋体" w:hint="eastAsia"/>
          <w:szCs w:val="21"/>
        </w:rPr>
        <w:t>法定代表人或负责人</w:t>
      </w:r>
      <w:r w:rsidR="008574BC" w:rsidRPr="00FC5123">
        <w:rPr>
          <w:rFonts w:ascii="宋体" w:hAnsi="宋体" w:hint="eastAsia"/>
          <w:szCs w:val="21"/>
        </w:rPr>
        <w:t>身份证号码：</w:t>
      </w:r>
    </w:p>
    <w:p w:rsidR="00672927" w:rsidRDefault="00672927" w:rsidP="00B16BF1">
      <w:pPr>
        <w:spacing w:line="276" w:lineRule="auto"/>
        <w:ind w:right="1470"/>
        <w:rPr>
          <w:rFonts w:ascii="宋体" w:hAnsi="宋体"/>
          <w:szCs w:val="21"/>
        </w:rPr>
      </w:pPr>
    </w:p>
    <w:p w:rsidR="006E42F8" w:rsidRPr="00FC5123" w:rsidRDefault="006E42F8" w:rsidP="00B16BF1">
      <w:pPr>
        <w:spacing w:line="276" w:lineRule="auto"/>
        <w:ind w:right="1470"/>
        <w:rPr>
          <w:rFonts w:ascii="宋体" w:hAnsi="宋体" w:hint="eastAsia"/>
          <w:szCs w:val="21"/>
        </w:rPr>
      </w:pPr>
    </w:p>
    <w:p w:rsidR="00672927" w:rsidRPr="00FC5123" w:rsidRDefault="00672927" w:rsidP="00FC5123">
      <w:pPr>
        <w:spacing w:line="276" w:lineRule="auto"/>
        <w:jc w:val="right"/>
        <w:rPr>
          <w:rFonts w:ascii="宋体" w:hAnsi="宋体"/>
          <w:szCs w:val="21"/>
        </w:rPr>
      </w:pPr>
      <w:r w:rsidRPr="00FC5123">
        <w:rPr>
          <w:rFonts w:ascii="宋体" w:hAnsi="宋体" w:hint="eastAsia"/>
          <w:szCs w:val="21"/>
        </w:rPr>
        <w:t>法定代表人/负责人（签字或盖章）</w:t>
      </w:r>
      <w:r w:rsidR="008574BC" w:rsidRPr="00FC5123">
        <w:rPr>
          <w:rFonts w:ascii="宋体" w:hAnsi="宋体" w:hint="eastAsia"/>
          <w:szCs w:val="21"/>
        </w:rPr>
        <w:t xml:space="preserve">                                                                                                                                         </w:t>
      </w:r>
    </w:p>
    <w:p w:rsidR="00A80228" w:rsidRPr="00FC5123" w:rsidRDefault="008574BC" w:rsidP="00FC5123">
      <w:pPr>
        <w:spacing w:line="276" w:lineRule="auto"/>
        <w:jc w:val="right"/>
        <w:rPr>
          <w:rFonts w:ascii="宋体" w:hAnsi="宋体"/>
          <w:szCs w:val="21"/>
        </w:rPr>
      </w:pPr>
      <w:r w:rsidRPr="00FC5123">
        <w:rPr>
          <w:rFonts w:ascii="宋体" w:hAnsi="宋体" w:hint="eastAsia"/>
          <w:szCs w:val="21"/>
        </w:rPr>
        <w:t>单位（盖章）</w:t>
      </w:r>
    </w:p>
    <w:p w:rsidR="0028502F" w:rsidRPr="00D22B7B" w:rsidRDefault="00591D23" w:rsidP="00FC5123">
      <w:pPr>
        <w:spacing w:line="276" w:lineRule="auto"/>
        <w:jc w:val="right"/>
        <w:rPr>
          <w:rFonts w:ascii="宋体" w:hAnsi="宋体" w:hint="eastAsia"/>
          <w:sz w:val="28"/>
          <w:szCs w:val="28"/>
        </w:rPr>
      </w:pPr>
      <w:r w:rsidRPr="00FC5123">
        <w:rPr>
          <w:rFonts w:ascii="宋体" w:hAnsi="宋体"/>
          <w:szCs w:val="21"/>
        </w:rPr>
        <w:t>日期</w:t>
      </w:r>
      <w:r w:rsidRPr="00FC5123">
        <w:rPr>
          <w:rFonts w:ascii="宋体" w:hAnsi="宋体" w:hint="eastAsia"/>
          <w:szCs w:val="21"/>
        </w:rPr>
        <w:t>：</w:t>
      </w:r>
      <w:r w:rsidR="00B422D6">
        <w:rPr>
          <w:rFonts w:ascii="宋体" w:hAnsi="宋体"/>
          <w:szCs w:val="21"/>
        </w:rPr>
        <w:t xml:space="preserve">    </w:t>
      </w:r>
      <w:r w:rsidRPr="00FC5123">
        <w:rPr>
          <w:rFonts w:ascii="宋体" w:hAnsi="宋体"/>
          <w:szCs w:val="21"/>
        </w:rPr>
        <w:t>年</w:t>
      </w:r>
      <w:r w:rsidR="00B422D6">
        <w:rPr>
          <w:rFonts w:ascii="宋体" w:hAnsi="宋体"/>
          <w:szCs w:val="21"/>
        </w:rPr>
        <w:t xml:space="preserve">   </w:t>
      </w:r>
      <w:r w:rsidRPr="00FC5123">
        <w:rPr>
          <w:rFonts w:ascii="宋体" w:hAnsi="宋体"/>
          <w:szCs w:val="21"/>
        </w:rPr>
        <w:t>月</w:t>
      </w:r>
      <w:r w:rsidR="00B422D6">
        <w:rPr>
          <w:rFonts w:ascii="宋体" w:hAnsi="宋体"/>
          <w:szCs w:val="21"/>
        </w:rPr>
        <w:t xml:space="preserve">   </w:t>
      </w:r>
      <w:r w:rsidRPr="00FC5123">
        <w:rPr>
          <w:rFonts w:ascii="宋体" w:hAnsi="宋体"/>
          <w:szCs w:val="21"/>
        </w:rPr>
        <w:t>日</w:t>
      </w:r>
    </w:p>
    <w:sectPr w:rsidR="0028502F" w:rsidRPr="00D22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863C8" w:rsidRDefault="003863C8" w:rsidP="008574BC">
      <w:r>
        <w:separator/>
      </w:r>
    </w:p>
  </w:endnote>
  <w:endnote w:type="continuationSeparator" w:id="0">
    <w:p w:rsidR="003863C8" w:rsidRDefault="003863C8" w:rsidP="00857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863C8" w:rsidRDefault="003863C8" w:rsidP="008574BC">
      <w:r>
        <w:separator/>
      </w:r>
    </w:p>
  </w:footnote>
  <w:footnote w:type="continuationSeparator" w:id="0">
    <w:p w:rsidR="003863C8" w:rsidRDefault="003863C8" w:rsidP="00857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2E17"/>
    <w:multiLevelType w:val="hybridMultilevel"/>
    <w:tmpl w:val="832EE256"/>
    <w:lvl w:ilvl="0" w:tplc="5956A5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37FF9"/>
    <w:multiLevelType w:val="hybridMultilevel"/>
    <w:tmpl w:val="C70A561E"/>
    <w:lvl w:ilvl="0" w:tplc="0C6E2BA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52BE7"/>
    <w:multiLevelType w:val="hybridMultilevel"/>
    <w:tmpl w:val="ECBA266E"/>
    <w:lvl w:ilvl="0" w:tplc="09E2A07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DA558D"/>
    <w:multiLevelType w:val="hybridMultilevel"/>
    <w:tmpl w:val="79788B50"/>
    <w:lvl w:ilvl="0" w:tplc="7930B64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3609190">
    <w:abstractNumId w:val="0"/>
  </w:num>
  <w:num w:numId="2" w16cid:durableId="1386490812">
    <w:abstractNumId w:val="2"/>
  </w:num>
  <w:num w:numId="3" w16cid:durableId="407579125">
    <w:abstractNumId w:val="1"/>
  </w:num>
  <w:num w:numId="4" w16cid:durableId="1571843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61"/>
    <w:rsid w:val="000232E4"/>
    <w:rsid w:val="000C32D0"/>
    <w:rsid w:val="000C4D09"/>
    <w:rsid w:val="00193189"/>
    <w:rsid w:val="001A53FA"/>
    <w:rsid w:val="001C00AE"/>
    <w:rsid w:val="002207A1"/>
    <w:rsid w:val="00235A35"/>
    <w:rsid w:val="00267A2D"/>
    <w:rsid w:val="0028502F"/>
    <w:rsid w:val="002C1B1E"/>
    <w:rsid w:val="002C316A"/>
    <w:rsid w:val="003604A6"/>
    <w:rsid w:val="003863C8"/>
    <w:rsid w:val="0044029B"/>
    <w:rsid w:val="00450D7C"/>
    <w:rsid w:val="004E54E9"/>
    <w:rsid w:val="004F6669"/>
    <w:rsid w:val="00521E6D"/>
    <w:rsid w:val="00557324"/>
    <w:rsid w:val="0059045A"/>
    <w:rsid w:val="00591D23"/>
    <w:rsid w:val="00653670"/>
    <w:rsid w:val="006662B0"/>
    <w:rsid w:val="00672927"/>
    <w:rsid w:val="006B4415"/>
    <w:rsid w:val="006E42F8"/>
    <w:rsid w:val="00774B16"/>
    <w:rsid w:val="007E39E6"/>
    <w:rsid w:val="008574BC"/>
    <w:rsid w:val="008640C2"/>
    <w:rsid w:val="008923B1"/>
    <w:rsid w:val="0091280D"/>
    <w:rsid w:val="0097125F"/>
    <w:rsid w:val="009F0D9B"/>
    <w:rsid w:val="00A278C5"/>
    <w:rsid w:val="00A80228"/>
    <w:rsid w:val="00B00411"/>
    <w:rsid w:val="00B16BF1"/>
    <w:rsid w:val="00B30BE0"/>
    <w:rsid w:val="00B33B7E"/>
    <w:rsid w:val="00B40A5D"/>
    <w:rsid w:val="00B422D6"/>
    <w:rsid w:val="00B63861"/>
    <w:rsid w:val="00B849CC"/>
    <w:rsid w:val="00B9373E"/>
    <w:rsid w:val="00BC4149"/>
    <w:rsid w:val="00C4266B"/>
    <w:rsid w:val="00C43A94"/>
    <w:rsid w:val="00D2194A"/>
    <w:rsid w:val="00D22B7B"/>
    <w:rsid w:val="00D4746D"/>
    <w:rsid w:val="00D538A2"/>
    <w:rsid w:val="00D55E09"/>
    <w:rsid w:val="00DD422C"/>
    <w:rsid w:val="00DE48FF"/>
    <w:rsid w:val="00E13FEA"/>
    <w:rsid w:val="00F36CD6"/>
    <w:rsid w:val="00FB3E44"/>
    <w:rsid w:val="00FB643C"/>
    <w:rsid w:val="00FC3EF7"/>
    <w:rsid w:val="00FC5123"/>
    <w:rsid w:val="00FD3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E3322"/>
  <w15:chartTrackingRefBased/>
  <w15:docId w15:val="{CC0C2391-815A-4FFC-83BA-91BDE1EB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74B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574BC"/>
    <w:rPr>
      <w:sz w:val="18"/>
      <w:szCs w:val="18"/>
    </w:rPr>
  </w:style>
  <w:style w:type="paragraph" w:styleId="a5">
    <w:name w:val="footer"/>
    <w:basedOn w:val="a"/>
    <w:link w:val="a6"/>
    <w:uiPriority w:val="99"/>
    <w:unhideWhenUsed/>
    <w:rsid w:val="008574BC"/>
    <w:pPr>
      <w:tabs>
        <w:tab w:val="center" w:pos="4153"/>
        <w:tab w:val="right" w:pos="8306"/>
      </w:tabs>
      <w:snapToGrid w:val="0"/>
      <w:jc w:val="left"/>
    </w:pPr>
    <w:rPr>
      <w:sz w:val="18"/>
      <w:szCs w:val="18"/>
    </w:rPr>
  </w:style>
  <w:style w:type="character" w:customStyle="1" w:styleId="a6">
    <w:name w:val="页脚 字符"/>
    <w:link w:val="a5"/>
    <w:uiPriority w:val="99"/>
    <w:rsid w:val="008574BC"/>
    <w:rPr>
      <w:sz w:val="18"/>
      <w:szCs w:val="18"/>
    </w:rPr>
  </w:style>
  <w:style w:type="paragraph" w:styleId="a7">
    <w:name w:val="列出段落"/>
    <w:basedOn w:val="a"/>
    <w:uiPriority w:val="34"/>
    <w:qFormat/>
    <w:rsid w:val="00653670"/>
    <w:pPr>
      <w:ind w:firstLineChars="200" w:firstLine="420"/>
    </w:pPr>
  </w:style>
  <w:style w:type="paragraph" w:styleId="a8">
    <w:name w:val="Balloon Text"/>
    <w:basedOn w:val="a"/>
    <w:link w:val="a9"/>
    <w:uiPriority w:val="99"/>
    <w:semiHidden/>
    <w:unhideWhenUsed/>
    <w:rsid w:val="00C43A94"/>
    <w:rPr>
      <w:sz w:val="18"/>
      <w:szCs w:val="18"/>
    </w:rPr>
  </w:style>
  <w:style w:type="character" w:customStyle="1" w:styleId="a9">
    <w:name w:val="批注框文本 字符"/>
    <w:link w:val="a8"/>
    <w:uiPriority w:val="99"/>
    <w:semiHidden/>
    <w:rsid w:val="00C43A94"/>
    <w:rPr>
      <w:sz w:val="18"/>
      <w:szCs w:val="18"/>
    </w:rPr>
  </w:style>
  <w:style w:type="character" w:styleId="aa">
    <w:name w:val="annotation reference"/>
    <w:uiPriority w:val="99"/>
    <w:semiHidden/>
    <w:unhideWhenUsed/>
    <w:rsid w:val="00C43A94"/>
    <w:rPr>
      <w:sz w:val="21"/>
      <w:szCs w:val="21"/>
    </w:rPr>
  </w:style>
  <w:style w:type="paragraph" w:styleId="ab">
    <w:name w:val="annotation text"/>
    <w:basedOn w:val="a"/>
    <w:link w:val="ac"/>
    <w:uiPriority w:val="99"/>
    <w:semiHidden/>
    <w:unhideWhenUsed/>
    <w:rsid w:val="00C43A94"/>
    <w:pPr>
      <w:jc w:val="left"/>
    </w:pPr>
  </w:style>
  <w:style w:type="character" w:customStyle="1" w:styleId="ac">
    <w:name w:val="批注文字 字符"/>
    <w:basedOn w:val="a0"/>
    <w:link w:val="ab"/>
    <w:uiPriority w:val="99"/>
    <w:semiHidden/>
    <w:rsid w:val="00C43A94"/>
  </w:style>
  <w:style w:type="paragraph" w:styleId="ad">
    <w:name w:val="annotation subject"/>
    <w:basedOn w:val="ab"/>
    <w:next w:val="ab"/>
    <w:link w:val="ae"/>
    <w:uiPriority w:val="99"/>
    <w:semiHidden/>
    <w:unhideWhenUsed/>
    <w:rsid w:val="00C43A94"/>
    <w:rPr>
      <w:b/>
      <w:bCs/>
    </w:rPr>
  </w:style>
  <w:style w:type="character" w:customStyle="1" w:styleId="ae">
    <w:name w:val="批注主题 字符"/>
    <w:link w:val="ad"/>
    <w:uiPriority w:val="99"/>
    <w:semiHidden/>
    <w:rsid w:val="00C43A94"/>
    <w:rPr>
      <w:b/>
      <w:bCs/>
    </w:rPr>
  </w:style>
  <w:style w:type="paragraph" w:customStyle="1" w:styleId="Default">
    <w:name w:val="Default"/>
    <w:rsid w:val="0097125F"/>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321A-24E2-4D58-9405-47C4C1B1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唐颖|Ying Tang</dc:creator>
  <cp:keywords/>
  <dc:description/>
  <cp:lastModifiedBy>mengxi shen</cp:lastModifiedBy>
  <cp:revision>4</cp:revision>
  <cp:lastPrinted>2021-01-14T06:58:00Z</cp:lastPrinted>
  <dcterms:created xsi:type="dcterms:W3CDTF">2024-05-27T12:31:00Z</dcterms:created>
  <dcterms:modified xsi:type="dcterms:W3CDTF">2024-05-27T12:32:00Z</dcterms:modified>
</cp:coreProperties>
</file>