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D411" w14:textId="77777777" w:rsidR="005C4C9B" w:rsidRDefault="00000000">
      <w:pPr>
        <w:spacing w:before="600" w:line="360" w:lineRule="auto"/>
        <w:jc w:val="center"/>
      </w:pPr>
      <w:r>
        <w:rPr>
          <w:b/>
          <w:bCs/>
          <w:sz w:val="28"/>
          <w:szCs w:val="28"/>
        </w:rPr>
        <w:t>UNIVERSIDAD IBEROAMERICANA</w:t>
      </w:r>
    </w:p>
    <w:p w14:paraId="2B1C5B41" w14:textId="77777777" w:rsidR="005C4C9B" w:rsidRDefault="00000000">
      <w:pPr>
        <w:spacing w:before="120" w:line="360" w:lineRule="auto"/>
        <w:jc w:val="center"/>
      </w:pPr>
      <w:r>
        <w:t>Ingeniería de Software · Inteligencia Artificial</w:t>
      </w:r>
    </w:p>
    <w:p w14:paraId="79E5A699" w14:textId="77777777" w:rsidR="005C4C9B" w:rsidRDefault="005C4C9B">
      <w:pPr>
        <w:pBdr>
          <w:bottom w:val="single" w:sz="12" w:space="1" w:color="000000"/>
        </w:pBdr>
        <w:spacing w:before="240" w:after="1300"/>
      </w:pPr>
    </w:p>
    <w:p w14:paraId="7A35418D" w14:textId="77777777" w:rsidR="005C4C9B" w:rsidRDefault="00000000">
      <w:pPr>
        <w:spacing w:after="300" w:line="360" w:lineRule="auto"/>
        <w:jc w:val="center"/>
      </w:pPr>
      <w:r>
        <w:rPr>
          <w:b/>
          <w:bCs/>
          <w:sz w:val="36"/>
          <w:szCs w:val="36"/>
        </w:rPr>
        <w:t>Descripción de los Datos</w:t>
      </w:r>
    </w:p>
    <w:p w14:paraId="6820B5BB" w14:textId="77777777" w:rsidR="005C4C9B" w:rsidRDefault="00000000">
      <w:pPr>
        <w:spacing w:after="1200" w:line="360" w:lineRule="auto"/>
        <w:jc w:val="center"/>
      </w:pPr>
      <w:proofErr w:type="spellStart"/>
      <w:r>
        <w:rPr>
          <w:sz w:val="26"/>
          <w:szCs w:val="26"/>
        </w:rPr>
        <w:t>Dataset</w:t>
      </w:r>
      <w:proofErr w:type="spellEnd"/>
      <w:r>
        <w:rPr>
          <w:sz w:val="26"/>
          <w:szCs w:val="26"/>
        </w:rPr>
        <w:t xml:space="preserve"> de estaciones de transporte masivo</w:t>
      </w:r>
    </w:p>
    <w:p w14:paraId="206D473D" w14:textId="77777777" w:rsidR="004972B5" w:rsidRDefault="004972B5" w:rsidP="004972B5">
      <w:pPr>
        <w:spacing w:line="360" w:lineRule="auto"/>
        <w:jc w:val="center"/>
      </w:pPr>
      <w:r>
        <w:rPr>
          <w:b/>
          <w:bCs/>
        </w:rPr>
        <w:t>Autores</w:t>
      </w:r>
    </w:p>
    <w:p w14:paraId="1B52BA51" w14:textId="77777777" w:rsidR="004972B5" w:rsidRDefault="004972B5" w:rsidP="004972B5">
      <w:pPr>
        <w:spacing w:line="360" w:lineRule="auto"/>
        <w:jc w:val="center"/>
      </w:pPr>
      <w:r>
        <w:t>Johathan Granobles Penagos</w:t>
      </w:r>
    </w:p>
    <w:p w14:paraId="4FC27005" w14:textId="77777777" w:rsidR="004972B5" w:rsidRDefault="004972B5" w:rsidP="004972B5">
      <w:pPr>
        <w:spacing w:after="200" w:line="360" w:lineRule="auto"/>
        <w:jc w:val="center"/>
      </w:pPr>
      <w:r>
        <w:t>Danilo Moreno</w:t>
      </w:r>
    </w:p>
    <w:p w14:paraId="71504B4D" w14:textId="77777777" w:rsidR="004972B5" w:rsidRDefault="004972B5" w:rsidP="004972B5">
      <w:pPr>
        <w:spacing w:after="200" w:line="360" w:lineRule="auto"/>
        <w:jc w:val="center"/>
      </w:pPr>
    </w:p>
    <w:p w14:paraId="3065C0DC" w14:textId="77777777" w:rsidR="004972B5" w:rsidRPr="004972B5" w:rsidRDefault="004972B5" w:rsidP="004972B5">
      <w:pPr>
        <w:spacing w:line="360" w:lineRule="auto"/>
        <w:jc w:val="center"/>
        <w:rPr>
          <w:u w:val="single"/>
        </w:rPr>
      </w:pPr>
      <w:r>
        <w:rPr>
          <w:b/>
          <w:bCs/>
        </w:rPr>
        <w:t>Docente</w:t>
      </w:r>
    </w:p>
    <w:p w14:paraId="4AA48360" w14:textId="77777777" w:rsidR="004972B5" w:rsidRDefault="004972B5" w:rsidP="004972B5">
      <w:pPr>
        <w:spacing w:line="360" w:lineRule="auto"/>
        <w:jc w:val="center"/>
      </w:pPr>
      <w:r w:rsidRPr="008C5933">
        <w:t>SANDRA BAUTISTA</w:t>
      </w:r>
    </w:p>
    <w:p w14:paraId="2450D058" w14:textId="77777777" w:rsidR="004972B5" w:rsidRDefault="004972B5" w:rsidP="004972B5">
      <w:pPr>
        <w:spacing w:after="300" w:line="360" w:lineRule="auto"/>
        <w:jc w:val="center"/>
      </w:pPr>
      <w:r>
        <w:t>10/10/2026</w:t>
      </w:r>
    </w:p>
    <w:p w14:paraId="4B558AF9" w14:textId="77777777" w:rsidR="004972B5" w:rsidRDefault="004972B5" w:rsidP="004972B5">
      <w:pPr>
        <w:spacing w:line="360" w:lineRule="auto"/>
        <w:jc w:val="center"/>
      </w:pPr>
      <w:r>
        <w:t>Bogotá, Colombia</w:t>
      </w:r>
    </w:p>
    <w:p w14:paraId="3E118BE0" w14:textId="77777777" w:rsidR="005C4C9B" w:rsidRDefault="00000000">
      <w:r>
        <w:br w:type="page"/>
      </w:r>
    </w:p>
    <w:p w14:paraId="422FED49" w14:textId="77777777" w:rsidR="005C4C9B" w:rsidRDefault="00000000">
      <w:pPr>
        <w:spacing w:line="480" w:lineRule="auto"/>
        <w:jc w:val="center"/>
      </w:pPr>
      <w:r>
        <w:rPr>
          <w:b/>
          <w:bCs/>
        </w:rPr>
        <w:lastRenderedPageBreak/>
        <w:t>Tabla de contenido</w:t>
      </w:r>
    </w:p>
    <w:p w14:paraId="43AEEC5A" w14:textId="77777777" w:rsidR="005C4C9B" w:rsidRDefault="00000000">
      <w:pPr>
        <w:tabs>
          <w:tab w:val="right" w:leader="dot" w:pos="9360"/>
        </w:tabs>
        <w:spacing w:line="360" w:lineRule="auto"/>
      </w:pPr>
      <w:r>
        <w:rPr>
          <w:b/>
          <w:bCs/>
        </w:rPr>
        <w:t>1. Introducción</w:t>
      </w:r>
      <w:r>
        <w:tab/>
        <w:t>3</w:t>
      </w:r>
    </w:p>
    <w:p w14:paraId="28AE0294" w14:textId="77777777" w:rsidR="005C4C9B" w:rsidRDefault="00000000">
      <w:pPr>
        <w:tabs>
          <w:tab w:val="right" w:leader="dot" w:pos="9360"/>
        </w:tabs>
        <w:spacing w:line="360" w:lineRule="auto"/>
      </w:pPr>
      <w:r>
        <w:rPr>
          <w:b/>
          <w:bCs/>
        </w:rPr>
        <w:t>2. Origen de los datos</w:t>
      </w:r>
      <w:r>
        <w:tab/>
        <w:t>3</w:t>
      </w:r>
    </w:p>
    <w:p w14:paraId="36A59EFD" w14:textId="77777777" w:rsidR="005C4C9B" w:rsidRDefault="00000000">
      <w:pPr>
        <w:tabs>
          <w:tab w:val="right" w:leader="dot" w:pos="9360"/>
        </w:tabs>
        <w:spacing w:line="360" w:lineRule="auto"/>
        <w:ind w:left="480"/>
      </w:pPr>
      <w:r>
        <w:t>2.1 Justificación</w:t>
      </w:r>
      <w:r>
        <w:tab/>
        <w:t>3</w:t>
      </w:r>
    </w:p>
    <w:p w14:paraId="0AD124BC" w14:textId="77777777" w:rsidR="005C4C9B" w:rsidRDefault="00000000">
      <w:pPr>
        <w:tabs>
          <w:tab w:val="right" w:leader="dot" w:pos="9360"/>
        </w:tabs>
        <w:spacing w:line="360" w:lineRule="auto"/>
        <w:ind w:left="480"/>
      </w:pPr>
      <w:r>
        <w:t>2.2 Procedimiento de generación</w:t>
      </w:r>
      <w:r>
        <w:tab/>
        <w:t>3</w:t>
      </w:r>
    </w:p>
    <w:p w14:paraId="147AE517" w14:textId="77777777" w:rsidR="005C4C9B" w:rsidRDefault="00000000">
      <w:pPr>
        <w:tabs>
          <w:tab w:val="right" w:leader="dot" w:pos="9360"/>
        </w:tabs>
        <w:spacing w:line="360" w:lineRule="auto"/>
      </w:pPr>
      <w:r>
        <w:rPr>
          <w:b/>
          <w:bCs/>
        </w:rPr>
        <w:t>3. Descripción general</w:t>
      </w:r>
      <w:r>
        <w:tab/>
        <w:t>4</w:t>
      </w:r>
    </w:p>
    <w:p w14:paraId="49B35DF3" w14:textId="77777777" w:rsidR="005C4C9B" w:rsidRDefault="00000000">
      <w:pPr>
        <w:tabs>
          <w:tab w:val="right" w:leader="dot" w:pos="9360"/>
        </w:tabs>
        <w:spacing w:line="360" w:lineRule="auto"/>
      </w:pPr>
      <w:r>
        <w:rPr>
          <w:b/>
          <w:bCs/>
        </w:rPr>
        <w:t>4. Diccionario de datos</w:t>
      </w:r>
      <w:r>
        <w:tab/>
        <w:t>5</w:t>
      </w:r>
    </w:p>
    <w:p w14:paraId="01280EC5" w14:textId="77777777" w:rsidR="005C4C9B" w:rsidRDefault="00000000">
      <w:pPr>
        <w:tabs>
          <w:tab w:val="right" w:leader="dot" w:pos="9360"/>
        </w:tabs>
        <w:spacing w:line="360" w:lineRule="auto"/>
      </w:pPr>
      <w:r>
        <w:rPr>
          <w:b/>
          <w:bCs/>
        </w:rPr>
        <w:t>5. Estadísticas descriptivas</w:t>
      </w:r>
      <w:r>
        <w:tab/>
        <w:t>6</w:t>
      </w:r>
    </w:p>
    <w:p w14:paraId="78CB46B9" w14:textId="77777777" w:rsidR="005C4C9B" w:rsidRDefault="00000000">
      <w:pPr>
        <w:tabs>
          <w:tab w:val="right" w:leader="dot" w:pos="9360"/>
        </w:tabs>
        <w:spacing w:line="360" w:lineRule="auto"/>
        <w:ind w:left="480"/>
      </w:pPr>
      <w:r>
        <w:t>5.1 Correlaciones</w:t>
      </w:r>
      <w:r>
        <w:tab/>
        <w:t>7</w:t>
      </w:r>
    </w:p>
    <w:p w14:paraId="29651907" w14:textId="77777777" w:rsidR="005C4C9B" w:rsidRDefault="00000000">
      <w:pPr>
        <w:tabs>
          <w:tab w:val="right" w:leader="dot" w:pos="9360"/>
        </w:tabs>
        <w:spacing w:line="360" w:lineRule="auto"/>
      </w:pPr>
      <w:r>
        <w:rPr>
          <w:b/>
          <w:bCs/>
        </w:rPr>
        <w:t>6. Calidad de los datos</w:t>
      </w:r>
      <w:r>
        <w:tab/>
        <w:t>8</w:t>
      </w:r>
    </w:p>
    <w:p w14:paraId="267DDD43" w14:textId="77777777" w:rsidR="005C4C9B" w:rsidRDefault="00000000">
      <w:pPr>
        <w:tabs>
          <w:tab w:val="right" w:leader="dot" w:pos="9360"/>
        </w:tabs>
        <w:spacing w:line="360" w:lineRule="auto"/>
      </w:pPr>
      <w:r>
        <w:rPr>
          <w:b/>
          <w:bCs/>
        </w:rPr>
        <w:t>7. Limitaciones</w:t>
      </w:r>
      <w:r>
        <w:tab/>
        <w:t>9</w:t>
      </w:r>
    </w:p>
    <w:p w14:paraId="459E2443" w14:textId="77777777" w:rsidR="005C4C9B" w:rsidRDefault="00000000">
      <w:pPr>
        <w:tabs>
          <w:tab w:val="right" w:leader="dot" w:pos="9360"/>
        </w:tabs>
        <w:spacing w:line="360" w:lineRule="auto"/>
      </w:pPr>
      <w:r>
        <w:rPr>
          <w:b/>
          <w:bCs/>
        </w:rPr>
        <w:t>Referencias</w:t>
      </w:r>
      <w:r>
        <w:tab/>
        <w:t>10</w:t>
      </w:r>
    </w:p>
    <w:p w14:paraId="5EE1FEC5" w14:textId="77777777" w:rsidR="005C4C9B" w:rsidRDefault="00000000">
      <w:r>
        <w:br w:type="page"/>
      </w:r>
    </w:p>
    <w:p w14:paraId="1EF7C301" w14:textId="77777777" w:rsidR="005C4C9B" w:rsidRDefault="00000000">
      <w:pPr>
        <w:pStyle w:val="Ttulo1"/>
        <w:keepNext/>
        <w:spacing w:line="480" w:lineRule="auto"/>
        <w:jc w:val="center"/>
      </w:pPr>
      <w:r>
        <w:lastRenderedPageBreak/>
        <w:t>1. Introducción</w:t>
      </w:r>
    </w:p>
    <w:p w14:paraId="2200C55F" w14:textId="77777777" w:rsidR="005C4C9B" w:rsidRDefault="00000000">
      <w:pPr>
        <w:spacing w:line="480" w:lineRule="auto"/>
        <w:ind w:firstLine="720"/>
      </w:pPr>
      <w:r>
        <w:t xml:space="preserve">Este documento describe el </w:t>
      </w:r>
      <w:proofErr w:type="spellStart"/>
      <w:r>
        <w:t>dataset</w:t>
      </w:r>
      <w:proofErr w:type="spellEnd"/>
      <w:r>
        <w:t xml:space="preserve"> usado para agrupar las estaciones de un sistema de transporte masivo. Presenta su origen, su estructura, el significado de cada variable, sus estadísticas y los problemas de calidad encontrados, de modo que cualquier integrante del equipo o el tutor pueda entender los datos sin leer el código.</w:t>
      </w:r>
    </w:p>
    <w:p w14:paraId="12A09658" w14:textId="77777777" w:rsidR="005C4C9B" w:rsidRDefault="00000000">
      <w:pPr>
        <w:pStyle w:val="Ttulo1"/>
        <w:keepNext/>
        <w:spacing w:line="480" w:lineRule="auto"/>
        <w:jc w:val="center"/>
      </w:pPr>
      <w:r>
        <w:t>2. Origen de los datos</w:t>
      </w:r>
    </w:p>
    <w:p w14:paraId="35B476BA" w14:textId="77777777" w:rsidR="005C4C9B" w:rsidRDefault="00000000">
      <w:pPr>
        <w:pStyle w:val="Ttulo2"/>
        <w:keepNext/>
        <w:spacing w:line="480" w:lineRule="auto"/>
      </w:pPr>
      <w:r>
        <w:t>2.1 Justificación</w:t>
      </w:r>
    </w:p>
    <w:p w14:paraId="673B7F5B" w14:textId="77777777" w:rsidR="005C4C9B" w:rsidRDefault="00000000">
      <w:pPr>
        <w:spacing w:line="480" w:lineRule="auto"/>
        <w:ind w:firstLine="720"/>
      </w:pPr>
      <w:r>
        <w:t xml:space="preserve">No se identificó una fuente abierta que reúna en un solo archivo, por estación, la demanda por franja horaria, la operación y la ubicación. Por esta razón se desarrolló un </w:t>
      </w:r>
      <w:proofErr w:type="spellStart"/>
      <w:r>
        <w:t>dataset</w:t>
      </w:r>
      <w:proofErr w:type="spellEnd"/>
      <w:r>
        <w:t xml:space="preserve"> de muestra, como lo permite la actividad. Las fuentes reales que se podrían integrar se listan en el informe del proyecto.</w:t>
      </w:r>
    </w:p>
    <w:p w14:paraId="7091B254" w14:textId="77777777" w:rsidR="005C4C9B" w:rsidRDefault="00000000">
      <w:pPr>
        <w:pStyle w:val="Ttulo2"/>
        <w:keepNext/>
        <w:spacing w:line="480" w:lineRule="auto"/>
      </w:pPr>
      <w:r>
        <w:t>2.2 Procedimiento de generación</w:t>
      </w:r>
    </w:p>
    <w:p w14:paraId="20732C6A" w14:textId="77777777" w:rsidR="005C4C9B" w:rsidRDefault="00000000">
      <w:pPr>
        <w:spacing w:line="480" w:lineRule="auto"/>
        <w:ind w:firstLine="720"/>
      </w:pPr>
      <w:r>
        <w:t xml:space="preserve">El archivo se genera con </w:t>
      </w:r>
      <w:r>
        <w:rPr>
          <w:rFonts w:ascii="Courier New" w:eastAsia="Courier New" w:hAnsi="Courier New" w:cs="Courier New"/>
          <w:sz w:val="22"/>
          <w:szCs w:val="22"/>
        </w:rPr>
        <w:t>src/generar_dataset.py</w:t>
      </w:r>
      <w:r>
        <w:t xml:space="preserve"> con números aleatorios de semilla fija (</w:t>
      </w:r>
      <w:r>
        <w:rPr>
          <w:rFonts w:ascii="Courier New" w:eastAsia="Courier New" w:hAnsi="Courier New" w:cs="Courier New"/>
          <w:sz w:val="22"/>
          <w:szCs w:val="22"/>
        </w:rPr>
        <w:t>SEMILLA = 42</w:t>
      </w:r>
      <w:r>
        <w:t>), por lo que todos los integrantes obtienen el mismo resultado. El procedimiento tiene cuatro pasos:</w:t>
      </w:r>
    </w:p>
    <w:p w14:paraId="7D7BA78F" w14:textId="77777777" w:rsidR="005C4C9B" w:rsidRDefault="00000000">
      <w:pPr>
        <w:pStyle w:val="Prrafodelista"/>
        <w:numPr>
          <w:ilvl w:val="0"/>
          <w:numId w:val="2"/>
        </w:numPr>
        <w:spacing w:after="80" w:line="360" w:lineRule="auto"/>
      </w:pPr>
      <w:r>
        <w:t>Se definen cinco perfiles de estación con la media y la desviación de cada variable (Tabla 1).</w:t>
      </w:r>
    </w:p>
    <w:p w14:paraId="0BD81CFA" w14:textId="77777777" w:rsidR="005C4C9B" w:rsidRDefault="00000000">
      <w:pPr>
        <w:pStyle w:val="Prrafodelista"/>
        <w:numPr>
          <w:ilvl w:val="0"/>
          <w:numId w:val="2"/>
        </w:numPr>
        <w:spacing w:after="80" w:line="360" w:lineRule="auto"/>
      </w:pPr>
      <w:r>
        <w:t>Para cada estación se sortean sus valores con una distribución normal según su perfil.</w:t>
      </w:r>
    </w:p>
    <w:p w14:paraId="7CDC5864" w14:textId="77777777" w:rsidR="005C4C9B" w:rsidRDefault="00000000">
      <w:pPr>
        <w:pStyle w:val="Prrafodelista"/>
        <w:numPr>
          <w:ilvl w:val="0"/>
          <w:numId w:val="2"/>
        </w:numPr>
        <w:spacing w:after="80" w:line="360" w:lineRule="auto"/>
      </w:pPr>
      <w:r>
        <w:t>Se aplican límites físicos (por ejemplo, el porcentaje de transbordos entre 0 y 100) y se mezclan las estaciones.</w:t>
      </w:r>
    </w:p>
    <w:p w14:paraId="2C37EFA9" w14:textId="77777777" w:rsidR="005C4C9B" w:rsidRDefault="00000000">
      <w:pPr>
        <w:pStyle w:val="Prrafodelista"/>
        <w:numPr>
          <w:ilvl w:val="0"/>
          <w:numId w:val="2"/>
        </w:numPr>
        <w:spacing w:after="80" w:line="360" w:lineRule="auto"/>
      </w:pPr>
      <w:r>
        <w:t>Se agregan valores faltantes aleatorios en dos variables.</w:t>
      </w:r>
    </w:p>
    <w:p w14:paraId="78F1FFA2" w14:textId="77777777" w:rsidR="005C4C9B" w:rsidRDefault="00000000">
      <w:pPr>
        <w:spacing w:line="480" w:lineRule="auto"/>
        <w:ind w:firstLine="720"/>
      </w:pPr>
      <w:r>
        <w:t xml:space="preserve">El perfil de cada estación </w:t>
      </w:r>
      <w:r>
        <w:rPr>
          <w:b/>
          <w:bCs/>
        </w:rPr>
        <w:t>no</w:t>
      </w:r>
      <w:r>
        <w:t xml:space="preserve"> forma parte del </w:t>
      </w:r>
      <w:proofErr w:type="spellStart"/>
      <w:r>
        <w:t>dataset</w:t>
      </w:r>
      <w:proofErr w:type="spellEnd"/>
      <w:r>
        <w:t xml:space="preserve"> principal. Se guarda en </w:t>
      </w:r>
      <w:r>
        <w:rPr>
          <w:rFonts w:ascii="Courier New" w:eastAsia="Courier New" w:hAnsi="Courier New" w:cs="Courier New"/>
          <w:sz w:val="22"/>
          <w:szCs w:val="22"/>
        </w:rPr>
        <w:t>perfiles_simulados_referencia.csv</w:t>
      </w:r>
      <w:r>
        <w:t xml:space="preserve"> y solo se usa al final para comprobar si el algoritmo recuperó los grupos. Así se respeta la naturaleza no supervisada del problema.</w:t>
      </w:r>
    </w:p>
    <w:p w14:paraId="76E8D080" w14:textId="77777777" w:rsidR="005C4C9B" w:rsidRDefault="00000000">
      <w:pPr>
        <w:keepNext/>
        <w:spacing w:before="200"/>
      </w:pPr>
      <w:r>
        <w:rPr>
          <w:b/>
          <w:bCs/>
        </w:rPr>
        <w:lastRenderedPageBreak/>
        <w:t>Tabla 1</w:t>
      </w:r>
    </w:p>
    <w:p w14:paraId="5C93B902" w14:textId="77777777" w:rsidR="005C4C9B" w:rsidRDefault="00000000">
      <w:pPr>
        <w:keepNext/>
        <w:spacing w:after="120"/>
      </w:pPr>
      <w:r>
        <w:rPr>
          <w:i/>
          <w:iCs/>
        </w:rPr>
        <w:t>Perfiles simulados y características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8"/>
        <w:gridCol w:w="1100"/>
        <w:gridCol w:w="6372"/>
      </w:tblGrid>
      <w:tr w:rsidR="005C4C9B" w14:paraId="42B9CB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D5AF8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Perfil</w:t>
            </w:r>
          </w:p>
        </w:tc>
        <w:tc>
          <w:tcPr>
            <w:tcW w:w="10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79C62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Estaciones</w:t>
            </w:r>
          </w:p>
        </w:tc>
        <w:tc>
          <w:tcPr>
            <w:tcW w:w="646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72F99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Características simuladas</w:t>
            </w:r>
          </w:p>
        </w:tc>
      </w:tr>
      <w:tr w:rsidR="005C4C9B" w14:paraId="77F2C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CAC1F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Residencial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41EFF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5C851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Pico fuerte en la mañana, valle bajo y ubicación periférica (unos 11 km del centro)</w:t>
            </w:r>
          </w:p>
        </w:tc>
      </w:tr>
      <w:tr w:rsidR="005C4C9B" w14:paraId="2F51E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26F05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Comercial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9D761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85F6E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Demanda alta en el valle y los fines de semana; cerca del centro (2 km)</w:t>
            </w:r>
          </w:p>
        </w:tc>
      </w:tr>
      <w:tr w:rsidR="005C4C9B" w14:paraId="7C195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1214B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Universitaria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72F10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5332E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Picos en la mañana y la tarde, poca demanda en fin de semana y alta sensibilidad a la lluvia</w:t>
            </w:r>
          </w:p>
        </w:tc>
      </w:tr>
      <w:tr w:rsidR="005C4C9B" w14:paraId="5491A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02EA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Industrial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BBBC6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F8301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Picos de turnos, casi sin demanda en el valle y lejos del centro (14 km)</w:t>
            </w:r>
          </w:p>
        </w:tc>
      </w:tr>
      <w:tr w:rsidR="005C4C9B" w14:paraId="1C4B1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D23A5" w14:textId="77777777" w:rsidR="005C4C9B" w:rsidRDefault="00000000">
            <w:r>
              <w:rPr>
                <w:sz w:val="20"/>
                <w:szCs w:val="20"/>
              </w:rPr>
              <w:t>Terminal o intercambio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D5BDD" w14:textId="77777777" w:rsidR="005C4C9B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A0EEB" w14:textId="77777777" w:rsidR="005C4C9B" w:rsidRDefault="00000000">
            <w:r>
              <w:rPr>
                <w:sz w:val="20"/>
                <w:szCs w:val="20"/>
              </w:rPr>
              <w:t>Demanda muy alta todo el día, muchas rutas y más de 60 % de transbordos</w:t>
            </w:r>
          </w:p>
        </w:tc>
      </w:tr>
    </w:tbl>
    <w:p w14:paraId="0851C9A2" w14:textId="77777777" w:rsidR="005C4C9B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 xml:space="preserve">Elaboración propia a partir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/generar_dataset.py</w:t>
      </w:r>
      <w:r>
        <w:rPr>
          <w:sz w:val="20"/>
          <w:szCs w:val="20"/>
        </w:rPr>
        <w:t>.</w:t>
      </w:r>
    </w:p>
    <w:p w14:paraId="44B0F450" w14:textId="77777777" w:rsidR="005C4C9B" w:rsidRDefault="00000000">
      <w:pPr>
        <w:pStyle w:val="Ttulo1"/>
        <w:keepNext/>
        <w:spacing w:line="480" w:lineRule="auto"/>
        <w:jc w:val="center"/>
      </w:pPr>
      <w:r>
        <w:t>3. Descripción general</w:t>
      </w:r>
    </w:p>
    <w:p w14:paraId="53997E33" w14:textId="77777777" w:rsidR="005C4C9B" w:rsidRDefault="00000000">
      <w:pPr>
        <w:keepNext/>
        <w:spacing w:before="200"/>
      </w:pPr>
      <w:r>
        <w:rPr>
          <w:b/>
          <w:bCs/>
        </w:rPr>
        <w:t>Tabla 2</w:t>
      </w:r>
    </w:p>
    <w:p w14:paraId="428B3BE6" w14:textId="77777777" w:rsidR="005C4C9B" w:rsidRDefault="00000000">
      <w:pPr>
        <w:keepNext/>
        <w:spacing w:after="120"/>
      </w:pPr>
      <w:r>
        <w:rPr>
          <w:i/>
          <w:iCs/>
        </w:rPr>
        <w:t xml:space="preserve">Ficha técnica del </w:t>
      </w:r>
      <w:proofErr w:type="spellStart"/>
      <w:r>
        <w:rPr>
          <w:i/>
          <w:iCs/>
        </w:rPr>
        <w:t>dataset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C4C9B" w14:paraId="3D199A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5CA6E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Característica</w:t>
            </w:r>
          </w:p>
        </w:tc>
        <w:tc>
          <w:tcPr>
            <w:tcW w:w="616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3E309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5C4C9B" w14:paraId="6BA64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9E0BF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Archivo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FBF9A" w14:textId="77777777" w:rsidR="005C4C9B" w:rsidRDefault="00000000">
            <w:pPr>
              <w:keepNext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data/raw/estaciones_transporte_masivo.csv</w:t>
            </w:r>
          </w:p>
        </w:tc>
      </w:tr>
      <w:tr w:rsidR="005C4C9B" w14:paraId="2D3E2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A76CE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Formato y codificación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CA477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CSV separado por comas, UTF-8, con encabezado</w:t>
            </w:r>
          </w:p>
        </w:tc>
      </w:tr>
      <w:tr w:rsidR="005C4C9B" w14:paraId="44E5B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3AF97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Tamaño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3FA4A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190 registros y 12 columnas (11 KB)</w:t>
            </w:r>
          </w:p>
        </w:tc>
      </w:tr>
      <w:tr w:rsidR="005C4C9B" w14:paraId="25EC3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095F3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Unidad de observación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56B90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Una estación del sistema</w:t>
            </w:r>
          </w:p>
        </w:tc>
      </w:tr>
      <w:tr w:rsidR="005C4C9B" w14:paraId="33E34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1AA06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Variable objetivo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969F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Ninguna (aprendizaje no supervisado)</w:t>
            </w:r>
          </w:p>
        </w:tc>
      </w:tr>
      <w:tr w:rsidR="005C4C9B" w14:paraId="60E27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0D379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Variables del modelo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DA93E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11 numéricas (el identificador no se usa)</w:t>
            </w:r>
          </w:p>
        </w:tc>
      </w:tr>
      <w:tr w:rsidR="005C4C9B" w14:paraId="623EA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58DA4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Archivo de referencia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BB05" w14:textId="77777777" w:rsidR="005C4C9B" w:rsidRDefault="00000000">
            <w:pPr>
              <w:keepNext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data/raw/perfiles_simulados_referencia.csv</w:t>
            </w:r>
            <w:r>
              <w:rPr>
                <w:sz w:val="20"/>
                <w:szCs w:val="20"/>
              </w:rPr>
              <w:t xml:space="preserve"> (solo para validar)</w:t>
            </w:r>
          </w:p>
        </w:tc>
      </w:tr>
      <w:tr w:rsidR="005C4C9B" w14:paraId="6B95F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BF5E5" w14:textId="77777777" w:rsidR="005C4C9B" w:rsidRDefault="00000000">
            <w:r>
              <w:rPr>
                <w:sz w:val="20"/>
                <w:szCs w:val="20"/>
              </w:rPr>
              <w:t>Datos personales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51B53" w14:textId="77777777" w:rsidR="005C4C9B" w:rsidRDefault="00000000">
            <w:r>
              <w:rPr>
                <w:sz w:val="20"/>
                <w:szCs w:val="20"/>
              </w:rPr>
              <w:t>Ninguno</w:t>
            </w:r>
          </w:p>
        </w:tc>
      </w:tr>
    </w:tbl>
    <w:p w14:paraId="7427C989" w14:textId="77777777" w:rsidR="005C4C9B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56B7AB1" w14:textId="77777777" w:rsidR="005C4C9B" w:rsidRDefault="00000000">
      <w:pPr>
        <w:pStyle w:val="Ttulo1"/>
        <w:keepNext/>
        <w:spacing w:line="480" w:lineRule="auto"/>
        <w:jc w:val="center"/>
      </w:pPr>
      <w:r>
        <w:lastRenderedPageBreak/>
        <w:t>4. Diccionario de datos</w:t>
      </w:r>
    </w:p>
    <w:p w14:paraId="774E9DC2" w14:textId="77777777" w:rsidR="005C4C9B" w:rsidRDefault="00000000">
      <w:pPr>
        <w:keepNext/>
        <w:spacing w:before="200"/>
      </w:pPr>
      <w:r>
        <w:rPr>
          <w:b/>
          <w:bCs/>
        </w:rPr>
        <w:t>Tabla 3</w:t>
      </w:r>
    </w:p>
    <w:p w14:paraId="1E0703EE" w14:textId="77777777" w:rsidR="005C4C9B" w:rsidRDefault="00000000">
      <w:pPr>
        <w:keepNext/>
        <w:spacing w:after="120"/>
      </w:pPr>
      <w:r>
        <w:rPr>
          <w:i/>
          <w:iCs/>
        </w:rPr>
        <w:t>Diccionario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5"/>
        <w:gridCol w:w="992"/>
        <w:gridCol w:w="3292"/>
        <w:gridCol w:w="2391"/>
      </w:tblGrid>
      <w:tr w:rsidR="005C4C9B" w14:paraId="472932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E7D08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0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F5EE5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Unidad</w:t>
            </w:r>
          </w:p>
        </w:tc>
        <w:tc>
          <w:tcPr>
            <w:tcW w:w="34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83981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46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2DA2F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Rango observado</w:t>
            </w:r>
          </w:p>
        </w:tc>
      </w:tr>
      <w:tr w:rsidR="005C4C9B" w14:paraId="01E70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2B12A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id_estacion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3643C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932AE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Identificador de la estación (no se usa en el modelo)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A11BC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E001 a E190</w:t>
            </w:r>
          </w:p>
        </w:tc>
      </w:tr>
      <w:tr w:rsidR="005C4C9B" w14:paraId="2A4A8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E0D9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pasajeros_pico_manana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E9876" w14:textId="77777777" w:rsidR="005C4C9B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pas</w:t>
            </w:r>
            <w:proofErr w:type="spellEnd"/>
            <w:r>
              <w:rPr>
                <w:sz w:val="20"/>
                <w:szCs w:val="20"/>
              </w:rPr>
              <w:t>./h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BB71D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Pasajeros por hora entre 6:00 y 9:00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CC1FB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259,0 a 1812,0</w:t>
            </w:r>
          </w:p>
        </w:tc>
      </w:tr>
      <w:tr w:rsidR="005C4C9B" w14:paraId="1674E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20CED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pasajeros_pico_tarde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69A04" w14:textId="77777777" w:rsidR="005C4C9B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pas</w:t>
            </w:r>
            <w:proofErr w:type="spellEnd"/>
            <w:r>
              <w:rPr>
                <w:sz w:val="20"/>
                <w:szCs w:val="20"/>
              </w:rPr>
              <w:t>./h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F74F5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Pasajeros por hora entre 16:00 y 19:00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684E3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281,0 a 1733,0</w:t>
            </w:r>
          </w:p>
        </w:tc>
      </w:tr>
      <w:tr w:rsidR="005C4C9B" w14:paraId="69B41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B5F73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pasajeros_valle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97A59" w14:textId="77777777" w:rsidR="005C4C9B" w:rsidRDefault="00000000">
            <w:pPr>
              <w:keepNext/>
            </w:pPr>
            <w:proofErr w:type="spellStart"/>
            <w:r>
              <w:rPr>
                <w:sz w:val="20"/>
                <w:szCs w:val="20"/>
              </w:rPr>
              <w:t>pas</w:t>
            </w:r>
            <w:proofErr w:type="spellEnd"/>
            <w:r>
              <w:rPr>
                <w:sz w:val="20"/>
                <w:szCs w:val="20"/>
              </w:rPr>
              <w:t>./h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76B51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Pasajeros por hora entre 10:00 y 15:00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CEB1A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50,0 a 1271,0</w:t>
            </w:r>
          </w:p>
        </w:tc>
      </w:tr>
      <w:tr w:rsidR="005C4C9B" w14:paraId="333C6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D989E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proporcion_fin_semana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4B114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razón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A1146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Demanda de fin de semana sobre la de entre semana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58F6E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0,15 a 1,05</w:t>
            </w:r>
          </w:p>
        </w:tc>
      </w:tr>
      <w:tr w:rsidR="005C4C9B" w14:paraId="6821D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6F9C2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ocupacion_media_pct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86729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A6803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Ocupación media de los buses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505F2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32,0 a 89,2</w:t>
            </w:r>
          </w:p>
        </w:tc>
      </w:tr>
      <w:tr w:rsidR="005C4C9B" w14:paraId="21A35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4F79B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variabilidad_diaria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BEBB2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razón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DE535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Coeficiente de variación de la demanda diaria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ED80D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0,09 a 0,50</w:t>
            </w:r>
          </w:p>
        </w:tc>
      </w:tr>
      <w:tr w:rsidR="005C4C9B" w14:paraId="1DDBD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13E63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tiempo_espera_min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31668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min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F87B1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Espera media del usuario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59181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1,3 a 10,6</w:t>
            </w:r>
          </w:p>
        </w:tc>
      </w:tr>
      <w:tr w:rsidR="005C4C9B" w14:paraId="74726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1E808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porcentaje_transbordos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F4504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75037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Usuarios que hacen transbordo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D3CCD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0,0 a 82,7</w:t>
            </w:r>
          </w:p>
        </w:tc>
      </w:tr>
      <w:tr w:rsidR="005C4C9B" w14:paraId="3534F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32470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numero_rutas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9C7E8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rutas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70CB7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Rutas que pasan por la estación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F7E80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1,0 a 14,0</w:t>
            </w:r>
          </w:p>
        </w:tc>
      </w:tr>
      <w:tr w:rsidR="005C4C9B" w14:paraId="29D7B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5D185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distancia_centro_km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3B648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km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4AF44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Distancia al centro de la ciudad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485A4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0,5 a 22,4</w:t>
            </w:r>
          </w:p>
        </w:tc>
      </w:tr>
      <w:tr w:rsidR="005C4C9B" w14:paraId="01B2E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AEAE3" w14:textId="77777777" w:rsidR="005C4C9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sensibilidad_lluvia_pct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1F6A2" w14:textId="77777777" w:rsidR="005C4C9B" w:rsidRDefault="00000000">
            <w:r>
              <w:rPr>
                <w:sz w:val="20"/>
                <w:szCs w:val="20"/>
              </w:rPr>
              <w:t>%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F7B79" w14:textId="77777777" w:rsidR="005C4C9B" w:rsidRDefault="00000000">
            <w:r>
              <w:rPr>
                <w:sz w:val="20"/>
                <w:szCs w:val="20"/>
              </w:rPr>
              <w:t>Aumento de demanda en días de lluvia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08389" w14:textId="77777777" w:rsidR="005C4C9B" w:rsidRDefault="00000000">
            <w:r>
              <w:rPr>
                <w:sz w:val="20"/>
                <w:szCs w:val="20"/>
              </w:rPr>
              <w:t>0,0 a 23,9</w:t>
            </w:r>
          </w:p>
        </w:tc>
      </w:tr>
    </w:tbl>
    <w:p w14:paraId="47B68457" w14:textId="77777777" w:rsidR="005C4C9B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 xml:space="preserve">Elaboración propia a partir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reports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resumen_datos.json</w:t>
      </w:r>
      <w:proofErr w:type="spellEnd"/>
      <w:r>
        <w:rPr>
          <w:sz w:val="20"/>
          <w:szCs w:val="20"/>
        </w:rPr>
        <w:t>.</w:t>
      </w:r>
    </w:p>
    <w:p w14:paraId="3FFFC756" w14:textId="77777777" w:rsidR="005C4C9B" w:rsidRDefault="00000000">
      <w:pPr>
        <w:pStyle w:val="Ttulo1"/>
        <w:keepNext/>
        <w:spacing w:line="480" w:lineRule="auto"/>
        <w:jc w:val="center"/>
      </w:pPr>
      <w:r>
        <w:lastRenderedPageBreak/>
        <w:t>5. Estadísticas descriptivas</w:t>
      </w:r>
    </w:p>
    <w:p w14:paraId="528F14E5" w14:textId="77777777" w:rsidR="005C4C9B" w:rsidRDefault="00000000">
      <w:pPr>
        <w:keepNext/>
        <w:spacing w:before="200"/>
      </w:pPr>
      <w:r>
        <w:rPr>
          <w:b/>
          <w:bCs/>
        </w:rPr>
        <w:t>Tabla 4</w:t>
      </w:r>
    </w:p>
    <w:p w14:paraId="5621692F" w14:textId="77777777" w:rsidR="005C4C9B" w:rsidRDefault="00000000">
      <w:pPr>
        <w:keepNext/>
        <w:spacing w:after="120"/>
      </w:pPr>
      <w:r>
        <w:rPr>
          <w:i/>
          <w:iCs/>
        </w:rPr>
        <w:t>Estadísticas descriptivas de las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700"/>
        <w:gridCol w:w="1100"/>
        <w:gridCol w:w="1200"/>
        <w:gridCol w:w="1100"/>
        <w:gridCol w:w="1200"/>
        <w:gridCol w:w="1160"/>
      </w:tblGrid>
      <w:tr w:rsidR="005C4C9B" w14:paraId="743A54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D21AA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7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15EB0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1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A36F2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A8D74" w14:textId="77777777" w:rsidR="005C4C9B" w:rsidRDefault="00000000">
            <w:pPr>
              <w:keepNext/>
            </w:pPr>
            <w:proofErr w:type="spellStart"/>
            <w:r>
              <w:rPr>
                <w:b/>
                <w:bCs/>
                <w:sz w:val="20"/>
                <w:szCs w:val="20"/>
              </w:rPr>
              <w:t>Desv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sz w:val="20"/>
                <w:szCs w:val="20"/>
              </w:rPr>
              <w:t>est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13CB6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Mín.</w:t>
            </w:r>
          </w:p>
        </w:tc>
        <w:tc>
          <w:tcPr>
            <w:tcW w:w="12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2D3FB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Mediana</w:t>
            </w:r>
          </w:p>
        </w:tc>
        <w:tc>
          <w:tcPr>
            <w:tcW w:w="116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B1110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Máx.</w:t>
            </w:r>
          </w:p>
        </w:tc>
      </w:tr>
      <w:tr w:rsidR="005C4C9B" w14:paraId="1A374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FE7F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pasajeros_pico_manana</w:t>
            </w:r>
            <w:proofErr w:type="spellEnd"/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94EA4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190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AB0D5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903,19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ED19E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350,81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C6626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259,0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7B225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892,0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A1653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1812,0</w:t>
            </w:r>
          </w:p>
        </w:tc>
      </w:tr>
      <w:tr w:rsidR="005C4C9B" w14:paraId="17179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59620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pasajeros_pico_tarde</w:t>
            </w:r>
            <w:proofErr w:type="spellEnd"/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D3B11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190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FD52A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770,98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18BDE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331,69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F94CC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281,0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C2515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720,0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781B3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1733,0</w:t>
            </w:r>
          </w:p>
        </w:tc>
      </w:tr>
      <w:tr w:rsidR="005C4C9B" w14:paraId="4E62A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F95F3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pasajeros_valle</w:t>
            </w:r>
            <w:proofErr w:type="spellEnd"/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83C95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190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8E789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422,39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75EF4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290,00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2B2CC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50,0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21520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370,0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13E60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1271,0</w:t>
            </w:r>
          </w:p>
        </w:tc>
      </w:tr>
      <w:tr w:rsidR="005C4C9B" w14:paraId="76D72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F0F1E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proporcion_fin_semana</w:t>
            </w:r>
            <w:proofErr w:type="spellEnd"/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3BE07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190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DDB00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0,66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75B47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0,25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58930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0,1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CBA79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0,7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A8B19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1,1</w:t>
            </w:r>
          </w:p>
        </w:tc>
      </w:tr>
      <w:tr w:rsidR="005C4C9B" w14:paraId="7A466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A99FC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ocupacion_media_pct</w:t>
            </w:r>
            <w:proofErr w:type="spellEnd"/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2195D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190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3BCD5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59,40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00C1F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11,69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DEBCF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32,0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C496E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57,5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9C3B9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89,2</w:t>
            </w:r>
          </w:p>
        </w:tc>
      </w:tr>
      <w:tr w:rsidR="005C4C9B" w14:paraId="1E15A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64A81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variabilidad_diaria</w:t>
            </w:r>
            <w:proofErr w:type="spellEnd"/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52B3A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190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82D5C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0,27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0DB5F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0,09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C80C8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0,1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7E7B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0,2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1F80C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0,5</w:t>
            </w:r>
          </w:p>
        </w:tc>
      </w:tr>
      <w:tr w:rsidR="005C4C9B" w14:paraId="23ED5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0CAE3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tiempo_espera_min</w:t>
            </w:r>
            <w:proofErr w:type="spellEnd"/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43763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DB165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5,20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B6721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1,78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024FE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1,3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81378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5,1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FAB59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10,6</w:t>
            </w:r>
          </w:p>
        </w:tc>
      </w:tr>
      <w:tr w:rsidR="005C4C9B" w14:paraId="65753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8241A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porcentaje_transbordos</w:t>
            </w:r>
            <w:proofErr w:type="spellEnd"/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DF347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190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AD1F9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23,27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5F595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19,52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B0A7A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0,0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DD0C0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16,9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E14EB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82,7</w:t>
            </w:r>
          </w:p>
        </w:tc>
      </w:tr>
      <w:tr w:rsidR="005C4C9B" w14:paraId="322A8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8245B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numero_rutas</w:t>
            </w:r>
            <w:proofErr w:type="spellEnd"/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7995D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190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36A9C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4,96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DDD1A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3,15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82728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2F4E8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4,0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A5E24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14,0</w:t>
            </w:r>
          </w:p>
        </w:tc>
      </w:tr>
      <w:tr w:rsidR="005C4C9B" w14:paraId="6874B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30D53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distancia_centro_km</w:t>
            </w:r>
            <w:proofErr w:type="spellEnd"/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2EA0A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190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6702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8,11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1AEB6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5,12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8670B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5CC31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7,5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73A4F" w14:textId="77777777" w:rsidR="005C4C9B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22,4</w:t>
            </w:r>
          </w:p>
        </w:tc>
      </w:tr>
      <w:tr w:rsidR="005C4C9B" w14:paraId="45708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7DED9" w14:textId="77777777" w:rsidR="005C4C9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sensibilidad_lluvia_pct</w:t>
            </w:r>
            <w:proofErr w:type="spellEnd"/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D0B7E" w14:textId="77777777" w:rsidR="005C4C9B" w:rsidRDefault="00000000">
            <w:pPr>
              <w:jc w:val="center"/>
            </w:pPr>
            <w:r>
              <w:rPr>
                <w:sz w:val="20"/>
                <w:szCs w:val="20"/>
              </w:rPr>
              <w:t>186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EA063" w14:textId="77777777" w:rsidR="005C4C9B" w:rsidRDefault="00000000">
            <w:pPr>
              <w:jc w:val="center"/>
            </w:pPr>
            <w:r>
              <w:rPr>
                <w:sz w:val="20"/>
                <w:szCs w:val="20"/>
              </w:rPr>
              <w:t>9,97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BD7F8" w14:textId="77777777" w:rsidR="005C4C9B" w:rsidRDefault="00000000">
            <w:pPr>
              <w:jc w:val="center"/>
            </w:pPr>
            <w:r>
              <w:rPr>
                <w:sz w:val="20"/>
                <w:szCs w:val="20"/>
              </w:rPr>
              <w:t>4,90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9356A" w14:textId="77777777" w:rsidR="005C4C9B" w:rsidRDefault="00000000">
            <w:pPr>
              <w:jc w:val="center"/>
            </w:pPr>
            <w:r>
              <w:rPr>
                <w:sz w:val="20"/>
                <w:szCs w:val="20"/>
              </w:rPr>
              <w:t>0,0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2E1B4" w14:textId="77777777" w:rsidR="005C4C9B" w:rsidRDefault="00000000">
            <w:pPr>
              <w:jc w:val="center"/>
            </w:pPr>
            <w:r>
              <w:rPr>
                <w:sz w:val="20"/>
                <w:szCs w:val="20"/>
              </w:rPr>
              <w:t>9,7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960B9" w14:textId="77777777" w:rsidR="005C4C9B" w:rsidRDefault="00000000">
            <w:pPr>
              <w:jc w:val="center"/>
            </w:pPr>
            <w:r>
              <w:rPr>
                <w:sz w:val="20"/>
                <w:szCs w:val="20"/>
              </w:rPr>
              <w:t>23,9</w:t>
            </w:r>
          </w:p>
        </w:tc>
      </w:tr>
    </w:tbl>
    <w:p w14:paraId="09951B85" w14:textId="77777777" w:rsidR="005C4C9B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 La columna n excluye los valores faltantes.</w:t>
      </w:r>
    </w:p>
    <w:p w14:paraId="384D8433" w14:textId="77777777" w:rsidR="005C4C9B" w:rsidRDefault="00000000">
      <w:pPr>
        <w:spacing w:line="480" w:lineRule="auto"/>
        <w:ind w:firstLine="720"/>
      </w:pPr>
      <w:r>
        <w:t xml:space="preserve">La Figura 1 muestra la distribución de cada variable. Algunas muestran dos concentraciones (por ejemplo,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proporcion_fin_semana</w:t>
      </w:r>
      <w:proofErr w:type="spellEnd"/>
      <w:r>
        <w:t xml:space="preserve">) o una cola larga hacia valores altos (por ejemplo,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pasajeros_valle</w:t>
      </w:r>
      <w:proofErr w:type="spellEnd"/>
      <w:r>
        <w:t>), señal de que el conjunto mezcla estaciones de tipos distintos, lo que justifica el agrupamiento.</w:t>
      </w:r>
    </w:p>
    <w:p w14:paraId="10D56BED" w14:textId="77777777" w:rsidR="005C4C9B" w:rsidRDefault="00000000">
      <w:pPr>
        <w:keepNext/>
        <w:spacing w:before="200"/>
      </w:pPr>
      <w:r>
        <w:rPr>
          <w:b/>
          <w:bCs/>
        </w:rPr>
        <w:lastRenderedPageBreak/>
        <w:t>Figura 1</w:t>
      </w:r>
    </w:p>
    <w:p w14:paraId="669A1CF1" w14:textId="77777777" w:rsidR="005C4C9B" w:rsidRDefault="00000000">
      <w:pPr>
        <w:keepNext/>
        <w:spacing w:after="120"/>
      </w:pPr>
      <w:r>
        <w:rPr>
          <w:i/>
          <w:iCs/>
        </w:rPr>
        <w:t>Histogramas de las variables</w:t>
      </w:r>
    </w:p>
    <w:p w14:paraId="41552C15" w14:textId="77777777" w:rsidR="005C4C9B" w:rsidRDefault="00000000">
      <w:pPr>
        <w:keepNext/>
        <w:jc w:val="center"/>
      </w:pPr>
      <w:r>
        <w:rPr>
          <w:noProof/>
        </w:rPr>
        <w:drawing>
          <wp:inline distT="0" distB="0" distL="0" distR="0" wp14:anchorId="70F87C35" wp14:editId="07C1FC09">
            <wp:extent cx="5486400" cy="3657600"/>
            <wp:effectExtent l="0" t="0" r="0" b="0"/>
            <wp:docPr id="1" name="/home/claude/transporte-masivo-clustering/reports/figures/fig_histogramas.png" descr="/home/claude/transporte-masivo-clustering/reports/figures/fig_histogramas.png" title="/home/claude/transporte-masivo-clustering/reports/figures/fig_histogram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F5FF" w14:textId="77777777" w:rsidR="005C4C9B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 xml:space="preserve">Elaboración propia con </w:t>
      </w:r>
      <w:r>
        <w:rPr>
          <w:rFonts w:ascii="Courier New" w:eastAsia="Courier New" w:hAnsi="Courier New" w:cs="Courier New"/>
          <w:sz w:val="18"/>
          <w:szCs w:val="18"/>
        </w:rPr>
        <w:t>explorar_datos.py</w:t>
      </w:r>
      <w:r>
        <w:rPr>
          <w:sz w:val="20"/>
          <w:szCs w:val="20"/>
        </w:rPr>
        <w:t>.</w:t>
      </w:r>
    </w:p>
    <w:p w14:paraId="505225B5" w14:textId="77777777" w:rsidR="005C4C9B" w:rsidRDefault="00000000">
      <w:pPr>
        <w:pStyle w:val="Ttulo2"/>
        <w:keepNext/>
        <w:spacing w:line="480" w:lineRule="auto"/>
      </w:pPr>
      <w:r>
        <w:t>5.1 Correlaciones</w:t>
      </w:r>
    </w:p>
    <w:p w14:paraId="7A7D6425" w14:textId="77777777" w:rsidR="005C4C9B" w:rsidRDefault="00000000">
      <w:pPr>
        <w:spacing w:line="480" w:lineRule="auto"/>
        <w:ind w:firstLine="720"/>
      </w:pPr>
      <w:r>
        <w:t xml:space="preserve">La Figura 2 muestra la matriz de correlación. Las correlaciones más fuertes son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pasajeros_valle</w:t>
      </w:r>
      <w:proofErr w:type="spellEnd"/>
      <w:r>
        <w:t xml:space="preserve"> con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numero_rutas</w:t>
      </w:r>
      <w:proofErr w:type="spellEnd"/>
      <w:r>
        <w:t xml:space="preserve"> (0,87),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pasajeros_valle</w:t>
      </w:r>
      <w:proofErr w:type="spellEnd"/>
      <w:r>
        <w:t xml:space="preserve"> con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porcentaje_transbordos</w:t>
      </w:r>
      <w:proofErr w:type="spellEnd"/>
      <w:r>
        <w:t xml:space="preserve"> (0,87),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porcentaje_transbordos</w:t>
      </w:r>
      <w:proofErr w:type="spellEnd"/>
      <w:r>
        <w:t xml:space="preserve"> con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numero_rutas</w:t>
      </w:r>
      <w:proofErr w:type="spellEnd"/>
      <w:r>
        <w:t xml:space="preserve"> (0,84). Cuando dos variables se mueven juntas, pesan doblemente en la distancia que usa K-</w:t>
      </w:r>
      <w:proofErr w:type="spellStart"/>
      <w:r>
        <w:t>means</w:t>
      </w:r>
      <w:proofErr w:type="spellEnd"/>
      <w:r>
        <w:t>; conviene tenerlo presente al interpretar los grupos.</w:t>
      </w:r>
    </w:p>
    <w:p w14:paraId="3777E603" w14:textId="77777777" w:rsidR="005C4C9B" w:rsidRDefault="00000000">
      <w:pPr>
        <w:keepNext/>
        <w:spacing w:before="200"/>
      </w:pPr>
      <w:r>
        <w:rPr>
          <w:b/>
          <w:bCs/>
        </w:rPr>
        <w:lastRenderedPageBreak/>
        <w:t>Figura 2</w:t>
      </w:r>
    </w:p>
    <w:p w14:paraId="0DBFE3A0" w14:textId="77777777" w:rsidR="005C4C9B" w:rsidRDefault="00000000">
      <w:pPr>
        <w:keepNext/>
        <w:spacing w:after="120"/>
      </w:pPr>
      <w:r>
        <w:rPr>
          <w:i/>
          <w:iCs/>
        </w:rPr>
        <w:t>Matriz de correlación entre variables</w:t>
      </w:r>
    </w:p>
    <w:p w14:paraId="158C1F22" w14:textId="77777777" w:rsidR="005C4C9B" w:rsidRDefault="00000000">
      <w:pPr>
        <w:keepNext/>
        <w:jc w:val="center"/>
      </w:pPr>
      <w:r>
        <w:rPr>
          <w:noProof/>
        </w:rPr>
        <w:drawing>
          <wp:inline distT="0" distB="0" distL="0" distR="0" wp14:anchorId="37EEA5A2" wp14:editId="595512D0">
            <wp:extent cx="4762500" cy="4029075"/>
            <wp:effectExtent l="0" t="0" r="0" b="0"/>
            <wp:docPr id="716786307" name="/home/claude/transporte-masivo-clustering/reports/figures/fig_correlaciones.png" descr="/home/claude/transporte-masivo-clustering/reports/figures/fig_correlaciones.png" title="/home/claude/transporte-masivo-clustering/reports/figures/fig_correlacio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230F" w14:textId="77777777" w:rsidR="005C4C9B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6B4C9C6" w14:textId="77777777" w:rsidR="005C4C9B" w:rsidRDefault="00000000">
      <w:pPr>
        <w:pStyle w:val="Ttulo1"/>
        <w:keepNext/>
        <w:spacing w:line="480" w:lineRule="auto"/>
        <w:jc w:val="center"/>
      </w:pPr>
      <w:r>
        <w:t>6. Calidad de los datos</w:t>
      </w:r>
    </w:p>
    <w:p w14:paraId="30AD63CF" w14:textId="77777777" w:rsidR="005C4C9B" w:rsidRDefault="00000000">
      <w:pPr>
        <w:keepNext/>
        <w:spacing w:before="200"/>
      </w:pPr>
      <w:r>
        <w:rPr>
          <w:b/>
          <w:bCs/>
        </w:rPr>
        <w:t>Tabla 5</w:t>
      </w:r>
    </w:p>
    <w:p w14:paraId="06DABC7E" w14:textId="77777777" w:rsidR="005C4C9B" w:rsidRDefault="00000000">
      <w:pPr>
        <w:keepNext/>
        <w:spacing w:after="120"/>
      </w:pPr>
      <w:r>
        <w:rPr>
          <w:i/>
          <w:iCs/>
        </w:rPr>
        <w:t>Hallazgos de calidad y tratamiento aplicado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500"/>
        <w:gridCol w:w="3560"/>
      </w:tblGrid>
      <w:tr w:rsidR="005C4C9B" w14:paraId="271C32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DDB68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Aspecto</w:t>
            </w:r>
          </w:p>
        </w:tc>
        <w:tc>
          <w:tcPr>
            <w:tcW w:w="350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6F002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Hallazgo</w:t>
            </w:r>
          </w:p>
        </w:tc>
        <w:tc>
          <w:tcPr>
            <w:tcW w:w="3560" w:type="dxa"/>
            <w:tcBorders>
              <w:top w:val="single" w:sz="12" w:space="0" w:color="000000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264A6" w14:textId="77777777" w:rsidR="005C4C9B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Tratamiento</w:t>
            </w:r>
          </w:p>
        </w:tc>
      </w:tr>
      <w:tr w:rsidR="005C4C9B" w14:paraId="149E1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85550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Valores faltantes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DDA4B" w14:textId="77777777" w:rsidR="005C4C9B" w:rsidRDefault="00000000">
            <w:pPr>
              <w:keepNext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tiempo_espera_min</w:t>
            </w:r>
            <w:proofErr w:type="spellEnd"/>
            <w:r>
              <w:rPr>
                <w:sz w:val="20"/>
                <w:szCs w:val="20"/>
              </w:rPr>
              <w:t xml:space="preserve">: 3 (1,6 %);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sensibilidad_lluvia_pct</w:t>
            </w:r>
            <w:proofErr w:type="spellEnd"/>
            <w:r>
              <w:rPr>
                <w:sz w:val="20"/>
                <w:szCs w:val="20"/>
              </w:rPr>
              <w:t>: 4 (2,1 %)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C4F60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Imputación con la mediana</w:t>
            </w:r>
          </w:p>
        </w:tc>
      </w:tr>
      <w:tr w:rsidR="005C4C9B" w14:paraId="5BD25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3EC1E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Escalas distintas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5E9CF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Pasajeros en cientos y proporciones entre 0 y 1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75270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Estandarización (media 0, desviación 1)</w:t>
            </w:r>
          </w:p>
        </w:tc>
      </w:tr>
      <w:tr w:rsidR="005C4C9B" w14:paraId="18E8D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6D29C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Identificadores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A75C0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Deben ser únicos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420BD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 xml:space="preserve">Validación en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validar_dataset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5C4C9B" w14:paraId="6F0B8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77237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Correlación entre variables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576F5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Rutas, transbordos y demanda en el valle están muy correlacionadas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159B7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Se documenta; se podría aplicar PCA o quitar variables</w:t>
            </w:r>
          </w:p>
        </w:tc>
      </w:tr>
      <w:tr w:rsidR="005C4C9B" w14:paraId="42818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17E4E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Valores atípicos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74517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No se simularon estaciones extremas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2" w:space="0" w:color="BFBFB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23329" w14:textId="77777777" w:rsidR="005C4C9B" w:rsidRDefault="00000000">
            <w:pPr>
              <w:keepNext/>
            </w:pPr>
            <w:r>
              <w:rPr>
                <w:sz w:val="20"/>
                <w:szCs w:val="20"/>
              </w:rPr>
              <w:t>Se prueba con una estación atípica en las pruebas manuales</w:t>
            </w:r>
          </w:p>
        </w:tc>
      </w:tr>
      <w:tr w:rsidR="005C4C9B" w14:paraId="3DF33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D9677" w14:textId="77777777" w:rsidR="005C4C9B" w:rsidRDefault="00000000">
            <w:r>
              <w:rPr>
                <w:sz w:val="20"/>
                <w:szCs w:val="20"/>
              </w:rPr>
              <w:t>Fuga de información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25BD4" w14:textId="77777777" w:rsidR="005C4C9B" w:rsidRDefault="00000000">
            <w:r>
              <w:rPr>
                <w:sz w:val="20"/>
                <w:szCs w:val="20"/>
              </w:rPr>
              <w:t xml:space="preserve">El perfil simulado no está en el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98C97" w14:textId="77777777" w:rsidR="005C4C9B" w:rsidRDefault="00000000">
            <w:r>
              <w:rPr>
                <w:sz w:val="20"/>
                <w:szCs w:val="20"/>
              </w:rPr>
              <w:t>Archivo separado, solo para validar</w:t>
            </w:r>
          </w:p>
        </w:tc>
      </w:tr>
    </w:tbl>
    <w:p w14:paraId="365E155F" w14:textId="77777777" w:rsidR="005C4C9B" w:rsidRDefault="00000000">
      <w:pPr>
        <w:spacing w:before="80" w:after="240"/>
      </w:pPr>
      <w:r>
        <w:rPr>
          <w:i/>
          <w:iCs/>
          <w:sz w:val="20"/>
          <w:szCs w:val="20"/>
        </w:rPr>
        <w:lastRenderedPageBreak/>
        <w:t xml:space="preserve">Nota. </w:t>
      </w:r>
      <w:r>
        <w:rPr>
          <w:sz w:val="20"/>
          <w:szCs w:val="20"/>
        </w:rPr>
        <w:t>Elaboración propia.</w:t>
      </w:r>
    </w:p>
    <w:p w14:paraId="52669ED9" w14:textId="77777777" w:rsidR="005C4C9B" w:rsidRDefault="00000000">
      <w:pPr>
        <w:pStyle w:val="Ttulo1"/>
        <w:keepNext/>
        <w:spacing w:line="480" w:lineRule="auto"/>
        <w:jc w:val="center"/>
      </w:pPr>
      <w:r>
        <w:t>7. Limitaciones</w:t>
      </w:r>
    </w:p>
    <w:p w14:paraId="45E8D3A8" w14:textId="77777777" w:rsidR="005C4C9B" w:rsidRDefault="00000000">
      <w:pPr>
        <w:pStyle w:val="Prrafodelista"/>
        <w:numPr>
          <w:ilvl w:val="0"/>
          <w:numId w:val="3"/>
        </w:numPr>
        <w:spacing w:after="80" w:line="360" w:lineRule="auto"/>
      </w:pPr>
      <w:r>
        <w:t>Al ser sintéticos, los datos reflejan las reglas definidas por el equipo y no el comportamiento real de los usuarios.</w:t>
      </w:r>
    </w:p>
    <w:p w14:paraId="100CB24B" w14:textId="77777777" w:rsidR="005C4C9B" w:rsidRDefault="00000000">
      <w:pPr>
        <w:pStyle w:val="Prrafodelista"/>
        <w:numPr>
          <w:ilvl w:val="0"/>
          <w:numId w:val="3"/>
        </w:numPr>
        <w:spacing w:after="80" w:line="360" w:lineRule="auto"/>
      </w:pPr>
      <w:r>
        <w:t>Los perfiles simulados son muy distintos entre sí; en datos reales los grupos suelen traslaparse más.</w:t>
      </w:r>
    </w:p>
    <w:p w14:paraId="5220AE0D" w14:textId="77777777" w:rsidR="005C4C9B" w:rsidRDefault="00000000">
      <w:pPr>
        <w:pStyle w:val="Prrafodelista"/>
        <w:numPr>
          <w:ilvl w:val="0"/>
          <w:numId w:val="3"/>
        </w:numPr>
        <w:spacing w:after="80" w:line="360" w:lineRule="auto"/>
      </w:pPr>
      <w:r>
        <w:t>No hay dimensión temporal: cada estación se describe con promedios.</w:t>
      </w:r>
    </w:p>
    <w:p w14:paraId="4AC21B83" w14:textId="77777777" w:rsidR="005C4C9B" w:rsidRDefault="00000000">
      <w:r>
        <w:br w:type="page"/>
      </w:r>
    </w:p>
    <w:p w14:paraId="13A654EC" w14:textId="77777777" w:rsidR="005C4C9B" w:rsidRDefault="00000000">
      <w:pPr>
        <w:pStyle w:val="Ttulo1"/>
        <w:keepNext/>
        <w:spacing w:line="480" w:lineRule="auto"/>
        <w:jc w:val="center"/>
      </w:pPr>
      <w:r>
        <w:lastRenderedPageBreak/>
        <w:t>Referencias</w:t>
      </w:r>
    </w:p>
    <w:p w14:paraId="6F149D86" w14:textId="77777777" w:rsidR="005C4C9B" w:rsidRDefault="00000000">
      <w:pPr>
        <w:spacing w:line="480" w:lineRule="auto"/>
        <w:ind w:left="720" w:hanging="720"/>
      </w:pPr>
      <w:r>
        <w:t xml:space="preserve">Palma Méndez, J. T. (2008). </w:t>
      </w:r>
      <w:r>
        <w:rPr>
          <w:i/>
          <w:iCs/>
        </w:rPr>
        <w:t>Inteligencia artificial: métodos, técnicas y aplicaciones</w:t>
      </w:r>
      <w:r>
        <w:t>. McGraw-Hill España.</w:t>
      </w:r>
    </w:p>
    <w:p w14:paraId="04EC1BF0" w14:textId="77777777" w:rsidR="005C4C9B" w:rsidRPr="004972B5" w:rsidRDefault="00000000">
      <w:pPr>
        <w:spacing w:line="480" w:lineRule="auto"/>
        <w:ind w:left="720" w:hanging="720"/>
        <w:rPr>
          <w:lang w:val="en-US"/>
        </w:rPr>
      </w:pPr>
      <w:r>
        <w:t xml:space="preserve">Pedregosa, F., </w:t>
      </w:r>
      <w:proofErr w:type="spellStart"/>
      <w:r>
        <w:t>Varoquaux</w:t>
      </w:r>
      <w:proofErr w:type="spellEnd"/>
      <w:r>
        <w:t xml:space="preserve">, G., </w:t>
      </w:r>
      <w:proofErr w:type="spellStart"/>
      <w:r>
        <w:t>Gramfort</w:t>
      </w:r>
      <w:proofErr w:type="spellEnd"/>
      <w:r>
        <w:t xml:space="preserve">, A., Michel, V., Thirion, B., Grisel, O., Blondel, M., </w:t>
      </w:r>
      <w:proofErr w:type="spellStart"/>
      <w:r>
        <w:t>Prettenhofer</w:t>
      </w:r>
      <w:proofErr w:type="spellEnd"/>
      <w:r>
        <w:t xml:space="preserve">, P., Weiss, R., Dubourg, V., Vanderplas, J., Passos, A., </w:t>
      </w:r>
      <w:proofErr w:type="spellStart"/>
      <w:r>
        <w:t>Cournapeau</w:t>
      </w:r>
      <w:proofErr w:type="spellEnd"/>
      <w:r>
        <w:t xml:space="preserve">, D., Brucher, M., Perrot, M. y </w:t>
      </w:r>
      <w:proofErr w:type="spellStart"/>
      <w:r>
        <w:t>Duchesnay</w:t>
      </w:r>
      <w:proofErr w:type="spellEnd"/>
      <w:r>
        <w:t xml:space="preserve">, E. (2011). </w:t>
      </w:r>
      <w:r w:rsidRPr="004972B5">
        <w:rPr>
          <w:lang w:val="en-US"/>
        </w:rPr>
        <w:t xml:space="preserve">Scikit-learn: Machine learning in Python. </w:t>
      </w:r>
      <w:r w:rsidRPr="004972B5">
        <w:rPr>
          <w:i/>
          <w:iCs/>
          <w:lang w:val="en-US"/>
        </w:rPr>
        <w:t>Journal of Machine Learning Research, 12</w:t>
      </w:r>
      <w:r w:rsidRPr="004972B5">
        <w:rPr>
          <w:lang w:val="en-US"/>
        </w:rPr>
        <w:t>, 2825-2830.</w:t>
      </w:r>
    </w:p>
    <w:sectPr w:rsidR="005C4C9B" w:rsidRPr="004972B5">
      <w:head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53E2B" w14:textId="77777777" w:rsidR="00080946" w:rsidRDefault="00080946">
      <w:r>
        <w:separator/>
      </w:r>
    </w:p>
  </w:endnote>
  <w:endnote w:type="continuationSeparator" w:id="0">
    <w:p w14:paraId="4D0D157C" w14:textId="77777777" w:rsidR="00080946" w:rsidRDefault="00080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251C6" w14:textId="77777777" w:rsidR="00080946" w:rsidRDefault="00080946">
      <w:r>
        <w:separator/>
      </w:r>
    </w:p>
  </w:footnote>
  <w:footnote w:type="continuationSeparator" w:id="0">
    <w:p w14:paraId="261AD17C" w14:textId="77777777" w:rsidR="00080946" w:rsidRDefault="00080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306C" w14:textId="77777777" w:rsidR="005C4C9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972B5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52BB" w14:textId="77777777" w:rsidR="005C4C9B" w:rsidRDefault="005C4C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2D0C"/>
    <w:multiLevelType w:val="hybridMultilevel"/>
    <w:tmpl w:val="BF14D710"/>
    <w:lvl w:ilvl="0" w:tplc="18E21C7E">
      <w:start w:val="1"/>
      <w:numFmt w:val="decimal"/>
      <w:lvlText w:val="%1."/>
      <w:lvlJc w:val="left"/>
      <w:pPr>
        <w:ind w:left="1080" w:hanging="360"/>
      </w:pPr>
    </w:lvl>
    <w:lvl w:ilvl="1" w:tplc="53402B0E">
      <w:numFmt w:val="decimal"/>
      <w:lvlText w:val=""/>
      <w:lvlJc w:val="left"/>
    </w:lvl>
    <w:lvl w:ilvl="2" w:tplc="279ACD6C">
      <w:numFmt w:val="decimal"/>
      <w:lvlText w:val=""/>
      <w:lvlJc w:val="left"/>
    </w:lvl>
    <w:lvl w:ilvl="3" w:tplc="37566CB2">
      <w:numFmt w:val="decimal"/>
      <w:lvlText w:val=""/>
      <w:lvlJc w:val="left"/>
    </w:lvl>
    <w:lvl w:ilvl="4" w:tplc="555C2204">
      <w:numFmt w:val="decimal"/>
      <w:lvlText w:val=""/>
      <w:lvlJc w:val="left"/>
    </w:lvl>
    <w:lvl w:ilvl="5" w:tplc="3D72A61E">
      <w:numFmt w:val="decimal"/>
      <w:lvlText w:val=""/>
      <w:lvlJc w:val="left"/>
    </w:lvl>
    <w:lvl w:ilvl="6" w:tplc="61F6BA82">
      <w:numFmt w:val="decimal"/>
      <w:lvlText w:val=""/>
      <w:lvlJc w:val="left"/>
    </w:lvl>
    <w:lvl w:ilvl="7" w:tplc="C0528260">
      <w:numFmt w:val="decimal"/>
      <w:lvlText w:val=""/>
      <w:lvlJc w:val="left"/>
    </w:lvl>
    <w:lvl w:ilvl="8" w:tplc="FCA4B226">
      <w:numFmt w:val="decimal"/>
      <w:lvlText w:val=""/>
      <w:lvlJc w:val="left"/>
    </w:lvl>
  </w:abstractNum>
  <w:abstractNum w:abstractNumId="1" w15:restartNumberingAfterBreak="0">
    <w:nsid w:val="360932AC"/>
    <w:multiLevelType w:val="hybridMultilevel"/>
    <w:tmpl w:val="628E58A0"/>
    <w:lvl w:ilvl="0" w:tplc="8EA85600">
      <w:start w:val="1"/>
      <w:numFmt w:val="bullet"/>
      <w:lvlText w:val="•"/>
      <w:lvlJc w:val="left"/>
      <w:pPr>
        <w:ind w:left="1080" w:hanging="360"/>
      </w:pPr>
    </w:lvl>
    <w:lvl w:ilvl="1" w:tplc="9A646EDA">
      <w:numFmt w:val="decimal"/>
      <w:lvlText w:val=""/>
      <w:lvlJc w:val="left"/>
    </w:lvl>
    <w:lvl w:ilvl="2" w:tplc="2A94E1EE">
      <w:numFmt w:val="decimal"/>
      <w:lvlText w:val=""/>
      <w:lvlJc w:val="left"/>
    </w:lvl>
    <w:lvl w:ilvl="3" w:tplc="F5E638A4">
      <w:numFmt w:val="decimal"/>
      <w:lvlText w:val=""/>
      <w:lvlJc w:val="left"/>
    </w:lvl>
    <w:lvl w:ilvl="4" w:tplc="42AC23FA">
      <w:numFmt w:val="decimal"/>
      <w:lvlText w:val=""/>
      <w:lvlJc w:val="left"/>
    </w:lvl>
    <w:lvl w:ilvl="5" w:tplc="877AE20A">
      <w:numFmt w:val="decimal"/>
      <w:lvlText w:val=""/>
      <w:lvlJc w:val="left"/>
    </w:lvl>
    <w:lvl w:ilvl="6" w:tplc="253E32CA">
      <w:numFmt w:val="decimal"/>
      <w:lvlText w:val=""/>
      <w:lvlJc w:val="left"/>
    </w:lvl>
    <w:lvl w:ilvl="7" w:tplc="C284D2CA">
      <w:numFmt w:val="decimal"/>
      <w:lvlText w:val=""/>
      <w:lvlJc w:val="left"/>
    </w:lvl>
    <w:lvl w:ilvl="8" w:tplc="1D9073C6">
      <w:numFmt w:val="decimal"/>
      <w:lvlText w:val=""/>
      <w:lvlJc w:val="left"/>
    </w:lvl>
  </w:abstractNum>
  <w:abstractNum w:abstractNumId="2" w15:restartNumberingAfterBreak="0">
    <w:nsid w:val="47E32493"/>
    <w:multiLevelType w:val="hybridMultilevel"/>
    <w:tmpl w:val="BEEE2130"/>
    <w:lvl w:ilvl="0" w:tplc="7370F852">
      <w:start w:val="1"/>
      <w:numFmt w:val="bullet"/>
      <w:lvlText w:val="●"/>
      <w:lvlJc w:val="left"/>
      <w:pPr>
        <w:ind w:left="720" w:hanging="360"/>
      </w:pPr>
    </w:lvl>
    <w:lvl w:ilvl="1" w:tplc="27F66F1E">
      <w:start w:val="1"/>
      <w:numFmt w:val="bullet"/>
      <w:lvlText w:val="○"/>
      <w:lvlJc w:val="left"/>
      <w:pPr>
        <w:ind w:left="1440" w:hanging="360"/>
      </w:pPr>
    </w:lvl>
    <w:lvl w:ilvl="2" w:tplc="59A8DEB8">
      <w:start w:val="1"/>
      <w:numFmt w:val="bullet"/>
      <w:lvlText w:val="■"/>
      <w:lvlJc w:val="left"/>
      <w:pPr>
        <w:ind w:left="2160" w:hanging="360"/>
      </w:pPr>
    </w:lvl>
    <w:lvl w:ilvl="3" w:tplc="F67A3294">
      <w:start w:val="1"/>
      <w:numFmt w:val="bullet"/>
      <w:lvlText w:val="●"/>
      <w:lvlJc w:val="left"/>
      <w:pPr>
        <w:ind w:left="2880" w:hanging="360"/>
      </w:pPr>
    </w:lvl>
    <w:lvl w:ilvl="4" w:tplc="D944B9A8">
      <w:start w:val="1"/>
      <w:numFmt w:val="bullet"/>
      <w:lvlText w:val="○"/>
      <w:lvlJc w:val="left"/>
      <w:pPr>
        <w:ind w:left="3600" w:hanging="360"/>
      </w:pPr>
    </w:lvl>
    <w:lvl w:ilvl="5" w:tplc="1A9E8E9E">
      <w:start w:val="1"/>
      <w:numFmt w:val="bullet"/>
      <w:lvlText w:val="■"/>
      <w:lvlJc w:val="left"/>
      <w:pPr>
        <w:ind w:left="4320" w:hanging="360"/>
      </w:pPr>
    </w:lvl>
    <w:lvl w:ilvl="6" w:tplc="B35A14AE">
      <w:start w:val="1"/>
      <w:numFmt w:val="bullet"/>
      <w:lvlText w:val="●"/>
      <w:lvlJc w:val="left"/>
      <w:pPr>
        <w:ind w:left="5040" w:hanging="360"/>
      </w:pPr>
    </w:lvl>
    <w:lvl w:ilvl="7" w:tplc="A61863EC">
      <w:start w:val="1"/>
      <w:numFmt w:val="bullet"/>
      <w:lvlText w:val="●"/>
      <w:lvlJc w:val="left"/>
      <w:pPr>
        <w:ind w:left="5760" w:hanging="360"/>
      </w:pPr>
    </w:lvl>
    <w:lvl w:ilvl="8" w:tplc="BD2CDC82">
      <w:start w:val="1"/>
      <w:numFmt w:val="bullet"/>
      <w:lvlText w:val="●"/>
      <w:lvlJc w:val="left"/>
      <w:pPr>
        <w:ind w:left="6480" w:hanging="360"/>
      </w:pPr>
    </w:lvl>
  </w:abstractNum>
  <w:num w:numId="1" w16cid:durableId="2065635462">
    <w:abstractNumId w:val="2"/>
    <w:lvlOverride w:ilvl="0">
      <w:startOverride w:val="1"/>
    </w:lvlOverride>
  </w:num>
  <w:num w:numId="2" w16cid:durableId="532689424">
    <w:abstractNumId w:val="0"/>
    <w:lvlOverride w:ilvl="0">
      <w:startOverride w:val="1"/>
    </w:lvlOverride>
  </w:num>
  <w:num w:numId="3" w16cid:durableId="3249425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C9B"/>
    <w:rsid w:val="00080946"/>
    <w:rsid w:val="004972B5"/>
    <w:rsid w:val="005C4C9B"/>
    <w:rsid w:val="0076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3B70F"/>
  <w15:docId w15:val="{4BA02D8D-E03D-43D2-96BB-E2E7ACC20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1143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DANILO ANDRES MORENO HERRERA</cp:lastModifiedBy>
  <cp:revision>2</cp:revision>
  <dcterms:created xsi:type="dcterms:W3CDTF">2026-10-07T23:57:00Z</dcterms:created>
  <dcterms:modified xsi:type="dcterms:W3CDTF">2026-10-12T00:22:00Z</dcterms:modified>
</cp:coreProperties>
</file>