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8496" w14:textId="77777777" w:rsidR="00F22C47" w:rsidRDefault="00000000">
      <w:pPr>
        <w:pStyle w:val="Titre"/>
      </w:pPr>
      <w:r>
        <w:t>Réponses : Décomposition d'un Problème Complexe</w:t>
      </w:r>
    </w:p>
    <w:p w14:paraId="19FB439D" w14:textId="77777777" w:rsidR="00F22C47" w:rsidRDefault="00000000">
      <w:pPr>
        <w:pStyle w:val="Titre1"/>
      </w:pPr>
      <w:r>
        <w:t>Partie 1 : Décomposition du problème</w:t>
      </w:r>
    </w:p>
    <w:p w14:paraId="575D9EB2" w14:textId="77777777" w:rsidR="00F22C47" w:rsidRDefault="00000000">
      <w:r>
        <w:t>1. **Prendre des commandes**</w:t>
      </w:r>
    </w:p>
    <w:p w14:paraId="3D9E0980" w14:textId="77777777" w:rsidR="00F22C47" w:rsidRDefault="00000000">
      <w:r>
        <w:t>Entrées :</w:t>
      </w:r>
      <w:r>
        <w:br/>
        <w:t>Étapes :</w:t>
      </w:r>
      <w:r>
        <w:br/>
        <w:t>Résultat attendu :</w:t>
      </w:r>
      <w:r>
        <w:br/>
      </w:r>
    </w:p>
    <w:p w14:paraId="72DF507C" w14:textId="77777777" w:rsidR="00F22C47" w:rsidRDefault="00000000">
      <w:r>
        <w:t>2. **Calculer le prix total**</w:t>
      </w:r>
    </w:p>
    <w:p w14:paraId="03FE4475" w14:textId="77777777" w:rsidR="006D1519" w:rsidRDefault="00000000" w:rsidP="006D1519">
      <w:proofErr w:type="gramStart"/>
      <w:r>
        <w:t>Entrées :</w:t>
      </w:r>
      <w:proofErr w:type="gramEnd"/>
      <w:r w:rsidR="006D1519">
        <w:t xml:space="preserve"> </w:t>
      </w:r>
      <w:proofErr w:type="spellStart"/>
      <w:r w:rsidR="006D1519" w:rsidRPr="006D1519">
        <w:t>Liste</w:t>
      </w:r>
      <w:proofErr w:type="spellEnd"/>
      <w:r w:rsidR="006D1519" w:rsidRPr="006D1519">
        <w:t xml:space="preserve"> des articles </w:t>
      </w:r>
      <w:proofErr w:type="spellStart"/>
      <w:r w:rsidR="006D1519" w:rsidRPr="006D1519">
        <w:t>commandés</w:t>
      </w:r>
      <w:proofErr w:type="spellEnd"/>
      <w:r w:rsidR="006D1519" w:rsidRPr="006D1519">
        <w:t xml:space="preserve">, prix de base, </w:t>
      </w:r>
      <w:proofErr w:type="spellStart"/>
      <w:r w:rsidR="006D1519" w:rsidRPr="006D1519">
        <w:t>réductions</w:t>
      </w:r>
      <w:proofErr w:type="spellEnd"/>
      <w:r w:rsidR="006D1519" w:rsidRPr="006D1519">
        <w:t xml:space="preserve"> possibles, taxes </w:t>
      </w:r>
      <w:proofErr w:type="spellStart"/>
      <w:r w:rsidR="006D1519" w:rsidRPr="006D1519">
        <w:t>applicables</w:t>
      </w:r>
      <w:proofErr w:type="spellEnd"/>
      <w:r w:rsidR="006D1519" w:rsidRPr="006D1519">
        <w:t>.</w:t>
      </w:r>
      <w:r>
        <w:br/>
        <w:t>Étapes :</w:t>
      </w:r>
      <w:r w:rsidR="006D1519">
        <w:t xml:space="preserve"> </w:t>
      </w:r>
    </w:p>
    <w:p w14:paraId="31E528A1" w14:textId="5B12682C" w:rsidR="006D1519" w:rsidRDefault="006D1519" w:rsidP="006D1519">
      <w:pPr>
        <w:pStyle w:val="Paragraphedeliste"/>
        <w:numPr>
          <w:ilvl w:val="0"/>
          <w:numId w:val="11"/>
        </w:numPr>
      </w:pPr>
      <w:proofErr w:type="spellStart"/>
      <w:r>
        <w:t>Calculer</w:t>
      </w:r>
      <w:proofErr w:type="spellEnd"/>
      <w:r>
        <w:t xml:space="preserve"> le prix de base (</w:t>
      </w:r>
      <w:proofErr w:type="spellStart"/>
      <w:r>
        <w:t>somme</w:t>
      </w:r>
      <w:proofErr w:type="spellEnd"/>
      <w:r>
        <w:t xml:space="preserve"> des prix des articles).</w:t>
      </w:r>
    </w:p>
    <w:p w14:paraId="3F5484CD" w14:textId="58AB7F23" w:rsidR="006D1519" w:rsidRDefault="006D1519" w:rsidP="006D1519">
      <w:pPr>
        <w:pStyle w:val="Paragraphedeliste"/>
        <w:numPr>
          <w:ilvl w:val="0"/>
          <w:numId w:val="11"/>
        </w:numPr>
      </w:pPr>
      <w:r>
        <w:t xml:space="preserve">Appliquer les </w:t>
      </w:r>
      <w:proofErr w:type="spellStart"/>
      <w:r>
        <w:t>réductions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éligible</w:t>
      </w:r>
      <w:proofErr w:type="spellEnd"/>
      <w:r>
        <w:t>).</w:t>
      </w:r>
    </w:p>
    <w:p w14:paraId="28777DEC" w14:textId="56189A2D" w:rsidR="006D1519" w:rsidRDefault="006D1519" w:rsidP="006D1519">
      <w:pPr>
        <w:pStyle w:val="Paragraphedeliste"/>
        <w:numPr>
          <w:ilvl w:val="0"/>
          <w:numId w:val="11"/>
        </w:numPr>
      </w:pPr>
      <w:proofErr w:type="spellStart"/>
      <w:r>
        <w:t>Calculer</w:t>
      </w:r>
      <w:proofErr w:type="spellEnd"/>
      <w:r>
        <w:t xml:space="preserve"> les taxes sur le prix </w:t>
      </w:r>
      <w:proofErr w:type="spellStart"/>
      <w:r>
        <w:t>réduit</w:t>
      </w:r>
      <w:proofErr w:type="spellEnd"/>
      <w:r>
        <w:t>.</w:t>
      </w:r>
    </w:p>
    <w:p w14:paraId="71017D66" w14:textId="4D8ED94B" w:rsidR="006D1519" w:rsidRDefault="006D1519" w:rsidP="006D1519">
      <w:pPr>
        <w:pStyle w:val="Paragraphedeliste"/>
        <w:numPr>
          <w:ilvl w:val="0"/>
          <w:numId w:val="11"/>
        </w:numPr>
      </w:pPr>
      <w:proofErr w:type="spellStart"/>
      <w:r>
        <w:t>Produire</w:t>
      </w:r>
      <w:proofErr w:type="spellEnd"/>
      <w:r>
        <w:t xml:space="preserve"> le prix final.</w:t>
      </w:r>
    </w:p>
    <w:p w14:paraId="7C1F8ED8" w14:textId="00A443F6" w:rsidR="00F22C47" w:rsidRDefault="00000000" w:rsidP="006D1519">
      <w:proofErr w:type="spellStart"/>
      <w:r>
        <w:t>Résultat</w:t>
      </w:r>
      <w:proofErr w:type="spellEnd"/>
      <w:r>
        <w:t xml:space="preserve"> </w:t>
      </w:r>
      <w:proofErr w:type="spellStart"/>
      <w:proofErr w:type="gramStart"/>
      <w:r>
        <w:t>attendu</w:t>
      </w:r>
      <w:proofErr w:type="spellEnd"/>
      <w:r>
        <w:t xml:space="preserve"> :</w:t>
      </w:r>
      <w:proofErr w:type="gramEnd"/>
      <w:r w:rsidR="006D1519">
        <w:t xml:space="preserve"> Le </w:t>
      </w:r>
      <w:proofErr w:type="spellStart"/>
      <w:r w:rsidR="006D1519">
        <w:t>montant</w:t>
      </w:r>
      <w:proofErr w:type="spellEnd"/>
      <w:r w:rsidR="006D1519">
        <w:t xml:space="preserve"> total à payer</w:t>
      </w:r>
      <w:r>
        <w:br/>
      </w:r>
    </w:p>
    <w:p w14:paraId="61B7E097" w14:textId="77777777" w:rsidR="00F22C47" w:rsidRDefault="00000000">
      <w:r>
        <w:t>3. **Gérer les livraisons**</w:t>
      </w:r>
    </w:p>
    <w:p w14:paraId="662FDEE3" w14:textId="77777777" w:rsidR="00F22C47" w:rsidRDefault="00000000">
      <w:r>
        <w:t>Entrées :</w:t>
      </w:r>
      <w:r>
        <w:br/>
        <w:t>Étapes :</w:t>
      </w:r>
      <w:r>
        <w:br/>
        <w:t>Résultat attendu :</w:t>
      </w:r>
      <w:r>
        <w:br/>
      </w:r>
    </w:p>
    <w:p w14:paraId="5586A918" w14:textId="77777777" w:rsidR="00F22C47" w:rsidRDefault="00000000">
      <w:r>
        <w:t>4. **Suivre l'état de la commande**</w:t>
      </w:r>
    </w:p>
    <w:p w14:paraId="2A11D683" w14:textId="77777777" w:rsidR="00F22C47" w:rsidRDefault="00000000">
      <w:r>
        <w:t>Entrées :</w:t>
      </w:r>
      <w:r>
        <w:br/>
        <w:t>Étapes :</w:t>
      </w:r>
      <w:r>
        <w:br/>
        <w:t>Résultat attendu :</w:t>
      </w:r>
      <w:r>
        <w:br/>
      </w:r>
    </w:p>
    <w:p w14:paraId="00F50C1A" w14:textId="77777777" w:rsidR="002722BB" w:rsidRDefault="002722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95F1C6F" w14:textId="55783E26" w:rsidR="00F22C47" w:rsidRDefault="00000000">
      <w:pPr>
        <w:pStyle w:val="Titre1"/>
      </w:pPr>
      <w:proofErr w:type="spellStart"/>
      <w:r>
        <w:lastRenderedPageBreak/>
        <w:t>Partie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Exemple</w:t>
      </w:r>
      <w:proofErr w:type="spellEnd"/>
      <w:r>
        <w:t xml:space="preserve"> de sous-problème</w:t>
      </w:r>
    </w:p>
    <w:p w14:paraId="20D294AF" w14:textId="77777777" w:rsidR="00F22C47" w:rsidRDefault="00000000">
      <w:r>
        <w:t xml:space="preserve">Sous-problème choisi : </w:t>
      </w:r>
    </w:p>
    <w:p w14:paraId="499EC68E" w14:textId="77777777" w:rsidR="00F22C47" w:rsidRDefault="00000000">
      <w:r>
        <w:t>Entrées :</w:t>
      </w:r>
      <w:r>
        <w:br/>
        <w:t>Étapes :</w:t>
      </w:r>
      <w:r>
        <w:br/>
        <w:t>Résultat attendu :</w:t>
      </w:r>
      <w:r>
        <w:br/>
      </w:r>
    </w:p>
    <w:p w14:paraId="6B340C47" w14:textId="77777777" w:rsidR="00F22C47" w:rsidRDefault="00000000">
      <w:pPr>
        <w:pStyle w:val="Titre1"/>
      </w:pPr>
      <w:r>
        <w:t>Partie 3 : Implémentation en pseudocode (Facultatif)</w:t>
      </w:r>
    </w:p>
    <w:p w14:paraId="46C7DFB3" w14:textId="77777777" w:rsidR="00F22C47" w:rsidRDefault="00000000">
      <w:r>
        <w:t>Pseudocode :</w:t>
      </w:r>
      <w:r>
        <w:br/>
      </w:r>
    </w:p>
    <w:sectPr w:rsidR="00F22C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8A5785"/>
    <w:multiLevelType w:val="hybridMultilevel"/>
    <w:tmpl w:val="2E34C758"/>
    <w:lvl w:ilvl="0" w:tplc="9296205E">
      <w:numFmt w:val="bullet"/>
      <w:lvlText w:val="-"/>
      <w:lvlJc w:val="left"/>
      <w:pPr>
        <w:ind w:left="765" w:hanging="360"/>
      </w:pPr>
      <w:rPr>
        <w:rFonts w:ascii="Cambria" w:eastAsiaTheme="minorEastAsia" w:hAnsi="Cambr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F1137F0"/>
    <w:multiLevelType w:val="hybridMultilevel"/>
    <w:tmpl w:val="72D85C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503025">
    <w:abstractNumId w:val="8"/>
  </w:num>
  <w:num w:numId="2" w16cid:durableId="1302539446">
    <w:abstractNumId w:val="6"/>
  </w:num>
  <w:num w:numId="3" w16cid:durableId="1324893138">
    <w:abstractNumId w:val="5"/>
  </w:num>
  <w:num w:numId="4" w16cid:durableId="2022118021">
    <w:abstractNumId w:val="4"/>
  </w:num>
  <w:num w:numId="5" w16cid:durableId="480848523">
    <w:abstractNumId w:val="7"/>
  </w:num>
  <w:num w:numId="6" w16cid:durableId="44641837">
    <w:abstractNumId w:val="3"/>
  </w:num>
  <w:num w:numId="7" w16cid:durableId="1190410932">
    <w:abstractNumId w:val="2"/>
  </w:num>
  <w:num w:numId="8" w16cid:durableId="808549870">
    <w:abstractNumId w:val="1"/>
  </w:num>
  <w:num w:numId="9" w16cid:durableId="229312382">
    <w:abstractNumId w:val="0"/>
  </w:num>
  <w:num w:numId="10" w16cid:durableId="1978755295">
    <w:abstractNumId w:val="10"/>
  </w:num>
  <w:num w:numId="11" w16cid:durableId="17715881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2BB"/>
    <w:rsid w:val="0029639D"/>
    <w:rsid w:val="00326F90"/>
    <w:rsid w:val="006D1519"/>
    <w:rsid w:val="00AA1D8D"/>
    <w:rsid w:val="00B47730"/>
    <w:rsid w:val="00CB0664"/>
    <w:rsid w:val="00F22C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908836"/>
  <w14:defaultImageDpi w14:val="300"/>
  <w15:docId w15:val="{FD20F28F-D371-47AE-A0B8-4BC5EB6C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1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Melly</cp:lastModifiedBy>
  <cp:revision>2</cp:revision>
  <dcterms:created xsi:type="dcterms:W3CDTF">2013-12-23T23:15:00Z</dcterms:created>
  <dcterms:modified xsi:type="dcterms:W3CDTF">2024-09-29T03:45:00Z</dcterms:modified>
  <cp:category/>
</cp:coreProperties>
</file>