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3267" w:rsidRDefault="00C63267" w:rsidP="00C63267"/>
    <w:p w:rsidR="00C63267" w:rsidRDefault="00C63267" w:rsidP="00C63267"/>
    <w:p w:rsidR="00C63267" w:rsidRPr="009C4C03" w:rsidRDefault="00C63267" w:rsidP="00C63267">
      <w:pPr>
        <w:rPr>
          <w:rFonts w:ascii="Arial" w:hAnsi="Arial" w:cs="Arial"/>
          <w:sz w:val="24"/>
          <w:szCs w:val="24"/>
          <w:u w:val="single"/>
        </w:rPr>
      </w:pPr>
      <w:r w:rsidRPr="009C4C03">
        <w:rPr>
          <w:rFonts w:ascii="Arial" w:hAnsi="Arial" w:cs="Arial"/>
          <w:sz w:val="24"/>
          <w:szCs w:val="24"/>
          <w:u w:val="single"/>
        </w:rPr>
        <w:t>POC</w:t>
      </w:r>
    </w:p>
    <w:p w:rsidR="00C63267" w:rsidRDefault="00C63267" w:rsidP="00C63267">
      <w:pPr>
        <w:rPr>
          <w:rFonts w:ascii="Arial" w:hAnsi="Arial" w:cs="Arial"/>
          <w:b/>
          <w:bCs/>
          <w:sz w:val="24"/>
          <w:szCs w:val="24"/>
        </w:rPr>
      </w:pPr>
      <w:r w:rsidRPr="009C4C03">
        <w:rPr>
          <w:rFonts w:ascii="Arial" w:hAnsi="Arial" w:cs="Arial"/>
          <w:b/>
          <w:bCs/>
          <w:sz w:val="24"/>
          <w:szCs w:val="24"/>
        </w:rPr>
        <w:t>B</w:t>
      </w:r>
      <w:r w:rsidR="0000405C" w:rsidRPr="009C4C03">
        <w:rPr>
          <w:rFonts w:ascii="Arial" w:hAnsi="Arial" w:cs="Arial"/>
          <w:b/>
          <w:bCs/>
          <w:sz w:val="24"/>
          <w:szCs w:val="24"/>
        </w:rPr>
        <w:t>a</w:t>
      </w:r>
      <w:r w:rsidRPr="009C4C03">
        <w:rPr>
          <w:rFonts w:ascii="Arial" w:hAnsi="Arial" w:cs="Arial"/>
          <w:b/>
          <w:bCs/>
          <w:sz w:val="24"/>
          <w:szCs w:val="24"/>
        </w:rPr>
        <w:t xml:space="preserve">lance de </w:t>
      </w:r>
      <w:r w:rsidR="009C4C03" w:rsidRPr="009C4C03">
        <w:rPr>
          <w:rFonts w:ascii="Arial" w:hAnsi="Arial" w:cs="Arial"/>
          <w:b/>
          <w:bCs/>
          <w:sz w:val="24"/>
          <w:szCs w:val="24"/>
        </w:rPr>
        <w:t>Energía</w:t>
      </w:r>
      <w:r w:rsidR="001253C5">
        <w:rPr>
          <w:rFonts w:ascii="Arial" w:hAnsi="Arial" w:cs="Arial"/>
          <w:b/>
          <w:bCs/>
          <w:sz w:val="24"/>
          <w:szCs w:val="24"/>
        </w:rPr>
        <w:t xml:space="preserve"> para la empresa X</w:t>
      </w:r>
    </w:p>
    <w:p w:rsidR="009C4C03" w:rsidRPr="009C4C03" w:rsidRDefault="009C4C03" w:rsidP="00C63267">
      <w:pPr>
        <w:rPr>
          <w:rFonts w:ascii="Arial" w:hAnsi="Arial" w:cs="Arial"/>
          <w:b/>
          <w:bCs/>
          <w:sz w:val="24"/>
          <w:szCs w:val="24"/>
        </w:rPr>
      </w:pPr>
    </w:p>
    <w:p w:rsidR="009C4C03" w:rsidRPr="009C4C03" w:rsidRDefault="00C63267" w:rsidP="00C63267">
      <w:pPr>
        <w:rPr>
          <w:rFonts w:ascii="Arial" w:hAnsi="Arial" w:cs="Arial"/>
          <w:i/>
          <w:iCs/>
          <w:sz w:val="24"/>
          <w:szCs w:val="24"/>
        </w:rPr>
      </w:pPr>
      <w:r w:rsidRPr="009C4C03">
        <w:rPr>
          <w:rFonts w:ascii="Arial" w:hAnsi="Arial" w:cs="Arial"/>
          <w:i/>
          <w:iCs/>
          <w:sz w:val="24"/>
          <w:szCs w:val="24"/>
        </w:rPr>
        <w:t>Resumen</w:t>
      </w:r>
      <w:r w:rsidR="009C4C03" w:rsidRPr="009C4C03">
        <w:rPr>
          <w:rFonts w:ascii="Arial" w:hAnsi="Arial" w:cs="Arial"/>
          <w:i/>
          <w:iCs/>
          <w:sz w:val="24"/>
          <w:szCs w:val="24"/>
        </w:rPr>
        <w:t>:</w:t>
      </w:r>
    </w:p>
    <w:p w:rsidR="00C63267" w:rsidRDefault="00274F24" w:rsidP="00C63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este proyecto se </w:t>
      </w:r>
      <w:r w:rsidR="009C4C03">
        <w:rPr>
          <w:rFonts w:ascii="Arial" w:hAnsi="Arial" w:cs="Arial"/>
          <w:sz w:val="24"/>
          <w:szCs w:val="24"/>
        </w:rPr>
        <w:t>entregará</w:t>
      </w:r>
      <w:r>
        <w:rPr>
          <w:rFonts w:ascii="Arial" w:hAnsi="Arial" w:cs="Arial"/>
          <w:sz w:val="24"/>
          <w:szCs w:val="24"/>
        </w:rPr>
        <w:t xml:space="preserve"> un proceso </w:t>
      </w:r>
      <w:r w:rsidR="00C63267">
        <w:rPr>
          <w:rFonts w:ascii="Arial" w:hAnsi="Arial" w:cs="Arial"/>
          <w:sz w:val="24"/>
          <w:szCs w:val="24"/>
        </w:rPr>
        <w:t xml:space="preserve">completamente automatizado que genere </w:t>
      </w:r>
      <w:r>
        <w:rPr>
          <w:rFonts w:ascii="Arial" w:hAnsi="Arial" w:cs="Arial"/>
          <w:sz w:val="24"/>
          <w:szCs w:val="24"/>
        </w:rPr>
        <w:t xml:space="preserve">un reporte con </w:t>
      </w:r>
      <w:r w:rsidR="00C63267">
        <w:rPr>
          <w:rFonts w:ascii="Arial" w:hAnsi="Arial" w:cs="Arial"/>
          <w:sz w:val="24"/>
          <w:szCs w:val="24"/>
        </w:rPr>
        <w:t>el balance diari</w:t>
      </w:r>
      <w:r>
        <w:rPr>
          <w:rFonts w:ascii="Arial" w:hAnsi="Arial" w:cs="Arial"/>
          <w:sz w:val="24"/>
          <w:szCs w:val="24"/>
        </w:rPr>
        <w:t>o</w:t>
      </w:r>
      <w:r w:rsidR="00C63267">
        <w:rPr>
          <w:rFonts w:ascii="Arial" w:hAnsi="Arial" w:cs="Arial"/>
          <w:sz w:val="24"/>
          <w:szCs w:val="24"/>
        </w:rPr>
        <w:t xml:space="preserve"> de una compañía generadora</w:t>
      </w:r>
      <w:r w:rsidR="009C4C03">
        <w:rPr>
          <w:rFonts w:ascii="Arial" w:hAnsi="Arial" w:cs="Arial"/>
          <w:sz w:val="24"/>
          <w:szCs w:val="24"/>
        </w:rPr>
        <w:t xml:space="preserve"> de energía, t</w:t>
      </w:r>
      <w:r w:rsidR="00C63267">
        <w:rPr>
          <w:rFonts w:ascii="Arial" w:hAnsi="Arial" w:cs="Arial"/>
          <w:sz w:val="24"/>
          <w:szCs w:val="24"/>
        </w:rPr>
        <w:t xml:space="preserve">omando como entrada un </w:t>
      </w:r>
      <w:r>
        <w:rPr>
          <w:rFonts w:ascii="Arial" w:hAnsi="Arial" w:cs="Arial"/>
          <w:sz w:val="24"/>
          <w:szCs w:val="24"/>
        </w:rPr>
        <w:t>archivo que indi</w:t>
      </w:r>
      <w:r w:rsidR="009C4C03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 la capacidad </w:t>
      </w:r>
      <w:r w:rsidR="00C63267">
        <w:rPr>
          <w:rFonts w:ascii="Arial" w:hAnsi="Arial" w:cs="Arial"/>
          <w:sz w:val="24"/>
          <w:szCs w:val="24"/>
        </w:rPr>
        <w:t xml:space="preserve">de </w:t>
      </w:r>
      <w:r w:rsidR="009C4C03">
        <w:rPr>
          <w:rFonts w:ascii="Arial" w:hAnsi="Arial" w:cs="Arial"/>
          <w:sz w:val="24"/>
          <w:szCs w:val="24"/>
        </w:rPr>
        <w:t>generación</w:t>
      </w:r>
      <w:r w:rsidR="00C63267">
        <w:rPr>
          <w:rFonts w:ascii="Arial" w:hAnsi="Arial" w:cs="Arial"/>
          <w:sz w:val="24"/>
          <w:szCs w:val="24"/>
        </w:rPr>
        <w:t xml:space="preserve"> diaria de las diferentes plantas activas dentro de la compañía</w:t>
      </w:r>
      <w:r w:rsidR="009C4C03">
        <w:rPr>
          <w:rFonts w:ascii="Arial" w:hAnsi="Arial" w:cs="Arial"/>
          <w:sz w:val="24"/>
          <w:szCs w:val="24"/>
        </w:rPr>
        <w:t xml:space="preserve"> y la</w:t>
      </w:r>
      <w:r w:rsidR="00C63267">
        <w:rPr>
          <w:rFonts w:ascii="Arial" w:hAnsi="Arial" w:cs="Arial"/>
          <w:sz w:val="24"/>
          <w:szCs w:val="24"/>
        </w:rPr>
        <w:t xml:space="preserve"> </w:t>
      </w:r>
      <w:r w:rsidR="009C4C03">
        <w:rPr>
          <w:rFonts w:ascii="Arial" w:hAnsi="Arial" w:cs="Arial"/>
          <w:sz w:val="24"/>
          <w:szCs w:val="24"/>
        </w:rPr>
        <w:t>información</w:t>
      </w:r>
      <w:r w:rsidR="00C632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estándar de referencia </w:t>
      </w:r>
      <w:r w:rsidR="00C63267">
        <w:rPr>
          <w:rFonts w:ascii="Arial" w:hAnsi="Arial" w:cs="Arial"/>
          <w:sz w:val="24"/>
          <w:szCs w:val="24"/>
        </w:rPr>
        <w:t>de</w:t>
      </w:r>
      <w:r w:rsidR="009C4C03">
        <w:rPr>
          <w:rFonts w:ascii="Arial" w:hAnsi="Arial" w:cs="Arial"/>
          <w:sz w:val="24"/>
          <w:szCs w:val="24"/>
        </w:rPr>
        <w:t>l</w:t>
      </w:r>
      <w:r w:rsidR="00C63267">
        <w:rPr>
          <w:rFonts w:ascii="Arial" w:hAnsi="Arial" w:cs="Arial"/>
          <w:sz w:val="24"/>
          <w:szCs w:val="24"/>
        </w:rPr>
        <w:t xml:space="preserve"> ente regulador</w:t>
      </w:r>
      <w:r>
        <w:rPr>
          <w:rFonts w:ascii="Arial" w:hAnsi="Arial" w:cs="Arial"/>
          <w:sz w:val="24"/>
          <w:szCs w:val="24"/>
        </w:rPr>
        <w:t xml:space="preserve"> </w:t>
      </w:r>
      <w:r w:rsidR="009C4C03">
        <w:rPr>
          <w:rFonts w:ascii="Arial" w:hAnsi="Arial" w:cs="Arial"/>
          <w:sz w:val="24"/>
          <w:szCs w:val="24"/>
        </w:rPr>
        <w:t xml:space="preserve">sabremos si la </w:t>
      </w:r>
      <w:r>
        <w:rPr>
          <w:rFonts w:ascii="Arial" w:hAnsi="Arial" w:cs="Arial"/>
          <w:sz w:val="24"/>
          <w:szCs w:val="24"/>
        </w:rPr>
        <w:t xml:space="preserve">compañía </w:t>
      </w:r>
      <w:r w:rsidR="009C4C03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generando </w:t>
      </w:r>
      <w:r w:rsidR="009C4C0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, suficiente o menos </w:t>
      </w:r>
      <w:r w:rsidR="009C4C03">
        <w:rPr>
          <w:rFonts w:ascii="Arial" w:hAnsi="Arial" w:cs="Arial"/>
          <w:sz w:val="24"/>
          <w:szCs w:val="24"/>
        </w:rPr>
        <w:t>energía</w:t>
      </w:r>
      <w:r>
        <w:rPr>
          <w:rFonts w:ascii="Arial" w:hAnsi="Arial" w:cs="Arial"/>
          <w:sz w:val="24"/>
          <w:szCs w:val="24"/>
        </w:rPr>
        <w:t xml:space="preserve"> de la que debería.</w:t>
      </w:r>
    </w:p>
    <w:p w:rsidR="001253C5" w:rsidRDefault="001253C5" w:rsidP="00C63267">
      <w:pPr>
        <w:rPr>
          <w:rFonts w:ascii="Arial" w:hAnsi="Arial" w:cs="Arial"/>
          <w:sz w:val="24"/>
          <w:szCs w:val="24"/>
        </w:rPr>
      </w:pPr>
    </w:p>
    <w:p w:rsidR="00C63267" w:rsidRPr="001253C5" w:rsidRDefault="00C63267" w:rsidP="00C63267">
      <w:pPr>
        <w:rPr>
          <w:rFonts w:ascii="Arial" w:hAnsi="Arial" w:cs="Arial"/>
          <w:i/>
          <w:iCs/>
          <w:sz w:val="24"/>
          <w:szCs w:val="24"/>
        </w:rPr>
      </w:pPr>
      <w:r w:rsidRPr="001253C5">
        <w:rPr>
          <w:rFonts w:ascii="Arial" w:hAnsi="Arial" w:cs="Arial"/>
          <w:i/>
          <w:iCs/>
          <w:sz w:val="24"/>
          <w:szCs w:val="24"/>
        </w:rPr>
        <w:t>Objetivos del proyecto:</w:t>
      </w:r>
    </w:p>
    <w:p w:rsidR="00C63267" w:rsidRDefault="00C63267" w:rsidP="00C632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formatos y entandares para los archivos de entrada y salida del proceso.</w:t>
      </w:r>
    </w:p>
    <w:p w:rsidR="00C63267" w:rsidRDefault="00C63267" w:rsidP="00C632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Automatizar el proceso de extracción y comparación de la información necesaria.</w:t>
      </w:r>
    </w:p>
    <w:p w:rsidR="00274F24" w:rsidRDefault="00274F24" w:rsidP="00C632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los datos para ser capaz de concluir si la capacidad de generación de </w:t>
      </w:r>
      <w:r w:rsidR="009C4C03">
        <w:rPr>
          <w:rFonts w:ascii="Arial" w:hAnsi="Arial" w:cs="Arial"/>
          <w:sz w:val="24"/>
          <w:szCs w:val="24"/>
        </w:rPr>
        <w:t>energía</w:t>
      </w:r>
      <w:r>
        <w:rPr>
          <w:rFonts w:ascii="Arial" w:hAnsi="Arial" w:cs="Arial"/>
          <w:sz w:val="24"/>
          <w:szCs w:val="24"/>
        </w:rPr>
        <w:t xml:space="preserve"> diaria es suficiente.</w:t>
      </w:r>
    </w:p>
    <w:p w:rsidR="00274F24" w:rsidRDefault="00274F24" w:rsidP="00C632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Reducir al máximo la intervención humana en el proceso, permitiendo </w:t>
      </w:r>
      <w:r w:rsidR="001253C5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a los analistas de mercado centrarse en otras de sus funciones.</w:t>
      </w:r>
    </w:p>
    <w:p w:rsidR="001253C5" w:rsidRDefault="001253C5" w:rsidP="00274F24">
      <w:pPr>
        <w:rPr>
          <w:rFonts w:ascii="Arial" w:hAnsi="Arial" w:cs="Arial"/>
          <w:sz w:val="24"/>
          <w:szCs w:val="24"/>
        </w:rPr>
      </w:pPr>
    </w:p>
    <w:p w:rsidR="00274F24" w:rsidRPr="001253C5" w:rsidRDefault="00274F24" w:rsidP="00274F24">
      <w:pPr>
        <w:rPr>
          <w:rFonts w:ascii="Arial" w:hAnsi="Arial" w:cs="Arial"/>
          <w:i/>
          <w:iCs/>
          <w:sz w:val="24"/>
          <w:szCs w:val="24"/>
        </w:rPr>
      </w:pPr>
      <w:r w:rsidRPr="001253C5">
        <w:rPr>
          <w:rFonts w:ascii="Arial" w:hAnsi="Arial" w:cs="Arial"/>
          <w:i/>
          <w:iCs/>
          <w:sz w:val="24"/>
          <w:szCs w:val="24"/>
        </w:rPr>
        <w:t>Proceso actual:</w:t>
      </w:r>
      <w:r w:rsidR="00274035" w:rsidRPr="001253C5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274035" w:rsidRDefault="00274035" w:rsidP="00C5114E">
      <w:pPr>
        <w:rPr>
          <w:rFonts w:ascii="Arial" w:hAnsi="Arial" w:cs="Arial"/>
          <w:sz w:val="24"/>
          <w:szCs w:val="24"/>
        </w:rPr>
      </w:pPr>
      <w:r w:rsidRPr="00274035">
        <w:rPr>
          <w:rFonts w:ascii="Arial" w:hAnsi="Arial" w:cs="Arial"/>
          <w:sz w:val="24"/>
          <w:szCs w:val="24"/>
        </w:rPr>
        <w:t xml:space="preserve">Python </w:t>
      </w:r>
      <w:r>
        <w:rPr>
          <w:rFonts w:ascii="Arial" w:hAnsi="Arial" w:cs="Arial"/>
          <w:sz w:val="24"/>
          <w:szCs w:val="24"/>
        </w:rPr>
        <w:t xml:space="preserve">se va usar </w:t>
      </w:r>
      <w:r w:rsidRPr="00274035">
        <w:rPr>
          <w:rFonts w:ascii="Arial" w:hAnsi="Arial" w:cs="Arial"/>
          <w:sz w:val="24"/>
          <w:szCs w:val="24"/>
        </w:rPr>
        <w:t xml:space="preserve">como núcleo para esta POC </w:t>
      </w:r>
      <w:r>
        <w:rPr>
          <w:rFonts w:ascii="Arial" w:hAnsi="Arial" w:cs="Arial"/>
          <w:sz w:val="24"/>
          <w:szCs w:val="24"/>
        </w:rPr>
        <w:t>porque</w:t>
      </w:r>
      <w:r w:rsidRPr="00274035">
        <w:rPr>
          <w:rFonts w:ascii="Arial" w:hAnsi="Arial" w:cs="Arial"/>
          <w:sz w:val="24"/>
          <w:szCs w:val="24"/>
        </w:rPr>
        <w:t xml:space="preserve"> su versatilidad lo convierte en la mejor opción para manejar todo el pipeline de datos de manera integrada. Además, su ecosistema maduro y su excelente compatibilidad permiten realizar una implementación confiable y escalable</w:t>
      </w:r>
      <w:r>
        <w:rPr>
          <w:rFonts w:ascii="Arial" w:hAnsi="Arial" w:cs="Arial"/>
          <w:sz w:val="24"/>
          <w:szCs w:val="24"/>
        </w:rPr>
        <w:t>.</w:t>
      </w:r>
    </w:p>
    <w:p w:rsidR="00213B4A" w:rsidRDefault="00213B4A" w:rsidP="00C5114E">
      <w:pPr>
        <w:rPr>
          <w:rFonts w:ascii="Arial" w:hAnsi="Arial" w:cs="Arial"/>
          <w:sz w:val="24"/>
          <w:szCs w:val="24"/>
        </w:rPr>
      </w:pPr>
    </w:p>
    <w:p w:rsidR="00274035" w:rsidRPr="006A7D32" w:rsidRDefault="00213B4A" w:rsidP="00C5114E">
      <w:pPr>
        <w:rPr>
          <w:rFonts w:ascii="Arial" w:hAnsi="Arial" w:cs="Arial"/>
          <w:i/>
          <w:iCs/>
          <w:u w:val="single"/>
        </w:rPr>
      </w:pPr>
      <w:r w:rsidRPr="006A7D32">
        <w:rPr>
          <w:rFonts w:ascii="Arial" w:hAnsi="Arial" w:cs="Arial"/>
          <w:i/>
          <w:iCs/>
          <w:u w:val="single"/>
        </w:rPr>
        <w:t>Extracción</w:t>
      </w:r>
      <w:r w:rsidR="00274035" w:rsidRPr="006A7D32">
        <w:rPr>
          <w:rFonts w:ascii="Arial" w:hAnsi="Arial" w:cs="Arial"/>
          <w:i/>
          <w:iCs/>
          <w:u w:val="single"/>
        </w:rPr>
        <w:t xml:space="preserve"> de la informacion: </w:t>
      </w:r>
    </w:p>
    <w:p w:rsidR="005A30E3" w:rsidRPr="00274035" w:rsidRDefault="005A30E3" w:rsidP="00C5114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Documento Capacidad </w:t>
      </w:r>
      <w:r w:rsidR="00213B4A">
        <w:rPr>
          <w:rFonts w:ascii="Arial" w:hAnsi="Arial" w:cs="Arial"/>
          <w:i/>
          <w:iCs/>
        </w:rPr>
        <w:t>Energética</w:t>
      </w:r>
      <w:r>
        <w:rPr>
          <w:rFonts w:ascii="Arial" w:hAnsi="Arial" w:cs="Arial"/>
          <w:i/>
          <w:iCs/>
        </w:rPr>
        <w:t>.</w:t>
      </w:r>
    </w:p>
    <w:p w:rsidR="005A30E3" w:rsidRDefault="00274035" w:rsidP="002740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Buscando la menor intervención humana, se propone obtener el reporte de </w:t>
      </w:r>
      <w:r w:rsidR="00213B4A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capacidad </w:t>
      </w:r>
      <w:r w:rsidR="00213B4A">
        <w:rPr>
          <w:rFonts w:ascii="Arial" w:hAnsi="Arial" w:cs="Arial"/>
          <w:sz w:val="24"/>
          <w:szCs w:val="24"/>
        </w:rPr>
        <w:t>energética</w:t>
      </w:r>
      <w:r>
        <w:rPr>
          <w:rFonts w:ascii="Arial" w:hAnsi="Arial" w:cs="Arial"/>
          <w:sz w:val="24"/>
          <w:szCs w:val="24"/>
        </w:rPr>
        <w:t xml:space="preserve"> diari</w:t>
      </w:r>
      <w:r w:rsidR="00213B4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por medio de un correo electrónico con el encabezado “BEP- Capacidad energética YYYY-MM-DD” enviado antes de las 7am al correo exclusivo brindado por la compañía. </w:t>
      </w:r>
      <w:r w:rsidR="00213B4A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, desde Python </w:t>
      </w:r>
      <w:r>
        <w:rPr>
          <w:rFonts w:ascii="Arial" w:hAnsi="Arial" w:cs="Arial"/>
          <w:sz w:val="24"/>
          <w:szCs w:val="24"/>
        </w:rPr>
        <w:lastRenderedPageBreak/>
        <w:t xml:space="preserve">con la </w:t>
      </w:r>
      <w:r w:rsidR="006A7D32">
        <w:rPr>
          <w:rFonts w:ascii="Arial" w:hAnsi="Arial" w:cs="Arial"/>
          <w:sz w:val="24"/>
          <w:szCs w:val="24"/>
        </w:rPr>
        <w:t>Librería</w:t>
      </w:r>
      <w:r>
        <w:rPr>
          <w:rFonts w:ascii="Arial" w:hAnsi="Arial" w:cs="Arial"/>
          <w:sz w:val="24"/>
          <w:szCs w:val="24"/>
        </w:rPr>
        <w:t xml:space="preserve"> </w:t>
      </w:r>
      <w:r w:rsidRPr="00274035">
        <w:rPr>
          <w:rFonts w:ascii="Arial" w:hAnsi="Arial" w:cs="Arial"/>
          <w:i/>
          <w:iCs/>
          <w:sz w:val="24"/>
          <w:szCs w:val="24"/>
        </w:rPr>
        <w:t>smtp</w:t>
      </w:r>
      <w:r w:rsidR="00213B4A">
        <w:rPr>
          <w:rFonts w:ascii="Arial" w:hAnsi="Arial" w:cs="Arial"/>
          <w:i/>
          <w:iCs/>
          <w:sz w:val="24"/>
          <w:szCs w:val="24"/>
        </w:rPr>
        <w:t>lib</w:t>
      </w:r>
      <w:r>
        <w:rPr>
          <w:rFonts w:ascii="Arial" w:hAnsi="Arial" w:cs="Arial"/>
          <w:sz w:val="24"/>
          <w:szCs w:val="24"/>
        </w:rPr>
        <w:t xml:space="preserve"> filtraremos los correos que inicien con BEP – Capacidad energética y trabajaremos con el que </w:t>
      </w:r>
      <w:r w:rsidR="005A30E3">
        <w:rPr>
          <w:rFonts w:ascii="Arial" w:hAnsi="Arial" w:cs="Arial"/>
          <w:sz w:val="24"/>
          <w:szCs w:val="24"/>
        </w:rPr>
        <w:t xml:space="preserve">coincida con la fecha de ejecución. De </w:t>
      </w:r>
      <w:r w:rsidR="00213B4A">
        <w:rPr>
          <w:rFonts w:ascii="Arial" w:hAnsi="Arial" w:cs="Arial"/>
          <w:sz w:val="24"/>
          <w:szCs w:val="24"/>
        </w:rPr>
        <w:t>acá</w:t>
      </w:r>
      <w:r w:rsidR="005A30E3">
        <w:rPr>
          <w:rFonts w:ascii="Arial" w:hAnsi="Arial" w:cs="Arial"/>
          <w:sz w:val="24"/>
          <w:szCs w:val="24"/>
        </w:rPr>
        <w:t xml:space="preserve"> tomaremos el archivo Excel adjunto, este </w:t>
      </w:r>
      <w:r w:rsidR="00213B4A">
        <w:rPr>
          <w:rFonts w:ascii="Arial" w:hAnsi="Arial" w:cs="Arial"/>
          <w:sz w:val="24"/>
          <w:szCs w:val="24"/>
        </w:rPr>
        <w:t>deberá</w:t>
      </w:r>
      <w:r w:rsidR="005A30E3">
        <w:rPr>
          <w:rFonts w:ascii="Arial" w:hAnsi="Arial" w:cs="Arial"/>
          <w:sz w:val="24"/>
          <w:szCs w:val="24"/>
        </w:rPr>
        <w:t xml:space="preserve"> tener un tab llamado ‘</w:t>
      </w:r>
      <w:r w:rsidR="00213B4A">
        <w:rPr>
          <w:rFonts w:ascii="Arial" w:hAnsi="Arial" w:cs="Arial"/>
          <w:sz w:val="24"/>
          <w:szCs w:val="24"/>
        </w:rPr>
        <w:t>energía</w:t>
      </w:r>
      <w:r w:rsidR="005A30E3">
        <w:rPr>
          <w:rFonts w:ascii="Arial" w:hAnsi="Arial" w:cs="Arial"/>
          <w:sz w:val="24"/>
          <w:szCs w:val="24"/>
        </w:rPr>
        <w:t xml:space="preserve">’ con 5 </w:t>
      </w:r>
      <w:proofErr w:type="gramStart"/>
      <w:r w:rsidR="005A30E3">
        <w:rPr>
          <w:rFonts w:ascii="Arial" w:hAnsi="Arial" w:cs="Arial"/>
          <w:sz w:val="24"/>
          <w:szCs w:val="24"/>
        </w:rPr>
        <w:t>columnas  iniciando</w:t>
      </w:r>
      <w:proofErr w:type="gramEnd"/>
      <w:r w:rsidR="005A30E3">
        <w:rPr>
          <w:rFonts w:ascii="Arial" w:hAnsi="Arial" w:cs="Arial"/>
          <w:sz w:val="24"/>
          <w:szCs w:val="24"/>
        </w:rPr>
        <w:t xml:space="preserve"> en la celda B6: fecha, planta, generador, capacidad(kWh), como se muestra a continuación:</w:t>
      </w:r>
    </w:p>
    <w:p w:rsidR="00654710" w:rsidRDefault="00654710" w:rsidP="00654710">
      <w:pPr>
        <w:pStyle w:val="Prrafodelista"/>
        <w:rPr>
          <w:rFonts w:ascii="Arial" w:hAnsi="Arial" w:cs="Arial"/>
          <w:sz w:val="24"/>
          <w:szCs w:val="24"/>
        </w:rPr>
      </w:pPr>
    </w:p>
    <w:p w:rsidR="005A30E3" w:rsidRPr="005A30E3" w:rsidRDefault="005A30E3" w:rsidP="005A30E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72E6D6" wp14:editId="31A47F67">
            <wp:extent cx="2613414" cy="1333254"/>
            <wp:effectExtent l="0" t="0" r="0" b="635"/>
            <wp:docPr id="201386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0159" name=""/>
                    <pic:cNvPicPr/>
                  </pic:nvPicPr>
                  <pic:blipFill rotWithShape="1">
                    <a:blip r:embed="rId5"/>
                    <a:srcRect l="13244" t="45415" r="40181" b="12341"/>
                    <a:stretch/>
                  </pic:blipFill>
                  <pic:spPr bwMode="auto">
                    <a:xfrm>
                      <a:off x="0" y="0"/>
                      <a:ext cx="2613848" cy="13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30E3">
        <w:rPr>
          <w:rFonts w:ascii="Arial" w:hAnsi="Arial" w:cs="Arial"/>
          <w:sz w:val="24"/>
          <w:szCs w:val="24"/>
        </w:rPr>
        <w:t xml:space="preserve"> </w:t>
      </w:r>
    </w:p>
    <w:p w:rsidR="005A30E3" w:rsidRDefault="005A30E3" w:rsidP="005A3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estos datos, con pandas se </w:t>
      </w:r>
      <w:r w:rsidR="00497BF0">
        <w:rPr>
          <w:rFonts w:ascii="Arial" w:hAnsi="Arial" w:cs="Arial"/>
          <w:sz w:val="24"/>
          <w:szCs w:val="24"/>
        </w:rPr>
        <w:t>guardarán</w:t>
      </w:r>
      <w:r>
        <w:rPr>
          <w:rFonts w:ascii="Arial" w:hAnsi="Arial" w:cs="Arial"/>
          <w:sz w:val="24"/>
          <w:szCs w:val="24"/>
        </w:rPr>
        <w:t xml:space="preserve"> en un </w:t>
      </w:r>
      <w:r w:rsidR="006A7D3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ataframe llamado GeneracionPlanta.</w:t>
      </w:r>
    </w:p>
    <w:p w:rsidR="00497BF0" w:rsidRDefault="00497BF0" w:rsidP="005A30E3">
      <w:pPr>
        <w:rPr>
          <w:rFonts w:ascii="Arial" w:hAnsi="Arial" w:cs="Arial"/>
          <w:sz w:val="24"/>
          <w:szCs w:val="24"/>
        </w:rPr>
      </w:pPr>
    </w:p>
    <w:p w:rsidR="005A30E3" w:rsidRDefault="00497BF0" w:rsidP="005A30E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API ente regulador </w:t>
      </w:r>
    </w:p>
    <w:p w:rsidR="00497BF0" w:rsidRDefault="00497BF0" w:rsidP="005A3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va a consumir la API con la librería requests </w:t>
      </w:r>
      <w:r w:rsidRPr="00497BF0">
        <w:rPr>
          <w:rFonts w:ascii="Arial" w:hAnsi="Arial" w:cs="Arial"/>
          <w:sz w:val="24"/>
          <w:szCs w:val="24"/>
        </w:rPr>
        <w:t>por su simplicidad y robustez</w:t>
      </w:r>
      <w:r>
        <w:rPr>
          <w:rFonts w:ascii="Arial" w:hAnsi="Arial" w:cs="Arial"/>
          <w:sz w:val="24"/>
          <w:szCs w:val="24"/>
        </w:rPr>
        <w:t>. Con este podemos hacer la consulta con la fecha para cada uno de los datasets. El JSON resultante lo convertiremos a un dataframe con pandas.</w:t>
      </w:r>
    </w:p>
    <w:p w:rsidR="00497BF0" w:rsidRDefault="00497BF0" w:rsidP="005A30E3">
      <w:pPr>
        <w:rPr>
          <w:rFonts w:ascii="Arial" w:hAnsi="Arial" w:cs="Arial"/>
          <w:sz w:val="24"/>
          <w:szCs w:val="24"/>
        </w:rPr>
      </w:pPr>
    </w:p>
    <w:p w:rsidR="00497BF0" w:rsidRDefault="00497BF0" w:rsidP="0049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¿Por qué pandas? </w:t>
      </w:r>
    </w:p>
    <w:p w:rsidR="00497BF0" w:rsidRDefault="00497BF0" w:rsidP="00497B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el proceso se corre diariamente, los conjuntos de datos no van a ser tan grandes. </w:t>
      </w:r>
    </w:p>
    <w:p w:rsidR="00497BF0" w:rsidRDefault="00497BF0" w:rsidP="00497BF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A30E3">
        <w:rPr>
          <w:rFonts w:ascii="Arial" w:hAnsi="Arial" w:cs="Arial"/>
          <w:sz w:val="24"/>
          <w:szCs w:val="24"/>
        </w:rPr>
        <w:t>La API de pandas es más sencilla e intuitiva, lo que reduce la complejidad de implementación.</w:t>
      </w:r>
    </w:p>
    <w:p w:rsidR="006A7D32" w:rsidRPr="005A30E3" w:rsidRDefault="006A7D32" w:rsidP="006A7D32">
      <w:pPr>
        <w:ind w:left="720"/>
        <w:rPr>
          <w:rFonts w:ascii="Arial" w:hAnsi="Arial" w:cs="Arial"/>
          <w:sz w:val="24"/>
          <w:szCs w:val="24"/>
        </w:rPr>
      </w:pPr>
    </w:p>
    <w:p w:rsidR="00497BF0" w:rsidRPr="006A7D32" w:rsidRDefault="006A7D32" w:rsidP="005A30E3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6A7D32">
        <w:rPr>
          <w:rFonts w:ascii="Arial" w:hAnsi="Arial" w:cs="Arial"/>
          <w:i/>
          <w:iCs/>
          <w:sz w:val="24"/>
          <w:szCs w:val="24"/>
          <w:u w:val="single"/>
        </w:rPr>
        <w:t>Transformación</w:t>
      </w:r>
      <w:r w:rsidR="00497BF0" w:rsidRPr="006A7D32">
        <w:rPr>
          <w:rFonts w:ascii="Arial" w:hAnsi="Arial" w:cs="Arial"/>
          <w:i/>
          <w:iCs/>
          <w:sz w:val="24"/>
          <w:szCs w:val="24"/>
          <w:u w:val="single"/>
        </w:rPr>
        <w:t xml:space="preserve"> de la informacion</w:t>
      </w:r>
      <w:r w:rsidRPr="006A7D32">
        <w:rPr>
          <w:rFonts w:ascii="Arial" w:hAnsi="Arial" w:cs="Arial"/>
          <w:i/>
          <w:iCs/>
          <w:sz w:val="24"/>
          <w:szCs w:val="24"/>
          <w:u w:val="single"/>
        </w:rPr>
        <w:t>:</w:t>
      </w:r>
    </w:p>
    <w:p w:rsidR="00497BF0" w:rsidRDefault="00497BF0" w:rsidP="005A3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el proceso de limpieza y transformación de los datos los haremos con pandas. </w:t>
      </w:r>
    </w:p>
    <w:p w:rsidR="00497BF0" w:rsidRDefault="00497BF0" w:rsidP="005A3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se busca? </w:t>
      </w:r>
    </w:p>
    <w:p w:rsidR="00497BF0" w:rsidRPr="00497BF0" w:rsidRDefault="00497BF0" w:rsidP="00497BF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Filtrar/</w:t>
      </w:r>
      <w:r w:rsidRPr="00497BF0">
        <w:rPr>
          <w:rFonts w:ascii="Arial" w:hAnsi="Arial" w:cs="Arial"/>
          <w:sz w:val="24"/>
          <w:szCs w:val="24"/>
        </w:rPr>
        <w:t xml:space="preserve">Eliminar los registros de la respuesta de la API que no brindan informacion importante para la consulta de ese </w:t>
      </w:r>
      <w:r w:rsidR="006A7D32" w:rsidRPr="00497BF0">
        <w:rPr>
          <w:rFonts w:ascii="Arial" w:hAnsi="Arial" w:cs="Arial"/>
          <w:sz w:val="24"/>
          <w:szCs w:val="24"/>
        </w:rPr>
        <w:t>día</w:t>
      </w:r>
      <w:r w:rsidRPr="00497BF0">
        <w:rPr>
          <w:rFonts w:ascii="Arial" w:hAnsi="Arial" w:cs="Arial"/>
          <w:sz w:val="24"/>
          <w:szCs w:val="24"/>
        </w:rPr>
        <w:t>, teniendo en cuenta el tipo de plantas</w:t>
      </w:r>
      <w:r w:rsidR="006A7D32">
        <w:rPr>
          <w:rFonts w:ascii="Arial" w:hAnsi="Arial" w:cs="Arial"/>
          <w:sz w:val="24"/>
          <w:szCs w:val="24"/>
        </w:rPr>
        <w:t>,</w:t>
      </w:r>
      <w:r w:rsidRPr="00497BF0">
        <w:rPr>
          <w:rFonts w:ascii="Arial" w:hAnsi="Arial" w:cs="Arial"/>
          <w:sz w:val="24"/>
          <w:szCs w:val="24"/>
        </w:rPr>
        <w:t xml:space="preserve"> fecha y hora.</w:t>
      </w:r>
    </w:p>
    <w:p w:rsidR="00497BF0" w:rsidRDefault="00497BF0" w:rsidP="00497BF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97BF0"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z w:val="24"/>
          <w:szCs w:val="24"/>
        </w:rPr>
        <w:t>ansformar los datos de fecha par</w:t>
      </w:r>
      <w:r w:rsidR="0072716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llevarlos al mismo formato en los tres dataframes YYYY-MM-DD HH:</w:t>
      </w:r>
      <w:proofErr w:type="gramStart"/>
      <w:r>
        <w:rPr>
          <w:rFonts w:ascii="Arial" w:hAnsi="Arial" w:cs="Arial"/>
          <w:sz w:val="24"/>
          <w:szCs w:val="24"/>
        </w:rPr>
        <w:t>MM:SS.</w:t>
      </w:r>
      <w:proofErr w:type="gramEnd"/>
    </w:p>
    <w:p w:rsidR="00497BF0" w:rsidRDefault="00497BF0" w:rsidP="00497BF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Asegurar los tipos de datos en todas las columnas y hacer las conversiones pertinentes.</w:t>
      </w:r>
    </w:p>
    <w:p w:rsidR="00832E63" w:rsidRDefault="00832E63" w:rsidP="00832E63">
      <w:pPr>
        <w:pStyle w:val="Prrafodelista"/>
        <w:rPr>
          <w:rFonts w:ascii="Arial" w:hAnsi="Arial" w:cs="Arial"/>
          <w:sz w:val="24"/>
          <w:szCs w:val="24"/>
        </w:rPr>
      </w:pPr>
    </w:p>
    <w:p w:rsidR="00497BF0" w:rsidRPr="00832E63" w:rsidRDefault="007F57F1" w:rsidP="00497BF0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832E63">
        <w:rPr>
          <w:rFonts w:ascii="Arial" w:hAnsi="Arial" w:cs="Arial"/>
          <w:i/>
          <w:iCs/>
          <w:sz w:val="24"/>
          <w:szCs w:val="24"/>
          <w:u w:val="single"/>
        </w:rPr>
        <w:t>Carga</w:t>
      </w:r>
      <w:r w:rsidR="00832E63" w:rsidRPr="00832E63">
        <w:rPr>
          <w:rFonts w:ascii="Arial" w:hAnsi="Arial" w:cs="Arial"/>
          <w:i/>
          <w:iCs/>
          <w:sz w:val="24"/>
          <w:szCs w:val="24"/>
          <w:u w:val="single"/>
        </w:rPr>
        <w:t>:</w:t>
      </w:r>
    </w:p>
    <w:p w:rsidR="007F57F1" w:rsidRDefault="007F57F1" w:rsidP="0049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pandas se va a extraer la informacion de los tres dataframes a tres tablas.</w:t>
      </w:r>
    </w:p>
    <w:p w:rsidR="007F57F1" w:rsidRDefault="00832E63" w:rsidP="0049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</w:t>
      </w:r>
      <w:r w:rsidR="007F57F1">
        <w:rPr>
          <w:rFonts w:ascii="Arial" w:hAnsi="Arial" w:cs="Arial"/>
          <w:sz w:val="24"/>
          <w:szCs w:val="24"/>
        </w:rPr>
        <w:t xml:space="preserve"> tablas? </w:t>
      </w:r>
    </w:p>
    <w:p w:rsidR="007F57F1" w:rsidRDefault="007F57F1" w:rsidP="0049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integración de este proyecto, </w:t>
      </w:r>
      <w:r w:rsidR="00832E63">
        <w:rPr>
          <w:rFonts w:ascii="Arial" w:hAnsi="Arial" w:cs="Arial"/>
          <w:sz w:val="24"/>
          <w:szCs w:val="24"/>
        </w:rPr>
        <w:t>también se</w:t>
      </w:r>
      <w:r>
        <w:rPr>
          <w:rFonts w:ascii="Arial" w:hAnsi="Arial" w:cs="Arial"/>
          <w:sz w:val="24"/>
          <w:szCs w:val="24"/>
        </w:rPr>
        <w:t xml:space="preserve"> busca ir recolectando informacion para que en el </w:t>
      </w:r>
      <w:r w:rsidR="00832E63">
        <w:rPr>
          <w:rFonts w:ascii="Arial" w:hAnsi="Arial" w:cs="Arial"/>
          <w:sz w:val="24"/>
          <w:szCs w:val="24"/>
        </w:rPr>
        <w:t>futuro</w:t>
      </w:r>
      <w:r>
        <w:rPr>
          <w:rFonts w:ascii="Arial" w:hAnsi="Arial" w:cs="Arial"/>
          <w:sz w:val="24"/>
          <w:szCs w:val="24"/>
        </w:rPr>
        <w:t xml:space="preserve"> la empresa no solo </w:t>
      </w:r>
      <w:r w:rsidR="00832E63">
        <w:rPr>
          <w:rFonts w:ascii="Arial" w:hAnsi="Arial" w:cs="Arial"/>
          <w:sz w:val="24"/>
          <w:szCs w:val="24"/>
        </w:rPr>
        <w:t>pueda hacer los</w:t>
      </w:r>
      <w:r>
        <w:rPr>
          <w:rFonts w:ascii="Arial" w:hAnsi="Arial" w:cs="Arial"/>
          <w:sz w:val="24"/>
          <w:szCs w:val="24"/>
        </w:rPr>
        <w:t xml:space="preserve"> reportes diarios si no </w:t>
      </w:r>
      <w:r w:rsidR="00832E63">
        <w:rPr>
          <w:rFonts w:ascii="Arial" w:hAnsi="Arial" w:cs="Arial"/>
          <w:sz w:val="24"/>
          <w:szCs w:val="24"/>
        </w:rPr>
        <w:t>también</w:t>
      </w:r>
      <w:r>
        <w:rPr>
          <w:rFonts w:ascii="Arial" w:hAnsi="Arial" w:cs="Arial"/>
          <w:sz w:val="24"/>
          <w:szCs w:val="24"/>
        </w:rPr>
        <w:t xml:space="preserve"> un histórico de informacion en el balance de la anergia y su comportamiento a lo</w:t>
      </w:r>
      <w:r w:rsidR="00832E63">
        <w:rPr>
          <w:rFonts w:ascii="Arial" w:hAnsi="Arial" w:cs="Arial"/>
          <w:sz w:val="24"/>
          <w:szCs w:val="24"/>
        </w:rPr>
        <w:t xml:space="preserve"> largo</w:t>
      </w:r>
      <w:r>
        <w:rPr>
          <w:rFonts w:ascii="Arial" w:hAnsi="Arial" w:cs="Arial"/>
          <w:sz w:val="24"/>
          <w:szCs w:val="24"/>
        </w:rPr>
        <w:t xml:space="preserve"> del tiempo.</w:t>
      </w:r>
    </w:p>
    <w:p w:rsidR="00C5114E" w:rsidRDefault="007F57F1" w:rsidP="007F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esta </w:t>
      </w:r>
      <w:r w:rsidR="00832E63">
        <w:rPr>
          <w:rFonts w:ascii="Arial" w:hAnsi="Arial" w:cs="Arial"/>
          <w:sz w:val="24"/>
          <w:szCs w:val="24"/>
        </w:rPr>
        <w:t>razón</w:t>
      </w:r>
      <w:r>
        <w:rPr>
          <w:rFonts w:ascii="Arial" w:hAnsi="Arial" w:cs="Arial"/>
          <w:sz w:val="24"/>
          <w:szCs w:val="24"/>
        </w:rPr>
        <w:t xml:space="preserve">, elegimos un </w:t>
      </w:r>
      <w:r w:rsidR="00832E6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atawarehouse para el almacenamiento de la informacion, ya que es i</w:t>
      </w:r>
      <w:r w:rsidR="00C5114E" w:rsidRPr="00C5114E">
        <w:rPr>
          <w:rFonts w:ascii="Arial" w:hAnsi="Arial" w:cs="Arial"/>
          <w:sz w:val="24"/>
          <w:szCs w:val="24"/>
        </w:rPr>
        <w:t>deal para acumular datos y realizar análisis a largo plazo</w:t>
      </w:r>
      <w:r w:rsidR="00832E6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 xml:space="preserve">ermitiendo </w:t>
      </w:r>
      <w:r w:rsidR="00C5114E" w:rsidRPr="00C5114E">
        <w:rPr>
          <w:rFonts w:ascii="Arial" w:hAnsi="Arial" w:cs="Arial"/>
          <w:sz w:val="24"/>
          <w:szCs w:val="24"/>
        </w:rPr>
        <w:t xml:space="preserve">gestionar </w:t>
      </w:r>
      <w:r>
        <w:rPr>
          <w:rFonts w:ascii="Arial" w:hAnsi="Arial" w:cs="Arial"/>
          <w:sz w:val="24"/>
          <w:szCs w:val="24"/>
        </w:rPr>
        <w:t xml:space="preserve">no solo la extracción diaria, sino </w:t>
      </w:r>
      <w:r w:rsidR="00832E63">
        <w:rPr>
          <w:rFonts w:ascii="Arial" w:hAnsi="Arial" w:cs="Arial"/>
          <w:sz w:val="24"/>
          <w:szCs w:val="24"/>
        </w:rPr>
        <w:t>también</w:t>
      </w:r>
      <w:r>
        <w:rPr>
          <w:rFonts w:ascii="Arial" w:hAnsi="Arial" w:cs="Arial"/>
          <w:sz w:val="24"/>
          <w:szCs w:val="24"/>
        </w:rPr>
        <w:t xml:space="preserve"> </w:t>
      </w:r>
      <w:r w:rsidR="00C5114E" w:rsidRPr="00C5114E">
        <w:rPr>
          <w:rFonts w:ascii="Arial" w:hAnsi="Arial" w:cs="Arial"/>
          <w:sz w:val="24"/>
          <w:szCs w:val="24"/>
        </w:rPr>
        <w:t>el historial con consultas rápidas</w:t>
      </w:r>
      <w:r w:rsidR="00832E63">
        <w:rPr>
          <w:rFonts w:ascii="Arial" w:hAnsi="Arial" w:cs="Arial"/>
          <w:sz w:val="24"/>
          <w:szCs w:val="24"/>
        </w:rPr>
        <w:t xml:space="preserve"> y</w:t>
      </w:r>
      <w:r w:rsidR="00C5114E" w:rsidRPr="00C5114E">
        <w:rPr>
          <w:rFonts w:ascii="Arial" w:hAnsi="Arial" w:cs="Arial"/>
          <w:sz w:val="24"/>
          <w:szCs w:val="24"/>
        </w:rPr>
        <w:t xml:space="preserve"> optimizadas para análisis posteriores.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32E63" w:rsidRDefault="007F57F1" w:rsidP="007F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Buscando </w:t>
      </w:r>
      <w:r w:rsidR="00832E63">
        <w:rPr>
          <w:rFonts w:ascii="Arial" w:hAnsi="Arial" w:cs="Arial"/>
          <w:sz w:val="24"/>
          <w:szCs w:val="24"/>
        </w:rPr>
        <w:t>usar una</w:t>
      </w:r>
      <w:r>
        <w:rPr>
          <w:rFonts w:ascii="Arial" w:hAnsi="Arial" w:cs="Arial"/>
          <w:sz w:val="24"/>
          <w:szCs w:val="24"/>
        </w:rPr>
        <w:t xml:space="preserve"> base de datos relacional, se </w:t>
      </w:r>
      <w:r w:rsidR="00832E63">
        <w:rPr>
          <w:rFonts w:ascii="Arial" w:hAnsi="Arial" w:cs="Arial"/>
          <w:sz w:val="24"/>
          <w:szCs w:val="24"/>
        </w:rPr>
        <w:t>proponen</w:t>
      </w:r>
      <w:r>
        <w:rPr>
          <w:rFonts w:ascii="Arial" w:hAnsi="Arial" w:cs="Arial"/>
          <w:sz w:val="24"/>
          <w:szCs w:val="24"/>
        </w:rPr>
        <w:t xml:space="preserve"> </w:t>
      </w:r>
      <w:r w:rsidRPr="007F57F1">
        <w:rPr>
          <w:rFonts w:ascii="Arial" w:hAnsi="Arial" w:cs="Arial"/>
          <w:sz w:val="24"/>
          <w:szCs w:val="24"/>
        </w:rPr>
        <w:t>PostgreSQL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F57F1">
        <w:rPr>
          <w:rFonts w:ascii="Arial" w:hAnsi="Arial" w:cs="Arial"/>
          <w:sz w:val="24"/>
          <w:szCs w:val="24"/>
        </w:rPr>
        <w:t>o MySQL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aunque no son warehouses </w:t>
      </w:r>
      <w:r w:rsidRPr="007F57F1">
        <w:rPr>
          <w:rFonts w:ascii="Arial" w:hAnsi="Arial" w:cs="Arial"/>
          <w:sz w:val="24"/>
          <w:szCs w:val="24"/>
        </w:rPr>
        <w:t>en su definición tradicional</w:t>
      </w:r>
      <w:r>
        <w:rPr>
          <w:rFonts w:ascii="Arial" w:hAnsi="Arial" w:cs="Arial"/>
          <w:sz w:val="24"/>
          <w:szCs w:val="24"/>
        </w:rPr>
        <w:t xml:space="preserve"> </w:t>
      </w:r>
      <w:r w:rsidRPr="007F57F1">
        <w:rPr>
          <w:rFonts w:ascii="Arial" w:hAnsi="Arial" w:cs="Arial"/>
          <w:sz w:val="24"/>
          <w:szCs w:val="24"/>
        </w:rPr>
        <w:t>puede actuar como un pequeño Data Warehouse</w:t>
      </w:r>
      <w:r w:rsidR="00176D31">
        <w:rPr>
          <w:rFonts w:ascii="Arial" w:hAnsi="Arial" w:cs="Arial"/>
          <w:sz w:val="24"/>
          <w:szCs w:val="24"/>
        </w:rPr>
        <w:t xml:space="preserve"> si no </w:t>
      </w:r>
      <w:r w:rsidR="00176D31">
        <w:rPr>
          <w:rFonts w:ascii="Arial" w:hAnsi="Arial" w:cs="Arial"/>
          <w:sz w:val="24"/>
          <w:szCs w:val="24"/>
        </w:rPr>
        <w:t xml:space="preserve">se </w:t>
      </w:r>
      <w:r w:rsidR="00832E63">
        <w:rPr>
          <w:rFonts w:ascii="Arial" w:hAnsi="Arial" w:cs="Arial"/>
          <w:sz w:val="24"/>
          <w:szCs w:val="24"/>
        </w:rPr>
        <w:t>realizan</w:t>
      </w:r>
      <w:r w:rsidR="00176D31">
        <w:rPr>
          <w:rFonts w:ascii="Arial" w:hAnsi="Arial" w:cs="Arial"/>
          <w:sz w:val="24"/>
          <w:szCs w:val="24"/>
        </w:rPr>
        <w:t xml:space="preserve"> análisis complejos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F57F1" w:rsidRDefault="007F57F1" w:rsidP="007F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76D3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este caso, </w:t>
      </w:r>
      <w:r w:rsidR="00832E63">
        <w:rPr>
          <w:rFonts w:ascii="Arial" w:hAnsi="Arial" w:cs="Arial"/>
          <w:sz w:val="24"/>
          <w:szCs w:val="24"/>
        </w:rPr>
        <w:t>elegiremos</w:t>
      </w:r>
      <w:r w:rsidRPr="007F57F1">
        <w:rPr>
          <w:rFonts w:ascii="Arial" w:hAnsi="Arial" w:cs="Arial"/>
          <w:sz w:val="24"/>
          <w:szCs w:val="24"/>
        </w:rPr>
        <w:t xml:space="preserve"> </w:t>
      </w:r>
      <w:r w:rsidRPr="007F57F1">
        <w:rPr>
          <w:rFonts w:ascii="Arial" w:hAnsi="Arial" w:cs="Arial"/>
          <w:b/>
          <w:bCs/>
          <w:sz w:val="24"/>
          <w:szCs w:val="24"/>
        </w:rPr>
        <w:t>PostgreSQL</w:t>
      </w:r>
      <w:r w:rsidRPr="007F5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</w:t>
      </w:r>
      <w:r w:rsidRPr="007F57F1">
        <w:rPr>
          <w:rFonts w:ascii="Arial" w:hAnsi="Arial" w:cs="Arial"/>
          <w:sz w:val="24"/>
          <w:szCs w:val="24"/>
        </w:rPr>
        <w:t xml:space="preserve"> sus características avanzadas para análisis y manejo de datos históricos</w:t>
      </w:r>
      <w:r w:rsidR="00176D31">
        <w:rPr>
          <w:rFonts w:ascii="Arial" w:hAnsi="Arial" w:cs="Arial"/>
          <w:sz w:val="24"/>
          <w:szCs w:val="24"/>
        </w:rPr>
        <w:t xml:space="preserve"> y su futuro escalable</w:t>
      </w:r>
      <w:r w:rsidRPr="007F57F1">
        <w:rPr>
          <w:rFonts w:ascii="Arial" w:hAnsi="Arial" w:cs="Arial"/>
          <w:sz w:val="24"/>
          <w:szCs w:val="24"/>
        </w:rPr>
        <w:t xml:space="preserve">. </w:t>
      </w:r>
    </w:p>
    <w:p w:rsidR="00832E63" w:rsidRDefault="00832E63" w:rsidP="007F57F1">
      <w:pPr>
        <w:rPr>
          <w:rFonts w:ascii="Arial" w:hAnsi="Arial" w:cs="Arial"/>
          <w:sz w:val="24"/>
          <w:szCs w:val="24"/>
        </w:rPr>
      </w:pPr>
    </w:p>
    <w:p w:rsidR="007F57F1" w:rsidRPr="00832E63" w:rsidRDefault="00832E63" w:rsidP="007F57F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32E63">
        <w:rPr>
          <w:rFonts w:ascii="Arial" w:hAnsi="Arial" w:cs="Arial"/>
          <w:b/>
          <w:bCs/>
          <w:i/>
          <w:iCs/>
          <w:sz w:val="24"/>
          <w:szCs w:val="24"/>
        </w:rPr>
        <w:t>Análisis</w:t>
      </w:r>
      <w:r w:rsidR="007F57F1" w:rsidRPr="00832E6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C5114E" w:rsidRDefault="00176D31" w:rsidP="00176D31">
      <w:p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176D31">
        <w:rPr>
          <w:rFonts w:ascii="Arial" w:hAnsi="Arial" w:cs="Arial"/>
          <w:sz w:val="24"/>
          <w:szCs w:val="24"/>
        </w:rPr>
        <w:t>Al tener la informacion en una base de datos SQL (datos estructurados) usaremos</w:t>
      </w:r>
      <w:r>
        <w:rPr>
          <w:rFonts w:ascii="Arial" w:hAnsi="Arial" w:cs="Arial"/>
          <w:i/>
          <w:iCs/>
          <w:sz w:val="24"/>
          <w:szCs w:val="24"/>
        </w:rPr>
        <w:t xml:space="preserve"> SQL </w:t>
      </w:r>
      <w:r w:rsidR="00C5114E" w:rsidRPr="00C5114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las</w:t>
      </w:r>
      <w:r w:rsidR="00C5114E" w:rsidRPr="00C5114E">
        <w:rPr>
          <w:rFonts w:ascii="Arial" w:hAnsi="Arial" w:cs="Arial"/>
          <w:sz w:val="24"/>
          <w:szCs w:val="24"/>
        </w:rPr>
        <w:t xml:space="preserve"> operaciones como sumas, restas y cruces </w:t>
      </w:r>
      <w:r>
        <w:rPr>
          <w:rFonts w:ascii="Arial" w:hAnsi="Arial" w:cs="Arial"/>
          <w:sz w:val="24"/>
          <w:szCs w:val="24"/>
        </w:rPr>
        <w:t>de la informacion Con este se garantiza la</w:t>
      </w:r>
      <w:r w:rsidR="00C5114E" w:rsidRPr="00C5114E">
        <w:rPr>
          <w:rFonts w:ascii="Arial" w:hAnsi="Arial" w:cs="Arial"/>
          <w:sz w:val="24"/>
          <w:szCs w:val="24"/>
        </w:rPr>
        <w:t xml:space="preserve"> integridad en</w:t>
      </w:r>
      <w:r>
        <w:rPr>
          <w:rFonts w:ascii="Arial" w:hAnsi="Arial" w:cs="Arial"/>
          <w:sz w:val="24"/>
          <w:szCs w:val="24"/>
        </w:rPr>
        <w:t xml:space="preserve"> los</w:t>
      </w:r>
      <w:r w:rsidR="00C5114E" w:rsidRPr="00C5114E">
        <w:rPr>
          <w:rFonts w:ascii="Arial" w:hAnsi="Arial" w:cs="Arial"/>
          <w:sz w:val="24"/>
          <w:szCs w:val="24"/>
        </w:rPr>
        <w:t xml:space="preserve"> cálculos y </w:t>
      </w:r>
      <w:r>
        <w:rPr>
          <w:rFonts w:ascii="Arial" w:hAnsi="Arial" w:cs="Arial"/>
          <w:sz w:val="24"/>
          <w:szCs w:val="24"/>
        </w:rPr>
        <w:t xml:space="preserve">se </w:t>
      </w:r>
      <w:r w:rsidR="00C5114E" w:rsidRPr="00C5114E">
        <w:rPr>
          <w:rFonts w:ascii="Arial" w:hAnsi="Arial" w:cs="Arial"/>
          <w:sz w:val="24"/>
          <w:szCs w:val="24"/>
        </w:rPr>
        <w:t>aprovecha</w:t>
      </w:r>
      <w:r>
        <w:rPr>
          <w:rFonts w:ascii="Arial" w:hAnsi="Arial" w:cs="Arial"/>
          <w:sz w:val="24"/>
          <w:szCs w:val="24"/>
        </w:rPr>
        <w:t xml:space="preserve"> </w:t>
      </w:r>
      <w:r w:rsidR="00C5114E" w:rsidRPr="00C5114E">
        <w:rPr>
          <w:rFonts w:ascii="Arial" w:hAnsi="Arial" w:cs="Arial"/>
          <w:sz w:val="24"/>
          <w:szCs w:val="24"/>
        </w:rPr>
        <w:t>la optimización interna del Warehouse.</w:t>
      </w:r>
    </w:p>
    <w:p w:rsidR="00176D31" w:rsidRDefault="00176D31" w:rsidP="00176D31">
      <w:pPr>
        <w:tabs>
          <w:tab w:val="num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resultados se </w:t>
      </w:r>
      <w:r w:rsidR="00832E63">
        <w:rPr>
          <w:rFonts w:ascii="Arial" w:hAnsi="Arial" w:cs="Arial"/>
          <w:sz w:val="24"/>
          <w:szCs w:val="24"/>
        </w:rPr>
        <w:t>guardarán</w:t>
      </w:r>
      <w:r>
        <w:rPr>
          <w:rFonts w:ascii="Arial" w:hAnsi="Arial" w:cs="Arial"/>
          <w:sz w:val="24"/>
          <w:szCs w:val="24"/>
        </w:rPr>
        <w:t xml:space="preserve"> en un dataframe llamado results y se </w:t>
      </w:r>
      <w:r w:rsidR="00832E63">
        <w:rPr>
          <w:rFonts w:ascii="Arial" w:hAnsi="Arial" w:cs="Arial"/>
          <w:sz w:val="24"/>
          <w:szCs w:val="24"/>
        </w:rPr>
        <w:t>agregarán</w:t>
      </w:r>
      <w:r>
        <w:rPr>
          <w:rFonts w:ascii="Arial" w:hAnsi="Arial" w:cs="Arial"/>
          <w:sz w:val="24"/>
          <w:szCs w:val="24"/>
        </w:rPr>
        <w:t xml:space="preserve"> a una tabla que tenga el histórico por fecha de los resultados.</w:t>
      </w:r>
    </w:p>
    <w:p w:rsidR="00654710" w:rsidRDefault="00654710" w:rsidP="00176D31">
      <w:pPr>
        <w:tabs>
          <w:tab w:val="num" w:pos="14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2245"/>
        <w:gridCol w:w="2285"/>
        <w:gridCol w:w="1572"/>
      </w:tblGrid>
      <w:tr w:rsidR="00176D31" w:rsidTr="00176D31">
        <w:tc>
          <w:tcPr>
            <w:tcW w:w="1598" w:type="dxa"/>
          </w:tcPr>
          <w:p w:rsidR="00176D31" w:rsidRDefault="00176D31" w:rsidP="00176D31">
            <w:pPr>
              <w:tabs>
                <w:tab w:val="num" w:pos="1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(YYYY-MM-DD)</w:t>
            </w:r>
          </w:p>
        </w:tc>
        <w:tc>
          <w:tcPr>
            <w:tcW w:w="2245" w:type="dxa"/>
          </w:tcPr>
          <w:p w:rsidR="00176D31" w:rsidRDefault="00176D31" w:rsidP="00176D31">
            <w:pPr>
              <w:tabs>
                <w:tab w:val="num" w:pos="144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Energia_Generada</w:t>
            </w:r>
            <w:proofErr w:type="spellEnd"/>
          </w:p>
        </w:tc>
        <w:tc>
          <w:tcPr>
            <w:tcW w:w="1991" w:type="dxa"/>
          </w:tcPr>
          <w:p w:rsidR="00176D31" w:rsidRDefault="00176D31" w:rsidP="00176D31">
            <w:pPr>
              <w:tabs>
                <w:tab w:val="num" w:pos="144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Energia_</w:t>
            </w:r>
            <w:r w:rsidR="00832E63">
              <w:rPr>
                <w:rFonts w:ascii="Arial" w:hAnsi="Arial" w:cs="Arial"/>
                <w:sz w:val="24"/>
                <w:szCs w:val="24"/>
              </w:rPr>
              <w:t>Requerida</w:t>
            </w:r>
            <w:proofErr w:type="spellEnd"/>
          </w:p>
        </w:tc>
        <w:tc>
          <w:tcPr>
            <w:tcW w:w="1572" w:type="dxa"/>
          </w:tcPr>
          <w:p w:rsidR="00176D31" w:rsidRDefault="00176D31" w:rsidP="00176D31">
            <w:pPr>
              <w:tabs>
                <w:tab w:val="num" w:pos="1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</w:tr>
    </w:tbl>
    <w:p w:rsidR="00176D31" w:rsidRDefault="00176D31" w:rsidP="00176D31">
      <w:pPr>
        <w:tabs>
          <w:tab w:val="num" w:pos="1440"/>
        </w:tabs>
        <w:rPr>
          <w:rFonts w:ascii="Arial" w:hAnsi="Arial" w:cs="Arial"/>
          <w:sz w:val="24"/>
          <w:szCs w:val="24"/>
        </w:rPr>
      </w:pPr>
    </w:p>
    <w:p w:rsidR="00176D31" w:rsidRDefault="00176D31" w:rsidP="00176D31">
      <w:pPr>
        <w:tabs>
          <w:tab w:val="num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open </w:t>
      </w:r>
      <w:proofErr w:type="spellStart"/>
      <w:r w:rsidR="00C5114E" w:rsidRPr="00C5114E">
        <w:rPr>
          <w:rFonts w:ascii="Arial" w:hAnsi="Arial" w:cs="Arial"/>
          <w:b/>
          <w:bCs/>
          <w:sz w:val="24"/>
          <w:szCs w:val="24"/>
        </w:rPr>
        <w:t>openpyxl</w:t>
      </w:r>
      <w:proofErr w:type="spellEnd"/>
      <w:r w:rsidR="00C5114E" w:rsidRPr="00C5114E">
        <w:rPr>
          <w:rFonts w:ascii="Arial" w:hAnsi="Arial" w:cs="Arial"/>
          <w:sz w:val="24"/>
          <w:szCs w:val="24"/>
        </w:rPr>
        <w:t xml:space="preserve"> para generar el archivo Excel final </w:t>
      </w:r>
      <w:r>
        <w:rPr>
          <w:rFonts w:ascii="Arial" w:hAnsi="Arial" w:cs="Arial"/>
          <w:sz w:val="24"/>
          <w:szCs w:val="24"/>
        </w:rPr>
        <w:t xml:space="preserve">que intenta el resultado este </w:t>
      </w:r>
      <w:r w:rsidR="0000405C">
        <w:rPr>
          <w:rFonts w:ascii="Arial" w:hAnsi="Arial" w:cs="Arial"/>
          <w:sz w:val="24"/>
          <w:szCs w:val="24"/>
        </w:rPr>
        <w:t>proceso y pueda ser entregado por medio de un correo electrónico.</w:t>
      </w:r>
    </w:p>
    <w:p w:rsidR="00832E63" w:rsidRDefault="00832E63" w:rsidP="00176D31">
      <w:pPr>
        <w:tabs>
          <w:tab w:val="num" w:pos="1440"/>
        </w:tabs>
        <w:rPr>
          <w:rFonts w:ascii="Arial" w:hAnsi="Arial" w:cs="Arial"/>
          <w:sz w:val="24"/>
          <w:szCs w:val="24"/>
        </w:rPr>
      </w:pPr>
    </w:p>
    <w:p w:rsidR="00832E63" w:rsidRPr="00C5114E" w:rsidRDefault="00832E63" w:rsidP="00176D31">
      <w:pPr>
        <w:tabs>
          <w:tab w:val="num" w:pos="1440"/>
        </w:tabs>
        <w:rPr>
          <w:rFonts w:ascii="Arial" w:hAnsi="Arial" w:cs="Arial"/>
          <w:sz w:val="24"/>
          <w:szCs w:val="24"/>
        </w:rPr>
      </w:pPr>
    </w:p>
    <w:p w:rsidR="00E779BD" w:rsidRDefault="00274035" w:rsidP="00E779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Resumen </w:t>
      </w:r>
      <w:r w:rsidR="00E779BD" w:rsidRPr="00E779BD">
        <w:rPr>
          <w:rFonts w:ascii="Arial" w:hAnsi="Arial" w:cs="Arial"/>
          <w:b/>
          <w:bCs/>
          <w:sz w:val="24"/>
          <w:szCs w:val="24"/>
        </w:rPr>
        <w:t xml:space="preserve">Tecnologías </w:t>
      </w:r>
      <w:r w:rsidR="00E779BD">
        <w:rPr>
          <w:rFonts w:ascii="Arial" w:hAnsi="Arial" w:cs="Arial"/>
          <w:b/>
          <w:bCs/>
          <w:sz w:val="24"/>
          <w:szCs w:val="24"/>
        </w:rPr>
        <w:t>Propuestas</w:t>
      </w:r>
    </w:p>
    <w:p w:rsidR="00654710" w:rsidRDefault="00654710" w:rsidP="00E779B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779BD" w:rsidTr="00E779BD">
        <w:tc>
          <w:tcPr>
            <w:tcW w:w="2942" w:type="dxa"/>
          </w:tcPr>
          <w:p w:rsidR="00E779BD" w:rsidRDefault="00E779BD" w:rsidP="00E779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2943" w:type="dxa"/>
          </w:tcPr>
          <w:p w:rsidR="00E779BD" w:rsidRDefault="00832E63" w:rsidP="00E779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Tecnología</w:t>
            </w:r>
          </w:p>
        </w:tc>
        <w:tc>
          <w:tcPr>
            <w:tcW w:w="2943" w:type="dxa"/>
          </w:tcPr>
          <w:p w:rsidR="00E779BD" w:rsidRDefault="00832E63" w:rsidP="00E779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Justificación</w:t>
            </w:r>
          </w:p>
        </w:tc>
      </w:tr>
      <w:tr w:rsidR="00E779BD" w:rsidTr="00E779BD">
        <w:tc>
          <w:tcPr>
            <w:tcW w:w="2942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Lectura de datos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pandas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Leer reporte Excel</w:t>
            </w:r>
          </w:p>
        </w:tc>
      </w:tr>
      <w:tr w:rsidR="00E779BD" w:rsidTr="00E779BD">
        <w:tc>
          <w:tcPr>
            <w:tcW w:w="2942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requests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Consumir API del ente regulador</w:t>
            </w:r>
          </w:p>
        </w:tc>
      </w:tr>
      <w:tr w:rsidR="00E779BD" w:rsidTr="00E779BD">
        <w:tc>
          <w:tcPr>
            <w:tcW w:w="2942" w:type="dxa"/>
          </w:tcPr>
          <w:p w:rsidR="00E779BD" w:rsidRPr="00274035" w:rsidRDefault="00832E63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Transformación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pandas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E779BD">
              <w:rPr>
                <w:rFonts w:ascii="Arial" w:hAnsi="Arial" w:cs="Arial"/>
                <w:sz w:val="24"/>
                <w:szCs w:val="24"/>
              </w:rPr>
              <w:t xml:space="preserve">Limpieza, transformación y validación de datos en </w:t>
            </w:r>
            <w:proofErr w:type="spellStart"/>
            <w:r w:rsidRPr="00E779BD">
              <w:rPr>
                <w:rFonts w:ascii="Arial" w:hAnsi="Arial" w:cs="Arial"/>
                <w:sz w:val="24"/>
                <w:szCs w:val="24"/>
              </w:rPr>
              <w:t>DataFrames</w:t>
            </w:r>
            <w:proofErr w:type="spellEnd"/>
          </w:p>
        </w:tc>
      </w:tr>
      <w:tr w:rsidR="00E779BD" w:rsidTr="00E779BD">
        <w:tc>
          <w:tcPr>
            <w:tcW w:w="2942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Carga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4035">
              <w:rPr>
                <w:rFonts w:ascii="Arial" w:hAnsi="Arial" w:cs="Arial"/>
                <w:sz w:val="24"/>
                <w:szCs w:val="24"/>
              </w:rPr>
              <w:t>SQLAlchemy</w:t>
            </w:r>
            <w:proofErr w:type="spellEnd"/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E779BD">
              <w:rPr>
                <w:rFonts w:ascii="Arial" w:hAnsi="Arial" w:cs="Arial"/>
                <w:sz w:val="24"/>
                <w:szCs w:val="24"/>
              </w:rPr>
              <w:t xml:space="preserve">Conexión </w:t>
            </w:r>
            <w:r w:rsidRPr="00274035">
              <w:rPr>
                <w:rFonts w:ascii="Arial" w:hAnsi="Arial" w:cs="Arial"/>
                <w:sz w:val="24"/>
                <w:szCs w:val="24"/>
              </w:rPr>
              <w:t>para cargar los datos</w:t>
            </w:r>
          </w:p>
        </w:tc>
      </w:tr>
      <w:tr w:rsidR="00E779BD" w:rsidTr="00E779BD">
        <w:tc>
          <w:tcPr>
            <w:tcW w:w="2942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Warehouse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E779BD">
              <w:rPr>
                <w:rFonts w:ascii="Arial" w:hAnsi="Arial" w:cs="Arial"/>
                <w:sz w:val="24"/>
                <w:szCs w:val="24"/>
              </w:rPr>
              <w:t>PostgreSQL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 xml:space="preserve">Usado para volúmenes </w:t>
            </w:r>
            <w:r w:rsidR="00832E63" w:rsidRPr="00274035">
              <w:rPr>
                <w:rFonts w:ascii="Arial" w:hAnsi="Arial" w:cs="Arial"/>
                <w:sz w:val="24"/>
                <w:szCs w:val="24"/>
              </w:rPr>
              <w:t>pequeños</w:t>
            </w:r>
            <w:r w:rsidRPr="00274035">
              <w:rPr>
                <w:rFonts w:ascii="Arial" w:hAnsi="Arial" w:cs="Arial"/>
                <w:sz w:val="24"/>
                <w:szCs w:val="24"/>
              </w:rPr>
              <w:t xml:space="preserve"> y análisis de datos</w:t>
            </w:r>
          </w:p>
        </w:tc>
      </w:tr>
      <w:tr w:rsidR="00E779BD" w:rsidTr="00E779BD">
        <w:tc>
          <w:tcPr>
            <w:tcW w:w="2942" w:type="dxa"/>
          </w:tcPr>
          <w:p w:rsidR="00E779BD" w:rsidRPr="00274035" w:rsidRDefault="00832E63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Cálculos</w:t>
            </w:r>
            <w:r w:rsidR="00E779BD" w:rsidRPr="00274035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Pr="00274035">
              <w:rPr>
                <w:rFonts w:ascii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2943" w:type="dxa"/>
          </w:tcPr>
          <w:p w:rsidR="00E779BD" w:rsidRPr="00274035" w:rsidRDefault="00274035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SQL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79BD" w:rsidTr="00E779BD">
        <w:tc>
          <w:tcPr>
            <w:tcW w:w="2942" w:type="dxa"/>
          </w:tcPr>
          <w:p w:rsidR="00E779BD" w:rsidRPr="00274035" w:rsidRDefault="00274035" w:rsidP="00E779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4035">
              <w:rPr>
                <w:rFonts w:ascii="Arial" w:hAnsi="Arial" w:cs="Arial"/>
                <w:sz w:val="24"/>
                <w:szCs w:val="24"/>
              </w:rPr>
              <w:t>Report</w:t>
            </w:r>
            <w:proofErr w:type="spellEnd"/>
            <w:r w:rsidRPr="00274035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274035">
              <w:rPr>
                <w:rFonts w:ascii="Arial" w:hAnsi="Arial" w:cs="Arial"/>
                <w:sz w:val="24"/>
                <w:szCs w:val="24"/>
              </w:rPr>
              <w:t>Export</w:t>
            </w:r>
            <w:proofErr w:type="spellEnd"/>
          </w:p>
        </w:tc>
        <w:tc>
          <w:tcPr>
            <w:tcW w:w="2943" w:type="dxa"/>
          </w:tcPr>
          <w:p w:rsidR="00E779BD" w:rsidRPr="00274035" w:rsidRDefault="00274035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SQL + Pandas</w:t>
            </w:r>
          </w:p>
        </w:tc>
        <w:tc>
          <w:tcPr>
            <w:tcW w:w="2943" w:type="dxa"/>
          </w:tcPr>
          <w:p w:rsidR="00E779BD" w:rsidRPr="00274035" w:rsidRDefault="00E779BD" w:rsidP="00E779B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035" w:rsidTr="00E779BD">
        <w:tc>
          <w:tcPr>
            <w:tcW w:w="2942" w:type="dxa"/>
          </w:tcPr>
          <w:p w:rsidR="00274035" w:rsidRPr="00274035" w:rsidRDefault="00274035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 xml:space="preserve">Correo </w:t>
            </w:r>
            <w:r w:rsidR="00832E63" w:rsidRPr="00274035">
              <w:rPr>
                <w:rFonts w:ascii="Arial" w:hAnsi="Arial" w:cs="Arial"/>
                <w:sz w:val="24"/>
                <w:szCs w:val="24"/>
              </w:rPr>
              <w:t>electrónico</w:t>
            </w:r>
          </w:p>
        </w:tc>
        <w:tc>
          <w:tcPr>
            <w:tcW w:w="2943" w:type="dxa"/>
          </w:tcPr>
          <w:p w:rsidR="00274035" w:rsidRPr="00274035" w:rsidRDefault="00274035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smtplib</w:t>
            </w:r>
          </w:p>
        </w:tc>
        <w:tc>
          <w:tcPr>
            <w:tcW w:w="2943" w:type="dxa"/>
          </w:tcPr>
          <w:p w:rsidR="00274035" w:rsidRPr="00274035" w:rsidRDefault="00274035" w:rsidP="00E779BD">
            <w:pPr>
              <w:rPr>
                <w:rFonts w:ascii="Arial" w:hAnsi="Arial" w:cs="Arial"/>
                <w:sz w:val="24"/>
                <w:szCs w:val="24"/>
              </w:rPr>
            </w:pPr>
            <w:r w:rsidRPr="00274035">
              <w:rPr>
                <w:rFonts w:ascii="Arial" w:hAnsi="Arial" w:cs="Arial"/>
                <w:sz w:val="24"/>
                <w:szCs w:val="24"/>
              </w:rPr>
              <w:t>Interactuar con el correo electrónico (recibir y enviar)</w:t>
            </w:r>
          </w:p>
        </w:tc>
      </w:tr>
    </w:tbl>
    <w:p w:rsidR="00E779BD" w:rsidRPr="00C5114E" w:rsidRDefault="00E779BD" w:rsidP="00C5114E">
      <w:pPr>
        <w:rPr>
          <w:rFonts w:ascii="Arial" w:hAnsi="Arial" w:cs="Arial"/>
          <w:sz w:val="24"/>
          <w:szCs w:val="24"/>
        </w:rPr>
      </w:pPr>
    </w:p>
    <w:p w:rsidR="00C63267" w:rsidRPr="00C63267" w:rsidRDefault="00C63267" w:rsidP="00C63267">
      <w:pPr>
        <w:rPr>
          <w:rFonts w:ascii="Arial" w:hAnsi="Arial" w:cs="Arial"/>
          <w:sz w:val="24"/>
          <w:szCs w:val="24"/>
        </w:rPr>
      </w:pPr>
    </w:p>
    <w:p w:rsidR="00C63267" w:rsidRDefault="00C63267" w:rsidP="00C63267"/>
    <w:p w:rsidR="00C63267" w:rsidRDefault="00C63267" w:rsidP="00C63267"/>
    <w:sectPr w:rsidR="00C63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412F"/>
    <w:multiLevelType w:val="multilevel"/>
    <w:tmpl w:val="B6D0D7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E3CB1"/>
    <w:multiLevelType w:val="multilevel"/>
    <w:tmpl w:val="2AB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196E"/>
    <w:multiLevelType w:val="multilevel"/>
    <w:tmpl w:val="69CADB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A10AE"/>
    <w:multiLevelType w:val="multilevel"/>
    <w:tmpl w:val="3E44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F0D97"/>
    <w:multiLevelType w:val="multilevel"/>
    <w:tmpl w:val="1348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87615"/>
    <w:multiLevelType w:val="multilevel"/>
    <w:tmpl w:val="C8C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91BC7"/>
    <w:multiLevelType w:val="multilevel"/>
    <w:tmpl w:val="A09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52DDA"/>
    <w:multiLevelType w:val="hybridMultilevel"/>
    <w:tmpl w:val="70F86EAE"/>
    <w:lvl w:ilvl="0" w:tplc="C1D22C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E67C1"/>
    <w:multiLevelType w:val="multilevel"/>
    <w:tmpl w:val="29A2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A218C"/>
    <w:multiLevelType w:val="multilevel"/>
    <w:tmpl w:val="6A303A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77EA1"/>
    <w:multiLevelType w:val="multilevel"/>
    <w:tmpl w:val="79A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123A9"/>
    <w:multiLevelType w:val="multilevel"/>
    <w:tmpl w:val="7556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2592B"/>
    <w:multiLevelType w:val="multilevel"/>
    <w:tmpl w:val="29D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81CC2"/>
    <w:multiLevelType w:val="multilevel"/>
    <w:tmpl w:val="E4F07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20FC3"/>
    <w:multiLevelType w:val="multilevel"/>
    <w:tmpl w:val="DD10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70977"/>
    <w:multiLevelType w:val="multilevel"/>
    <w:tmpl w:val="3FA4CE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0424">
    <w:abstractNumId w:val="7"/>
  </w:num>
  <w:num w:numId="2" w16cid:durableId="1120802669">
    <w:abstractNumId w:val="4"/>
  </w:num>
  <w:num w:numId="3" w16cid:durableId="2041469313">
    <w:abstractNumId w:val="14"/>
  </w:num>
  <w:num w:numId="4" w16cid:durableId="24990688">
    <w:abstractNumId w:val="0"/>
  </w:num>
  <w:num w:numId="5" w16cid:durableId="194272194">
    <w:abstractNumId w:val="13"/>
  </w:num>
  <w:num w:numId="6" w16cid:durableId="973218988">
    <w:abstractNumId w:val="9"/>
  </w:num>
  <w:num w:numId="7" w16cid:durableId="693582879">
    <w:abstractNumId w:val="2"/>
  </w:num>
  <w:num w:numId="8" w16cid:durableId="830021008">
    <w:abstractNumId w:val="3"/>
  </w:num>
  <w:num w:numId="9" w16cid:durableId="24716496">
    <w:abstractNumId w:val="1"/>
  </w:num>
  <w:num w:numId="10" w16cid:durableId="437987890">
    <w:abstractNumId w:val="15"/>
  </w:num>
  <w:num w:numId="11" w16cid:durableId="1847938275">
    <w:abstractNumId w:val="12"/>
  </w:num>
  <w:num w:numId="12" w16cid:durableId="1911310802">
    <w:abstractNumId w:val="11"/>
  </w:num>
  <w:num w:numId="13" w16cid:durableId="1536039292">
    <w:abstractNumId w:val="6"/>
  </w:num>
  <w:num w:numId="14" w16cid:durableId="76945300">
    <w:abstractNumId w:val="5"/>
  </w:num>
  <w:num w:numId="15" w16cid:durableId="15692810">
    <w:abstractNumId w:val="8"/>
  </w:num>
  <w:num w:numId="16" w16cid:durableId="822549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67"/>
    <w:rsid w:val="0000405C"/>
    <w:rsid w:val="001253C5"/>
    <w:rsid w:val="00176D31"/>
    <w:rsid w:val="00213B4A"/>
    <w:rsid w:val="00274035"/>
    <w:rsid w:val="00274F24"/>
    <w:rsid w:val="00497BF0"/>
    <w:rsid w:val="005A30E3"/>
    <w:rsid w:val="00654710"/>
    <w:rsid w:val="006A7D32"/>
    <w:rsid w:val="00727167"/>
    <w:rsid w:val="007F57F1"/>
    <w:rsid w:val="00832E63"/>
    <w:rsid w:val="00916EBC"/>
    <w:rsid w:val="009173CD"/>
    <w:rsid w:val="009A1A2B"/>
    <w:rsid w:val="009C4C03"/>
    <w:rsid w:val="00C5114E"/>
    <w:rsid w:val="00C63267"/>
    <w:rsid w:val="00E779BD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7F22"/>
  <w15:chartTrackingRefBased/>
  <w15:docId w15:val="{D7A3BC98-DFFF-4DB1-918B-D434A002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2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F5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3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5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9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4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5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2024-11-30T01:34:00Z</dcterms:created>
  <dcterms:modified xsi:type="dcterms:W3CDTF">2024-11-30T04:18:00Z</dcterms:modified>
</cp:coreProperties>
</file>