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COS242 - Teoria dos Grafos - 2010.2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483E77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Trabalho de Curso – Parte 1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483E77">
        <w:rPr>
          <w:sz w:val="28"/>
        </w:rPr>
        <w:t>Objetivo</w:t>
      </w:r>
    </w:p>
    <w:p w:rsidR="00483E77" w:rsidRPr="00483E77" w:rsidRDefault="00483E77" w:rsidP="00483E77">
      <w:r w:rsidRPr="00483E77">
        <w:t xml:space="preserve">Desenvolver uma biblioteca para manipular grafos, que seja capaz de representá-los, assim como </w:t>
      </w:r>
      <w:r w:rsidR="00BF2590">
        <w:t>desenvolver</w:t>
      </w:r>
      <w:r w:rsidRPr="00483E77">
        <w:t xml:space="preserve"> um conjunto de algoritmos em grafos. A biblioteca </w:t>
      </w:r>
      <w:r w:rsidR="00BF2590">
        <w:t>foi</w:t>
      </w:r>
      <w:r w:rsidRPr="00483E77">
        <w:t xml:space="preserve"> desenvolvida de forma que possa ser utilizada por outros programas.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7B5B0B" w:rsidRDefault="00483E77" w:rsidP="00483E77">
      <w:r>
        <w:t xml:space="preserve">A biblioteca foi desenvolvida usando a linguagem de programação </w:t>
      </w:r>
      <w:r w:rsidR="00BF2590">
        <w:t>C++</w:t>
      </w:r>
      <w:r>
        <w:t xml:space="preserve">, </w:t>
      </w:r>
      <w:r w:rsidR="007B5B0B">
        <w:t>orientada a objetos.</w:t>
      </w:r>
    </w:p>
    <w:p w:rsidR="007B5B0B" w:rsidRDefault="00BF2590" w:rsidP="00BF2590">
      <w:r>
        <w:t>O objeto que representa o grafo em si é descrito pela classe</w:t>
      </w:r>
      <w:r w:rsidR="007B5B0B">
        <w:t xml:space="preserve">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t xml:space="preserve">, que consiste de um conjunto de objetos da classe </w:t>
      </w:r>
      <w:proofErr w:type="spellStart"/>
      <w:r>
        <w:rPr>
          <w:rFonts w:ascii="Courier New" w:hAnsi="Courier New" w:cs="Courier New"/>
        </w:rPr>
        <w:t>Edge</w:t>
      </w:r>
      <w:proofErr w:type="spellEnd"/>
      <w:r w:rsidR="007B5B0B">
        <w:t xml:space="preserve"> </w:t>
      </w:r>
      <w:r>
        <w:t xml:space="preserve">e de um conjunto de objetos da classe </w:t>
      </w:r>
      <w:proofErr w:type="spellStart"/>
      <w:r>
        <w:rPr>
          <w:rFonts w:ascii="Courier New" w:hAnsi="Courier New" w:cs="Courier New"/>
        </w:rPr>
        <w:t>Node</w:t>
      </w:r>
      <w:proofErr w:type="spellEnd"/>
      <w:r w:rsidRPr="00BF2590">
        <w:t>.</w:t>
      </w:r>
    </w:p>
    <w:p w:rsidR="00784BCF" w:rsidRDefault="00784BCF" w:rsidP="00BF2590">
      <w:r>
        <w:t xml:space="preserve">A classe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t xml:space="preserve"> encapsula os elementos de um vértice, a saber: um identificador único (</w:t>
      </w:r>
      <w:proofErr w:type="spellStart"/>
      <w:r>
        <w:rPr>
          <w:rFonts w:ascii="Courier New" w:hAnsi="Courier New" w:cs="Courier New"/>
        </w:rPr>
        <w:t>label</w:t>
      </w:r>
      <w:proofErr w:type="spellEnd"/>
      <w:r w:rsidRPr="00784BCF">
        <w:t>)</w:t>
      </w:r>
      <w:r>
        <w:t>, um vetor de ponteiros para arestas (</w:t>
      </w:r>
      <w:proofErr w:type="spellStart"/>
      <w:r>
        <w:rPr>
          <w:rFonts w:ascii="Courier New" w:hAnsi="Courier New" w:cs="Courier New"/>
        </w:rPr>
        <w:t>edges</w:t>
      </w:r>
      <w:proofErr w:type="spellEnd"/>
      <w:r w:rsidRPr="00784BCF">
        <w:t>)</w:t>
      </w:r>
      <w:r>
        <w:t xml:space="preserve"> e um </w:t>
      </w:r>
      <w:proofErr w:type="spellStart"/>
      <w:r>
        <w:rPr>
          <w:i/>
        </w:rPr>
        <w:t>flag</w:t>
      </w:r>
      <w:proofErr w:type="spellEnd"/>
      <w:r>
        <w:t xml:space="preserve"> de modo a auxiliar nas funções de busca (</w:t>
      </w:r>
      <w:proofErr w:type="spellStart"/>
      <w:r>
        <w:rPr>
          <w:rFonts w:ascii="Courier New" w:hAnsi="Courier New" w:cs="Courier New"/>
        </w:rPr>
        <w:t>flag</w:t>
      </w:r>
      <w:proofErr w:type="spellEnd"/>
      <w:r w:rsidRPr="00784BCF">
        <w:t>)</w:t>
      </w:r>
      <w:r>
        <w:t>.</w:t>
      </w:r>
    </w:p>
    <w:p w:rsidR="00784BCF" w:rsidRPr="00784BCF" w:rsidRDefault="00784BCF" w:rsidP="00BF2590">
      <w:r>
        <w:t xml:space="preserve">Por sua vez, a classe </w:t>
      </w:r>
      <w:proofErr w:type="spellStart"/>
      <w:r>
        <w:rPr>
          <w:rFonts w:ascii="Courier New" w:hAnsi="Courier New" w:cs="Courier New"/>
        </w:rPr>
        <w:t>Edge</w:t>
      </w:r>
      <w:proofErr w:type="spellEnd"/>
      <w:r>
        <w:t xml:space="preserve"> encapsula os elementos de uma aresta, que são: seu peso (</w:t>
      </w:r>
      <w:proofErr w:type="spellStart"/>
      <w:r>
        <w:rPr>
          <w:rFonts w:ascii="Courier New" w:hAnsi="Courier New" w:cs="Courier New"/>
        </w:rPr>
        <w:t>weight</w:t>
      </w:r>
      <w:proofErr w:type="spellEnd"/>
      <w:r w:rsidRPr="00784BCF">
        <w:t>)</w:t>
      </w:r>
      <w:r>
        <w:t>, os nós conectados a ela (</w:t>
      </w:r>
      <w:proofErr w:type="spellStart"/>
      <w:r>
        <w:rPr>
          <w:rFonts w:ascii="Courier New" w:hAnsi="Courier New" w:cs="Courier New"/>
        </w:rPr>
        <w:t>from</w:t>
      </w:r>
      <w:proofErr w:type="spellEnd"/>
      <w:r w:rsidRPr="00784BCF">
        <w:t xml:space="preserve"> e </w:t>
      </w:r>
      <w:r>
        <w:rPr>
          <w:rFonts w:ascii="Courier New" w:hAnsi="Courier New" w:cs="Courier New"/>
        </w:rPr>
        <w:t>to</w:t>
      </w:r>
      <w:r w:rsidRPr="00784BCF">
        <w:t>)</w:t>
      </w:r>
      <w:r w:rsidR="0035378A">
        <w:t xml:space="preserve"> e um identificador de grafo direcionado (</w:t>
      </w:r>
      <w:proofErr w:type="spellStart"/>
      <w:proofErr w:type="gramStart"/>
      <w:r w:rsidR="0035378A">
        <w:rPr>
          <w:rFonts w:ascii="Courier New" w:hAnsi="Courier New" w:cs="Courier New"/>
        </w:rPr>
        <w:t>isDirected</w:t>
      </w:r>
      <w:proofErr w:type="spellEnd"/>
      <w:proofErr w:type="gramEnd"/>
      <w:r w:rsidR="0035378A" w:rsidRPr="00784BCF">
        <w:t>)</w:t>
      </w:r>
      <w:r w:rsidR="0035378A">
        <w:t>.</w:t>
      </w:r>
    </w:p>
    <w:p w:rsidR="00784BCF" w:rsidRDefault="00784BCF" w:rsidP="00BF2590"/>
    <w:p w:rsidR="0035378A" w:rsidRDefault="00E13320" w:rsidP="007B5B0B">
      <w:r w:rsidRPr="00E13320"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61.4pt;margin-top:5.3pt;width:144.55pt;height:55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Edge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 long int weight;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 *from, *to;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bool isDirected;</w:t>
                  </w:r>
                </w:p>
              </w:txbxContent>
            </v:textbox>
          </v:shape>
        </w:pict>
      </w:r>
    </w:p>
    <w:p w:rsidR="0035378A" w:rsidRPr="0035378A" w:rsidRDefault="0035378A" w:rsidP="007B5B0B">
      <w:pPr>
        <w:rPr>
          <w:u w:val="single"/>
        </w:rPr>
      </w:pPr>
    </w:p>
    <w:p w:rsidR="0035378A" w:rsidRDefault="00E13320" w:rsidP="0035378A">
      <w:r w:rsidRPr="00E13320">
        <w:rPr>
          <w:noProof/>
          <w:u w:val="single"/>
        </w:rPr>
        <w:pict>
          <v:shape id="_x0000_s1027" type="#_x0000_t202" style="position:absolute;left:0;text-align:left;margin-left:7.55pt;margin-top:9.85pt;width:144.6pt;height:43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Graph</w:t>
                  </w:r>
                </w:p>
                <w:p w:rsidR="0035378A" w:rsidRPr="0035378A" w:rsidRDefault="00926433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</w:t>
                  </w:r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ector&lt;Node&gt; g_nodes;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vector&lt;Edge&gt; g_edges;</w:t>
                  </w:r>
                </w:p>
              </w:txbxContent>
            </v:textbox>
            <w10:wrap type="square"/>
          </v:shape>
        </w:pict>
      </w:r>
    </w:p>
    <w:p w:rsidR="0035378A" w:rsidRDefault="0035378A" w:rsidP="0035378A"/>
    <w:p w:rsidR="0035378A" w:rsidRDefault="00E13320" w:rsidP="0035378A">
      <w:r w:rsidRPr="00E13320">
        <w:rPr>
          <w:noProof/>
          <w:u w:val="single"/>
        </w:rPr>
        <w:pict>
          <v:shape id="_x0000_s1028" type="#_x0000_t202" style="position:absolute;left:0;text-align:left;margin-left:-.7pt;margin-top:7pt;width:144.6pt;height:55.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 long int label;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vector&lt;Edge*&gt; edges;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bitset&lt;1&gt; flag;</w:t>
                  </w:r>
                </w:p>
              </w:txbxContent>
            </v:textbox>
          </v:shape>
        </w:pict>
      </w:r>
    </w:p>
    <w:p w:rsidR="0035378A" w:rsidRDefault="0035378A" w:rsidP="0035378A"/>
    <w:p w:rsidR="0035378A" w:rsidRDefault="0035378A" w:rsidP="0035378A"/>
    <w:p w:rsidR="0035378A" w:rsidRDefault="0035378A" w:rsidP="0035378A"/>
    <w:p w:rsidR="00926433" w:rsidRDefault="00926433" w:rsidP="00926433">
      <w:pPr>
        <w:pStyle w:val="PargrafodaLista"/>
        <w:numPr>
          <w:ilvl w:val="1"/>
          <w:numId w:val="1"/>
        </w:numPr>
        <w:spacing w:before="240"/>
        <w:rPr>
          <w:sz w:val="28"/>
        </w:rPr>
      </w:pPr>
      <w:r>
        <w:rPr>
          <w:sz w:val="28"/>
        </w:rPr>
        <w:t>Principais observações sobre projeto/</w:t>
      </w:r>
      <w:proofErr w:type="gramStart"/>
      <w:r>
        <w:rPr>
          <w:sz w:val="28"/>
        </w:rPr>
        <w:t>implementação</w:t>
      </w:r>
      <w:proofErr w:type="gramEnd"/>
    </w:p>
    <w:p w:rsidR="00926433" w:rsidRPr="00926433" w:rsidRDefault="00926433" w:rsidP="00926433">
      <w:pPr>
        <w:rPr>
          <w:sz w:val="28"/>
        </w:rPr>
      </w:pPr>
    </w:p>
    <w:p w:rsidR="00926433" w:rsidRPr="00926433" w:rsidRDefault="00926433" w:rsidP="00926433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 w:rsidRPr="00926433">
        <w:t xml:space="preserve">Uso de </w:t>
      </w:r>
      <w:proofErr w:type="spellStart"/>
      <w:r w:rsidRPr="00926433">
        <w:rPr>
          <w:rFonts w:ascii="Courier New" w:hAnsi="Courier New" w:cs="Courier New"/>
          <w:szCs w:val="24"/>
        </w:rPr>
        <w:t>vector</w:t>
      </w:r>
      <w:proofErr w:type="spellEnd"/>
      <w:r w:rsidRPr="00926433">
        <w:rPr>
          <w:rFonts w:ascii="Courier New" w:hAnsi="Courier New" w:cs="Courier New"/>
          <w:szCs w:val="24"/>
        </w:rPr>
        <w:t>&lt;</w:t>
      </w:r>
      <w:proofErr w:type="spellStart"/>
      <w:r w:rsidRPr="00926433">
        <w:rPr>
          <w:rFonts w:ascii="Courier New" w:hAnsi="Courier New" w:cs="Courier New"/>
          <w:szCs w:val="24"/>
        </w:rPr>
        <w:t>typename</w:t>
      </w:r>
      <w:proofErr w:type="spellEnd"/>
      <w:r w:rsidRPr="00926433">
        <w:rPr>
          <w:rFonts w:ascii="Courier New" w:hAnsi="Courier New" w:cs="Courier New"/>
          <w:szCs w:val="24"/>
        </w:rPr>
        <w:t xml:space="preserve">&gt; </w:t>
      </w:r>
      <w:r w:rsidRPr="00926433">
        <w:t>e</w:t>
      </w:r>
      <w:r>
        <w:t xml:space="preserve">m vez de </w:t>
      </w:r>
      <w:proofErr w:type="spellStart"/>
      <w:r w:rsidRPr="00926433">
        <w:rPr>
          <w:i/>
        </w:rPr>
        <w:t>arrays</w:t>
      </w:r>
      <w:proofErr w:type="spellEnd"/>
      <w:r>
        <w:t xml:space="preserve"> “puros”</w:t>
      </w:r>
    </w:p>
    <w:p w:rsidR="00926433" w:rsidRDefault="00926433" w:rsidP="00926433">
      <w:pPr>
        <w:spacing w:after="240"/>
        <w:ind w:left="1980"/>
      </w:pPr>
      <w:r>
        <w:rPr>
          <w:szCs w:val="24"/>
        </w:rPr>
        <w:t xml:space="preserve">O uso do </w:t>
      </w:r>
      <w:r>
        <w:rPr>
          <w:i/>
          <w:szCs w:val="24"/>
        </w:rPr>
        <w:t xml:space="preserve">container </w:t>
      </w:r>
      <w:proofErr w:type="spellStart"/>
      <w:r w:rsidRPr="00926433">
        <w:rPr>
          <w:rFonts w:ascii="Courier New" w:hAnsi="Courier New" w:cs="Courier New"/>
          <w:szCs w:val="24"/>
        </w:rPr>
        <w:t>v</w:t>
      </w:r>
      <w:r>
        <w:rPr>
          <w:rFonts w:ascii="Courier New" w:hAnsi="Courier New" w:cs="Courier New"/>
          <w:szCs w:val="24"/>
        </w:rPr>
        <w:t>ector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p</w:t>
      </w:r>
      <w:r>
        <w:t xml:space="preserve">ossibilita uma alocação dinâmica de memória para o </w:t>
      </w:r>
      <w:proofErr w:type="spellStart"/>
      <w:r>
        <w:rPr>
          <w:i/>
        </w:rPr>
        <w:t>array</w:t>
      </w:r>
      <w:proofErr w:type="spellEnd"/>
      <w:r>
        <w:t xml:space="preserve">, permitindo expandi-lo ou contraí-lo quando necessário de modo prático – usando a função </w:t>
      </w:r>
      <w:proofErr w:type="spellStart"/>
      <w:r>
        <w:rPr>
          <w:rFonts w:ascii="Courier New" w:hAnsi="Courier New" w:cs="Courier New"/>
          <w:szCs w:val="24"/>
        </w:rPr>
        <w:t>resize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ou</w:t>
      </w:r>
      <w:r>
        <w:t xml:space="preserve"> simplesmente adicionando um elemento no seu fim (</w:t>
      </w:r>
      <w:proofErr w:type="spellStart"/>
      <w:r>
        <w:rPr>
          <w:rFonts w:ascii="Courier New" w:hAnsi="Courier New" w:cs="Courier New"/>
          <w:szCs w:val="24"/>
        </w:rPr>
        <w:t>push_back</w:t>
      </w:r>
      <w:proofErr w:type="spellEnd"/>
      <w:r w:rsidRPr="00926433">
        <w:t>)</w:t>
      </w:r>
      <w:r>
        <w:t>.</w:t>
      </w:r>
    </w:p>
    <w:p w:rsidR="00926433" w:rsidRDefault="00926433" w:rsidP="00926433">
      <w:pPr>
        <w:spacing w:after="240"/>
        <w:ind w:left="1980"/>
      </w:pPr>
      <w:r>
        <w:lastRenderedPageBreak/>
        <w:t xml:space="preserve">Outras possíveis funções a serem utilizadas estão descritas em </w:t>
      </w:r>
      <w:hyperlink r:id="rId6" w:history="1">
        <w:r w:rsidR="000F1827" w:rsidRPr="0065546B">
          <w:rPr>
            <w:rStyle w:val="Hyperlink"/>
          </w:rPr>
          <w:t>http://www.cplusplus.com/reference/stl/vector/</w:t>
        </w:r>
      </w:hyperlink>
      <w:proofErr w:type="gramStart"/>
      <w:r w:rsidR="000F1827">
        <w:t xml:space="preserve"> .</w:t>
      </w:r>
      <w:proofErr w:type="gramEnd"/>
    </w:p>
    <w:p w:rsidR="000F1827" w:rsidRDefault="00191F32" w:rsidP="000F1827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>
        <w:rPr>
          <w:szCs w:val="24"/>
        </w:rPr>
        <w:t>Matriz de adjacência</w:t>
      </w:r>
    </w:p>
    <w:p w:rsidR="00191F32" w:rsidRPr="00A03A48" w:rsidRDefault="00191F32" w:rsidP="00191F32">
      <w:pPr>
        <w:spacing w:after="240"/>
        <w:ind w:left="1980"/>
        <w:rPr>
          <w:szCs w:val="24"/>
        </w:rPr>
      </w:pPr>
      <w:r>
        <w:rPr>
          <w:szCs w:val="24"/>
        </w:rPr>
        <w:t xml:space="preserve">É sabido que variáveis do tipo </w:t>
      </w:r>
      <w:proofErr w:type="spellStart"/>
      <w:r>
        <w:rPr>
          <w:rFonts w:ascii="Courier New" w:hAnsi="Courier New" w:cs="Courier New"/>
          <w:szCs w:val="24"/>
        </w:rPr>
        <w:t>bool</w:t>
      </w:r>
      <w:proofErr w:type="spellEnd"/>
      <w:r w:rsidR="0060783D" w:rsidRPr="0060783D">
        <w:t xml:space="preserve"> </w:t>
      </w:r>
      <w:r w:rsidR="0060783D">
        <w:t xml:space="preserve">não </w:t>
      </w:r>
      <w:r w:rsidR="0060783D" w:rsidRPr="0060783D">
        <w:t>ocupam</w:t>
      </w:r>
      <w:r w:rsidR="0060783D">
        <w:t xml:space="preserve"> somente um </w:t>
      </w:r>
      <w:r w:rsidR="0060783D">
        <w:rPr>
          <w:i/>
        </w:rPr>
        <w:t>bit</w:t>
      </w:r>
      <w:r w:rsidR="0060783D">
        <w:t xml:space="preserve"> em memória, e sim um </w:t>
      </w:r>
      <w:r w:rsidR="0060783D">
        <w:rPr>
          <w:i/>
        </w:rPr>
        <w:t>byte</w:t>
      </w:r>
      <w:r w:rsidR="0060783D">
        <w:t xml:space="preserve"> – por questões de endereçamento de memória. Entretanto, o </w:t>
      </w:r>
      <w:r w:rsidR="0060783D">
        <w:rPr>
          <w:i/>
        </w:rPr>
        <w:t xml:space="preserve">container </w:t>
      </w:r>
      <w:proofErr w:type="spellStart"/>
      <w:r w:rsidR="0060783D" w:rsidRPr="00926433">
        <w:rPr>
          <w:rFonts w:ascii="Courier New" w:hAnsi="Courier New" w:cs="Courier New"/>
          <w:szCs w:val="24"/>
        </w:rPr>
        <w:t>vector</w:t>
      </w:r>
      <w:proofErr w:type="spellEnd"/>
      <w:r w:rsidR="0060783D" w:rsidRPr="00926433">
        <w:rPr>
          <w:rFonts w:ascii="Courier New" w:hAnsi="Courier New" w:cs="Courier New"/>
          <w:szCs w:val="24"/>
        </w:rPr>
        <w:t>&lt;</w:t>
      </w:r>
      <w:proofErr w:type="spellStart"/>
      <w:r w:rsidR="0060783D">
        <w:rPr>
          <w:rFonts w:ascii="Courier New" w:hAnsi="Courier New" w:cs="Courier New"/>
          <w:szCs w:val="24"/>
        </w:rPr>
        <w:t>bool</w:t>
      </w:r>
      <w:proofErr w:type="spellEnd"/>
      <w:r w:rsidR="0060783D" w:rsidRPr="00926433">
        <w:rPr>
          <w:rFonts w:ascii="Courier New" w:hAnsi="Courier New" w:cs="Courier New"/>
          <w:szCs w:val="24"/>
        </w:rPr>
        <w:t>&gt;</w:t>
      </w:r>
      <w:r w:rsidR="0060783D">
        <w:t>, uma especialização de</w:t>
      </w:r>
      <w:r w:rsidR="0060783D" w:rsidRPr="0060783D">
        <w:rPr>
          <w:rFonts w:ascii="Courier New" w:hAnsi="Courier New" w:cs="Courier New"/>
          <w:szCs w:val="24"/>
        </w:rPr>
        <w:t xml:space="preserve"> </w:t>
      </w:r>
      <w:proofErr w:type="spellStart"/>
      <w:r w:rsidR="0060783D" w:rsidRPr="00926433">
        <w:rPr>
          <w:rFonts w:ascii="Courier New" w:hAnsi="Courier New" w:cs="Courier New"/>
          <w:szCs w:val="24"/>
        </w:rPr>
        <w:t>v</w:t>
      </w:r>
      <w:r w:rsidR="0060783D">
        <w:rPr>
          <w:rFonts w:ascii="Courier New" w:hAnsi="Courier New" w:cs="Courier New"/>
          <w:szCs w:val="24"/>
        </w:rPr>
        <w:t>ector</w:t>
      </w:r>
      <w:proofErr w:type="spellEnd"/>
      <w:r w:rsidR="0060783D">
        <w:t>, usa somente um bit para cada elemento</w:t>
      </w:r>
      <w:r w:rsidR="00A03A48">
        <w:t>, além de ter a possibilidade de ser referenciado usando os colchetes (“</w:t>
      </w:r>
      <w:proofErr w:type="gramStart"/>
      <w:r w:rsidR="00A03A48">
        <w:t xml:space="preserve">[ </w:t>
      </w:r>
      <w:proofErr w:type="gramEnd"/>
      <w:r w:rsidR="00A03A48">
        <w:t xml:space="preserve">]”), como num </w:t>
      </w:r>
      <w:proofErr w:type="spellStart"/>
      <w:r w:rsidR="00A03A48">
        <w:rPr>
          <w:i/>
        </w:rPr>
        <w:t>array</w:t>
      </w:r>
      <w:proofErr w:type="spellEnd"/>
      <w:r w:rsidR="00A03A48">
        <w:t>.</w:t>
      </w:r>
      <w:bookmarkStart w:id="0" w:name="_GoBack"/>
      <w:bookmarkEnd w:id="0"/>
    </w:p>
    <w:p w:rsidR="0035378A" w:rsidRPr="0035378A" w:rsidRDefault="00191F32" w:rsidP="00E30C0B">
      <w:pPr>
        <w:spacing w:after="240"/>
        <w:ind w:left="1980"/>
      </w:pPr>
      <w:r>
        <w:t xml:space="preserve"> </w:t>
      </w:r>
      <w:hyperlink r:id="rId7" w:history="1">
        <w:r w:rsidRPr="0065546B">
          <w:rPr>
            <w:rStyle w:val="Hyperlink"/>
          </w:rPr>
          <w:t>http://www.cplusplus.com/reference/stl/vector/</w:t>
        </w:r>
      </w:hyperlink>
    </w:p>
    <w:p w:rsidR="003F45AE" w:rsidRDefault="003F45AE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>
        <w:rPr>
          <w:sz w:val="28"/>
        </w:rPr>
        <w:t>Estudo de Caso 1</w:t>
      </w:r>
    </w:p>
    <w:p w:rsidR="003F45AE" w:rsidRDefault="003F45AE" w:rsidP="003F45AE">
      <w:r>
        <w:t>Consiste na análise d</w:t>
      </w:r>
      <w:r w:rsidR="007B4847">
        <w:t>e parte d</w:t>
      </w:r>
      <w:r>
        <w:t>o grafo de colaboração dos pesquisadores (</w:t>
      </w:r>
      <w:r w:rsidRPr="007B4847">
        <w:rPr>
          <w:i/>
          <w:sz w:val="22"/>
        </w:rPr>
        <w:t>collaboration_graph.txt</w:t>
      </w:r>
      <w:r>
        <w:t>)</w:t>
      </w:r>
      <w:r w:rsidR="00375ADA">
        <w:t>, contendo 72000 vértices e 123379 arestas</w:t>
      </w:r>
      <w:r>
        <w:t>.</w:t>
      </w:r>
    </w:p>
    <w:p w:rsidR="00E30C0B" w:rsidRDefault="00E30C0B" w:rsidP="003F45AE"/>
    <w:p w:rsidR="003F45AE" w:rsidRDefault="003F45AE" w:rsidP="00D1422F">
      <w:pPr>
        <w:pStyle w:val="PargrafodaLista"/>
        <w:numPr>
          <w:ilvl w:val="1"/>
          <w:numId w:val="5"/>
        </w:numPr>
      </w:pPr>
      <w:r>
        <w:t>Quantidade de memória utilizada</w:t>
      </w:r>
    </w:p>
    <w:p w:rsidR="007C5C18" w:rsidRDefault="007C5C18" w:rsidP="007C5C18">
      <w:pPr>
        <w:ind w:left="708" w:firstLine="708"/>
      </w:pPr>
    </w:p>
    <w:tbl>
      <w:tblPr>
        <w:tblStyle w:val="Tabelacomgrade"/>
        <w:tblW w:w="0" w:type="auto"/>
        <w:jc w:val="center"/>
        <w:tblInd w:w="2055" w:type="dxa"/>
        <w:tblLook w:val="04A0"/>
      </w:tblPr>
      <w:tblGrid>
        <w:gridCol w:w="2267"/>
        <w:gridCol w:w="1647"/>
      </w:tblGrid>
      <w:tr w:rsidR="00960C18" w:rsidTr="00960C1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960C18">
            <w:pPr>
              <w:jc w:val="center"/>
            </w:pPr>
            <w:r>
              <w:t>Representação</w:t>
            </w:r>
          </w:p>
        </w:tc>
        <w:tc>
          <w:tcPr>
            <w:tcW w:w="1647" w:type="dxa"/>
            <w:vAlign w:val="center"/>
          </w:tcPr>
          <w:p w:rsidR="00960C18" w:rsidRDefault="00960C18" w:rsidP="00960C18">
            <w:pPr>
              <w:jc w:val="center"/>
            </w:pPr>
            <w:proofErr w:type="gramStart"/>
            <w:r>
              <w:t>Memória(</w:t>
            </w:r>
            <w:proofErr w:type="gramEnd"/>
            <w:r>
              <w:t>MB)</w:t>
            </w:r>
          </w:p>
        </w:tc>
      </w:tr>
      <w:tr w:rsidR="007C5C18" w:rsidTr="00960C18">
        <w:trPr>
          <w:jc w:val="center"/>
        </w:trPr>
        <w:tc>
          <w:tcPr>
            <w:tcW w:w="2267" w:type="dxa"/>
            <w:vAlign w:val="center"/>
          </w:tcPr>
          <w:p w:rsidR="007C5C18" w:rsidRDefault="007C5C18" w:rsidP="00960C18">
            <w:pPr>
              <w:jc w:val="center"/>
            </w:pPr>
            <w:r>
              <w:t>Lista de Adjacência</w:t>
            </w:r>
          </w:p>
        </w:tc>
        <w:tc>
          <w:tcPr>
            <w:tcW w:w="1647" w:type="dxa"/>
            <w:vAlign w:val="center"/>
          </w:tcPr>
          <w:p w:rsidR="007C5C18" w:rsidRDefault="00960C18" w:rsidP="00960C18">
            <w:pPr>
              <w:jc w:val="center"/>
            </w:pPr>
            <w:r>
              <w:t>1,9</w:t>
            </w:r>
          </w:p>
        </w:tc>
      </w:tr>
      <w:tr w:rsidR="007C5C18" w:rsidTr="00960C18">
        <w:trPr>
          <w:jc w:val="center"/>
        </w:trPr>
        <w:tc>
          <w:tcPr>
            <w:tcW w:w="2267" w:type="dxa"/>
            <w:vAlign w:val="center"/>
          </w:tcPr>
          <w:p w:rsidR="007C5C18" w:rsidRDefault="007C5C18" w:rsidP="00960C18">
            <w:pPr>
              <w:jc w:val="center"/>
            </w:pPr>
            <w:r>
              <w:t>Matriz de Adjacência</w:t>
            </w:r>
          </w:p>
        </w:tc>
        <w:tc>
          <w:tcPr>
            <w:tcW w:w="1647" w:type="dxa"/>
            <w:vAlign w:val="center"/>
          </w:tcPr>
          <w:p w:rsidR="007C5C18" w:rsidRDefault="00960C18" w:rsidP="00960C18">
            <w:pPr>
              <w:jc w:val="center"/>
            </w:pPr>
            <w:r>
              <w:t>648</w:t>
            </w:r>
          </w:p>
        </w:tc>
      </w:tr>
    </w:tbl>
    <w:p w:rsidR="007B5B0B" w:rsidRDefault="007B5B0B" w:rsidP="003F45AE"/>
    <w:p w:rsidR="00C76811" w:rsidRDefault="00C76811" w:rsidP="00D1422F">
      <w:pPr>
        <w:pStyle w:val="PargrafodaLista"/>
        <w:numPr>
          <w:ilvl w:val="1"/>
          <w:numId w:val="5"/>
        </w:numPr>
      </w:pPr>
      <w:r>
        <w:t>Tempo de execução</w:t>
      </w:r>
      <w:r w:rsidR="00960C18">
        <w:t xml:space="preserve"> de BFS</w:t>
      </w:r>
    </w:p>
    <w:p w:rsidR="00960C18" w:rsidRDefault="00960C18" w:rsidP="00960C18">
      <w:pPr>
        <w:ind w:left="1080"/>
      </w:pPr>
    </w:p>
    <w:tbl>
      <w:tblPr>
        <w:tblStyle w:val="Tabelacomgrade"/>
        <w:tblW w:w="0" w:type="auto"/>
        <w:jc w:val="center"/>
        <w:tblInd w:w="2055" w:type="dxa"/>
        <w:tblLook w:val="04A0"/>
      </w:tblPr>
      <w:tblGrid>
        <w:gridCol w:w="2267"/>
        <w:gridCol w:w="1647"/>
      </w:tblGrid>
      <w:tr w:rsidR="00960C18" w:rsidTr="004D18F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4D18F8">
            <w:pPr>
              <w:jc w:val="center"/>
            </w:pPr>
            <w:r>
              <w:t>Representação</w:t>
            </w:r>
          </w:p>
        </w:tc>
        <w:tc>
          <w:tcPr>
            <w:tcW w:w="1647" w:type="dxa"/>
            <w:vAlign w:val="center"/>
          </w:tcPr>
          <w:p w:rsidR="00960C18" w:rsidRDefault="00960C18" w:rsidP="004D18F8">
            <w:pPr>
              <w:jc w:val="center"/>
            </w:pPr>
            <w:r>
              <w:t>Tempo (s)</w:t>
            </w:r>
          </w:p>
        </w:tc>
      </w:tr>
      <w:tr w:rsidR="00960C18" w:rsidTr="004D18F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4D18F8">
            <w:pPr>
              <w:jc w:val="center"/>
            </w:pPr>
            <w:r>
              <w:t>Lista de Adjacência</w:t>
            </w:r>
          </w:p>
        </w:tc>
        <w:tc>
          <w:tcPr>
            <w:tcW w:w="1647" w:type="dxa"/>
            <w:vAlign w:val="center"/>
          </w:tcPr>
          <w:p w:rsidR="00960C18" w:rsidRDefault="00991E09" w:rsidP="004D18F8">
            <w:pPr>
              <w:jc w:val="center"/>
            </w:pPr>
            <w:r>
              <w:t>17</w:t>
            </w:r>
          </w:p>
        </w:tc>
      </w:tr>
      <w:tr w:rsidR="00960C18" w:rsidTr="004D18F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4D18F8">
            <w:pPr>
              <w:jc w:val="center"/>
            </w:pPr>
            <w:r>
              <w:t>Matriz de Adjacência</w:t>
            </w:r>
          </w:p>
        </w:tc>
        <w:tc>
          <w:tcPr>
            <w:tcW w:w="1647" w:type="dxa"/>
            <w:vAlign w:val="center"/>
          </w:tcPr>
          <w:p w:rsidR="00960C18" w:rsidRDefault="00991E09" w:rsidP="004D18F8">
            <w:pPr>
              <w:jc w:val="center"/>
            </w:pPr>
            <w:r>
              <w:t>&lt; 1</w:t>
            </w:r>
          </w:p>
        </w:tc>
      </w:tr>
    </w:tbl>
    <w:p w:rsidR="003C13C9" w:rsidRDefault="003C13C9" w:rsidP="003C13C9">
      <w:pPr>
        <w:pStyle w:val="PargrafodaLista"/>
        <w:ind w:left="1440"/>
      </w:pPr>
    </w:p>
    <w:p w:rsidR="00E30C0B" w:rsidRDefault="003C13C9" w:rsidP="00E30C0B">
      <w:pPr>
        <w:pStyle w:val="PargrafodaLista"/>
        <w:numPr>
          <w:ilvl w:val="1"/>
          <w:numId w:val="5"/>
        </w:numPr>
      </w:pPr>
      <w:r>
        <w:t>D</w:t>
      </w:r>
      <w:r w:rsidR="00C76811">
        <w:t>istribuição empírica do grau dos vértices</w:t>
      </w:r>
    </w:p>
    <w:p w:rsidR="003C13C9" w:rsidRDefault="003C13C9" w:rsidP="003C13C9">
      <w:pPr>
        <w:ind w:left="1080"/>
      </w:pPr>
    </w:p>
    <w:p w:rsidR="00E30C0B" w:rsidRDefault="003C13C9" w:rsidP="003C13C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19650" cy="2514600"/>
            <wp:effectExtent l="19050" t="0" r="0" b="0"/>
            <wp:docPr id="7" name="Imagem 3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B" w:rsidRDefault="00E30C0B" w:rsidP="00E30C0B"/>
    <w:p w:rsidR="003C13C9" w:rsidRDefault="006E3085" w:rsidP="009D43B5">
      <w:pPr>
        <w:ind w:firstLine="708"/>
      </w:pPr>
      <w:r>
        <w:lastRenderedPageBreak/>
        <w:t xml:space="preserve">O grafo apresenta menor grau igual a </w:t>
      </w:r>
      <w:proofErr w:type="gramStart"/>
      <w:r>
        <w:t>0</w:t>
      </w:r>
      <w:proofErr w:type="gramEnd"/>
      <w:r>
        <w:t xml:space="preserve"> e maior grau igual a 71. O maior grau possível deste grafo seria n-1, </w:t>
      </w:r>
      <w:proofErr w:type="gramStart"/>
      <w:r>
        <w:t>ou seja</w:t>
      </w:r>
      <w:proofErr w:type="gramEnd"/>
      <w:r>
        <w:t xml:space="preserve"> 71999. Logo o maior grau do grafo é 1000 vezes menor que o maior grau possível, o que indica que temos um grafo pouco conexo.</w:t>
      </w:r>
    </w:p>
    <w:p w:rsidR="009D43B5" w:rsidRDefault="009D43B5" w:rsidP="009D43B5">
      <w:pPr>
        <w:ind w:firstLine="708"/>
      </w:pPr>
    </w:p>
    <w:p w:rsidR="000E1B3C" w:rsidRDefault="000E1B3C" w:rsidP="009D43B5">
      <w:pPr>
        <w:ind w:firstLine="708"/>
      </w:pPr>
    </w:p>
    <w:p w:rsidR="009D43B5" w:rsidRDefault="007B4847" w:rsidP="009D43B5">
      <w:pPr>
        <w:pStyle w:val="PargrafodaLista"/>
        <w:numPr>
          <w:ilvl w:val="1"/>
          <w:numId w:val="5"/>
        </w:numPr>
      </w:pPr>
      <w:r>
        <w:t>Componentes conexos</w:t>
      </w:r>
    </w:p>
    <w:p w:rsidR="009D43B5" w:rsidRDefault="009D43B5" w:rsidP="009D43B5"/>
    <w:p w:rsidR="007B4847" w:rsidRDefault="009D43B5" w:rsidP="009D43B5">
      <w:pPr>
        <w:pStyle w:val="PargrafodaLista"/>
        <w:ind w:left="0" w:firstLine="708"/>
      </w:pPr>
      <w:r>
        <w:t xml:space="preserve">O grafo apresenta 18011 componentes conexos, sendo o de menor tamanho </w:t>
      </w:r>
      <w:proofErr w:type="gramStart"/>
      <w:r>
        <w:t>1</w:t>
      </w:r>
      <w:proofErr w:type="gramEnd"/>
      <w:r>
        <w:t xml:space="preserve"> e o de maior tamanho 33533.</w:t>
      </w:r>
    </w:p>
    <w:p w:rsidR="009D43B5" w:rsidRDefault="009D43B5" w:rsidP="009D43B5">
      <w:pPr>
        <w:pStyle w:val="PargrafodaLista"/>
        <w:ind w:left="0" w:firstLine="708"/>
      </w:pPr>
    </w:p>
    <w:p w:rsidR="000E1B3C" w:rsidRDefault="000E1B3C" w:rsidP="009D43B5">
      <w:pPr>
        <w:pStyle w:val="PargrafodaLista"/>
        <w:ind w:left="0" w:firstLine="708"/>
      </w:pPr>
    </w:p>
    <w:p w:rsidR="007B4847" w:rsidRDefault="007B4847" w:rsidP="009D43B5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7B4847">
        <w:rPr>
          <w:sz w:val="28"/>
        </w:rPr>
        <w:t>Estudo de Caso 2</w:t>
      </w:r>
    </w:p>
    <w:p w:rsidR="007F01F0" w:rsidRDefault="007F01F0" w:rsidP="007F01F0">
      <w:r>
        <w:t>Consiste em analisar</w:t>
      </w:r>
      <w:r w:rsidR="007B4847">
        <w:t xml:space="preserve"> parte do grafo das redes que formam a Internet (</w:t>
      </w:r>
      <w:r w:rsidR="007B4847">
        <w:rPr>
          <w:i/>
        </w:rPr>
        <w:t>as_graph.txt</w:t>
      </w:r>
      <w:r w:rsidR="007B4847">
        <w:t>), que contém</w:t>
      </w:r>
      <w:r>
        <w:t xml:space="preserve"> 32385 vértices e 46823 arestas.</w:t>
      </w:r>
    </w:p>
    <w:p w:rsidR="007F01F0" w:rsidRDefault="007F01F0" w:rsidP="007F01F0"/>
    <w:p w:rsidR="007F01F0" w:rsidRDefault="007F01F0" w:rsidP="00F5695E">
      <w:pPr>
        <w:pStyle w:val="PargrafodaLista"/>
        <w:numPr>
          <w:ilvl w:val="0"/>
          <w:numId w:val="7"/>
        </w:numPr>
      </w:pPr>
      <w:r>
        <w:t>Distribuição empírica do grau dos vértices</w:t>
      </w:r>
    </w:p>
    <w:p w:rsidR="00377F96" w:rsidRDefault="00377F96" w:rsidP="00377F96">
      <w:pPr>
        <w:pStyle w:val="PargrafodaLista"/>
        <w:jc w:val="center"/>
      </w:pPr>
    </w:p>
    <w:p w:rsidR="00377F96" w:rsidRDefault="00377F96" w:rsidP="00377F9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4043684" cy="2464002"/>
            <wp:effectExtent l="19050" t="0" r="0" b="0"/>
            <wp:docPr id="8" name="Imagem 7" descr="cc_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a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684" cy="2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3C" w:rsidRDefault="000E1B3C" w:rsidP="00377F96">
      <w:pPr>
        <w:pStyle w:val="PargrafodaLista"/>
        <w:jc w:val="center"/>
      </w:pPr>
    </w:p>
    <w:p w:rsidR="00377F96" w:rsidRDefault="00377F96" w:rsidP="00377F96">
      <w:pPr>
        <w:ind w:firstLine="708"/>
      </w:pPr>
      <w:r>
        <w:t xml:space="preserve">O grafo apresenta menor grau igual a </w:t>
      </w:r>
      <w:proofErr w:type="gramStart"/>
      <w:r>
        <w:t>1</w:t>
      </w:r>
      <w:proofErr w:type="gramEnd"/>
      <w:r>
        <w:t xml:space="preserve"> e maior grau igual a 2159. O maior grau possível deste grafo seria n-1, </w:t>
      </w:r>
      <w:proofErr w:type="gramStart"/>
      <w:r>
        <w:t>ou seja</w:t>
      </w:r>
      <w:proofErr w:type="gramEnd"/>
      <w:r>
        <w:t xml:space="preserve"> </w:t>
      </w:r>
      <w:r w:rsidR="006922DB">
        <w:t>46825</w:t>
      </w:r>
      <w:r>
        <w:t>. Logo o maior grau do grafo é</w:t>
      </w:r>
      <w:r w:rsidR="006922DB">
        <w:t xml:space="preserve"> cerca de 20</w:t>
      </w:r>
      <w:r>
        <w:t xml:space="preserve"> vezes menor que o maior grau possível, o que indica que temos um grafo </w:t>
      </w:r>
      <w:r w:rsidR="006922DB">
        <w:t>significativamente</w:t>
      </w:r>
      <w:r>
        <w:t xml:space="preserve"> conexo.</w:t>
      </w:r>
    </w:p>
    <w:p w:rsidR="00377F96" w:rsidRDefault="00377F96" w:rsidP="00377F96"/>
    <w:p w:rsidR="000E1B3C" w:rsidRDefault="000E1B3C" w:rsidP="00377F96"/>
    <w:p w:rsidR="007F01F0" w:rsidRDefault="007F01F0" w:rsidP="00F5695E">
      <w:pPr>
        <w:pStyle w:val="PargrafodaLista"/>
        <w:numPr>
          <w:ilvl w:val="0"/>
          <w:numId w:val="7"/>
        </w:numPr>
      </w:pPr>
      <w:r>
        <w:t>Componentes conexos</w:t>
      </w:r>
    </w:p>
    <w:p w:rsidR="001B7459" w:rsidRDefault="001B7459" w:rsidP="001B7459">
      <w:pPr>
        <w:ind w:firstLine="708"/>
      </w:pPr>
      <w:r>
        <w:t>O grafo possui apenas um componente conexo que é o próprio grafo inteiro. Logo, o maior e o menor grau coincidem com o número de vértices do grafo, 32385.</w:t>
      </w:r>
    </w:p>
    <w:p w:rsidR="007F01F0" w:rsidRDefault="007F01F0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lastRenderedPageBreak/>
        <w:t>Árvore geradora de busca</w:t>
      </w:r>
    </w:p>
    <w:p w:rsidR="000E1B3C" w:rsidRDefault="000E1B3C" w:rsidP="000E1B3C"/>
    <w:p w:rsidR="001B7459" w:rsidRDefault="001B7459" w:rsidP="001B7459">
      <w:pPr>
        <w:ind w:firstLine="708"/>
      </w:pPr>
      <w:r>
        <w:t xml:space="preserve">Começando em </w:t>
      </w:r>
      <w:proofErr w:type="gramStart"/>
      <w:r>
        <w:t>1</w:t>
      </w:r>
      <w:proofErr w:type="gramEnd"/>
      <w:r>
        <w:t>, a maior distância alcançada é 6. Podemos observar outros exemplos na tabela abaixo:</w:t>
      </w:r>
    </w:p>
    <w:p w:rsidR="000E1B3C" w:rsidRDefault="000E1B3C" w:rsidP="001B7459">
      <w:pPr>
        <w:ind w:firstLine="708"/>
      </w:pPr>
    </w:p>
    <w:tbl>
      <w:tblPr>
        <w:tblStyle w:val="Tabelacomgrade"/>
        <w:tblW w:w="11057" w:type="dxa"/>
        <w:tblInd w:w="-1026" w:type="dxa"/>
        <w:tblLayout w:type="fixed"/>
        <w:tblLook w:val="04A0"/>
      </w:tblPr>
      <w:tblGrid>
        <w:gridCol w:w="1134"/>
        <w:gridCol w:w="488"/>
        <w:gridCol w:w="488"/>
        <w:gridCol w:w="489"/>
        <w:gridCol w:w="488"/>
        <w:gridCol w:w="488"/>
        <w:gridCol w:w="489"/>
        <w:gridCol w:w="488"/>
        <w:gridCol w:w="488"/>
        <w:gridCol w:w="489"/>
        <w:gridCol w:w="552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</w:tblGrid>
      <w:tr w:rsidR="00995731" w:rsidTr="00995731">
        <w:tc>
          <w:tcPr>
            <w:tcW w:w="1134" w:type="dxa"/>
            <w:vAlign w:val="center"/>
          </w:tcPr>
          <w:p w:rsidR="001B7459" w:rsidRDefault="001B7459" w:rsidP="001B7459">
            <w:pPr>
              <w:jc w:val="center"/>
            </w:pPr>
            <w:r>
              <w:t>Vértice inicial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10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20</w:t>
            </w:r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r>
              <w:t>30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40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50</w:t>
            </w:r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r>
              <w:t>60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70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80</w:t>
            </w:r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r>
              <w:t>90</w:t>
            </w:r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r>
              <w:t>100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110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120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130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140</w:t>
            </w:r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r>
              <w:t>150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160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170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180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190</w:t>
            </w:r>
          </w:p>
        </w:tc>
      </w:tr>
      <w:tr w:rsidR="00995731" w:rsidTr="00995731">
        <w:tc>
          <w:tcPr>
            <w:tcW w:w="1134" w:type="dxa"/>
            <w:vAlign w:val="center"/>
          </w:tcPr>
          <w:p w:rsidR="001B7459" w:rsidRDefault="001B7459" w:rsidP="001B7459">
            <w:pPr>
              <w:jc w:val="center"/>
            </w:pPr>
            <w:r>
              <w:t>Maior Distância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</w:tr>
    </w:tbl>
    <w:p w:rsidR="001B7459" w:rsidRDefault="001B7459" w:rsidP="000E1B3C"/>
    <w:p w:rsidR="007F01F0" w:rsidRDefault="000E1B3C" w:rsidP="000E1B3C">
      <w:pPr>
        <w:ind w:firstLine="708"/>
      </w:pPr>
      <w:r>
        <w:t>Podemos concluir que, apesar do grafo possuir muitos vértices, pode-se fazer um caminho pequeno entre dois vértices quaisquer.</w:t>
      </w:r>
    </w:p>
    <w:p w:rsidR="000E1B3C" w:rsidRDefault="000E1B3C" w:rsidP="000E1B3C">
      <w:pPr>
        <w:ind w:firstLine="708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Diâmetro da Internet</w:t>
      </w:r>
    </w:p>
    <w:p w:rsidR="007F01F0" w:rsidRDefault="007F01F0" w:rsidP="007F01F0">
      <w:pPr>
        <w:ind w:left="1080"/>
      </w:pPr>
    </w:p>
    <w:p w:rsidR="00A96C75" w:rsidRPr="007B4847" w:rsidRDefault="00A96C75" w:rsidP="007F01F0">
      <w:pPr>
        <w:ind w:left="1080"/>
      </w:pPr>
      <w:r>
        <w:t>Através da BFS, pode-se concluir que o diâmetro da internet é 10.</w:t>
      </w:r>
    </w:p>
    <w:sectPr w:rsidR="00A96C75" w:rsidRPr="007B4847" w:rsidSect="003C13C9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4032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E77"/>
    <w:rsid w:val="000D430F"/>
    <w:rsid w:val="000E1B3C"/>
    <w:rsid w:val="000F1827"/>
    <w:rsid w:val="00191F32"/>
    <w:rsid w:val="001B7459"/>
    <w:rsid w:val="00290DFF"/>
    <w:rsid w:val="0029715E"/>
    <w:rsid w:val="0035378A"/>
    <w:rsid w:val="003647A4"/>
    <w:rsid w:val="00375ADA"/>
    <w:rsid w:val="00377F96"/>
    <w:rsid w:val="003B2F00"/>
    <w:rsid w:val="003C13C9"/>
    <w:rsid w:val="003F45AE"/>
    <w:rsid w:val="00435C84"/>
    <w:rsid w:val="00483E77"/>
    <w:rsid w:val="004E19C1"/>
    <w:rsid w:val="005542C1"/>
    <w:rsid w:val="00570327"/>
    <w:rsid w:val="0060783D"/>
    <w:rsid w:val="006365B8"/>
    <w:rsid w:val="006922DB"/>
    <w:rsid w:val="006E3085"/>
    <w:rsid w:val="00784BCF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D43B5"/>
    <w:rsid w:val="00A03A48"/>
    <w:rsid w:val="00A96C75"/>
    <w:rsid w:val="00B572BA"/>
    <w:rsid w:val="00BE7266"/>
    <w:rsid w:val="00BF2590"/>
    <w:rsid w:val="00C65250"/>
    <w:rsid w:val="00C76811"/>
    <w:rsid w:val="00D06E46"/>
    <w:rsid w:val="00D1422F"/>
    <w:rsid w:val="00D253C3"/>
    <w:rsid w:val="00E13320"/>
    <w:rsid w:val="00E30C0B"/>
    <w:rsid w:val="00E36D83"/>
    <w:rsid w:val="00E614D3"/>
    <w:rsid w:val="00F5695E"/>
    <w:rsid w:val="00FA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cplusplus.com/reference/stl/vector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stl/vecto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444E2-1127-435B-9D88-47C3FDED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Bruno Tomas</cp:lastModifiedBy>
  <cp:revision>27</cp:revision>
  <dcterms:created xsi:type="dcterms:W3CDTF">2010-09-27T05:20:00Z</dcterms:created>
  <dcterms:modified xsi:type="dcterms:W3CDTF">2011-09-21T04:33:00Z</dcterms:modified>
</cp:coreProperties>
</file>