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93832" w14:textId="77777777" w:rsidR="003D36DE" w:rsidRDefault="003D36DE" w:rsidP="003D36D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40"/>
          <w:szCs w:val="40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40"/>
          <w:szCs w:val="40"/>
          <w:lang w:val="en-GB"/>
        </w:rPr>
        <w:t>Website notes</w:t>
      </w:r>
    </w:p>
    <w:p w14:paraId="600D8BE3" w14:textId="77777777" w:rsidR="003D36DE" w:rsidRDefault="003D36DE" w:rsidP="003D36D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02BC6660" w14:textId="77777777" w:rsidR="003D36DE" w:rsidRDefault="003D36DE" w:rsidP="003D36D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Tell: 0766054736, WhatsApp and call</w:t>
      </w:r>
    </w:p>
    <w:p w14:paraId="10B01B5D" w14:textId="77777777" w:rsidR="003D36DE" w:rsidRDefault="003D36DE" w:rsidP="003D36D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Address: Argyle square, Tamarisk Street,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Weltevreden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Park, Roodepoort, Gauteng</w:t>
      </w:r>
    </w:p>
    <w:p w14:paraId="4F1671E3" w14:textId="77777777" w:rsidR="003D36DE" w:rsidRDefault="003D36DE" w:rsidP="003D36D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2B1BFDAA" w14:textId="77777777" w:rsidR="003D36DE" w:rsidRDefault="003D36DE" w:rsidP="003D36D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Remove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15 minute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free consult</w:t>
      </w:r>
    </w:p>
    <w:p w14:paraId="6BDF2152" w14:textId="77777777" w:rsidR="003D36DE" w:rsidRDefault="003D36DE" w:rsidP="003D36D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6A0E3A54" w14:textId="77777777" w:rsidR="003D36DE" w:rsidRDefault="003D36DE" w:rsidP="003D36D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Landing page: Change counselling psychology to therapy</w:t>
      </w:r>
    </w:p>
    <w:p w14:paraId="3EE085CD" w14:textId="77777777" w:rsidR="003D36DE" w:rsidRDefault="003D36DE" w:rsidP="003D36D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4679E8C8" w14:textId="77777777" w:rsidR="003D36DE" w:rsidRDefault="003D36DE" w:rsidP="003D36D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NB info </w:t>
      </w:r>
    </w:p>
    <w:p w14:paraId="4DE41C4B" w14:textId="77777777" w:rsidR="003D36DE" w:rsidRDefault="003D36DE" w:rsidP="003D36D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HPCSA PS0133779</w:t>
      </w:r>
    </w:p>
    <w:p w14:paraId="431E48B4" w14:textId="77777777" w:rsidR="003D36DE" w:rsidRDefault="003D36DE" w:rsidP="003D36D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Practice number: </w:t>
      </w:r>
    </w:p>
    <w:p w14:paraId="7BD80AF6" w14:textId="77777777" w:rsidR="003D36DE" w:rsidRDefault="003D36DE" w:rsidP="003D36D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2A297CF3" w14:textId="77777777" w:rsidR="003D36DE" w:rsidRDefault="003D36DE" w:rsidP="003D36D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Use UK English with the S</w:t>
      </w:r>
    </w:p>
    <w:p w14:paraId="14AB3A3E" w14:textId="77777777" w:rsidR="003D36DE" w:rsidRDefault="003D36DE" w:rsidP="003D36D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07E60656" w14:textId="77777777" w:rsidR="003D36DE" w:rsidRDefault="003D36DE" w:rsidP="003D36D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Psychology today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endorsement  This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will add a sticker image: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&lt;!--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Professional verification provided by Psychology Today --&gt;</w:t>
      </w:r>
    </w:p>
    <w:p w14:paraId="1E8DD25B" w14:textId="77777777" w:rsidR="003D36DE" w:rsidRDefault="003D36DE" w:rsidP="003D36D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&lt;a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href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="https://www.psychologytoday.com/profile/989696" class="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sx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-verified-seal"&gt;&lt;/a&gt;</w:t>
      </w:r>
    </w:p>
    <w:p w14:paraId="41CBC0FA" w14:textId="77777777" w:rsidR="003D36DE" w:rsidRDefault="003D36DE" w:rsidP="003D36D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&lt;script type="text/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javascript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"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src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="https://member.psychologytoday.com/verified-seal.js" data-badge="13" data-id="989696" data-code="aHR0cHM6Ly93d3cucHN5Y2hvbG9neXRvZGF5LmNvbS9hcGkvdmVyaWZpZWQtc2VhbC9zZWFscy8xMy9wcm9maWxlLzk4OTY5Nj9jYWxsYmFjaz1zeGNhbGxiYWNr"&gt;&lt;/script&gt;</w:t>
      </w:r>
    </w:p>
    <w:p w14:paraId="2A44E96D" w14:textId="77777777" w:rsidR="003D36DE" w:rsidRDefault="003D36DE" w:rsidP="003D36DE">
      <w:pPr>
        <w:pStyle w:val="NormalWeb"/>
        <w:rPr>
          <w:rFonts w:ascii="AppleSystemUIFont" w:hAnsi="AppleSystemUIFont" w:cs="AppleSystemUIFont"/>
          <w:sz w:val="26"/>
          <w:szCs w:val="26"/>
          <w:lang w:val="en-GB"/>
        </w:rPr>
      </w:pPr>
      <w:proofErr w:type="gramStart"/>
      <w:r>
        <w:rPr>
          <w:rFonts w:ascii="AppleSystemUIFont" w:hAnsi="AppleSystemUIFont" w:cs="AppleSystemUIFont"/>
          <w:sz w:val="26"/>
          <w:szCs w:val="26"/>
          <w:lang w:val="en-GB"/>
        </w:rPr>
        <w:t>&lt;!--</w:t>
      </w:r>
      <w:proofErr w:type="gramEnd"/>
      <w:r>
        <w:rPr>
          <w:rFonts w:ascii="AppleSystemUIFont" w:hAnsi="AppleSystemUIFont" w:cs="AppleSystemUIFont"/>
          <w:sz w:val="26"/>
          <w:szCs w:val="26"/>
          <w:lang w:val="en-GB"/>
        </w:rPr>
        <w:t xml:space="preserve"> End Verification --&gt;</w:t>
      </w:r>
    </w:p>
    <w:p w14:paraId="2CCF6C88" w14:textId="77777777" w:rsidR="003D36DE" w:rsidRDefault="003D36DE" w:rsidP="003D36DE">
      <w:pPr>
        <w:pStyle w:val="NormalWeb"/>
        <w:rPr>
          <w:rFonts w:ascii="AppleSystemUIFont" w:hAnsi="AppleSystemUIFont" w:cs="AppleSystemUIFont"/>
          <w:sz w:val="26"/>
          <w:szCs w:val="26"/>
          <w:lang w:val="en-GB"/>
        </w:rPr>
      </w:pPr>
    </w:p>
    <w:p w14:paraId="35D63BC3" w14:textId="30BBB9B0" w:rsidR="00161443" w:rsidRDefault="00161443" w:rsidP="003D36DE">
      <w:pPr>
        <w:pStyle w:val="NormalWeb"/>
        <w:rPr>
          <w:color w:val="000000"/>
        </w:rPr>
      </w:pPr>
      <w:r>
        <w:rPr>
          <w:color w:val="000000"/>
        </w:rPr>
        <w:t>About me</w:t>
      </w:r>
      <w:proofErr w:type="spellStart"/>
    </w:p>
    <w:p w14:paraId="413997CF" w14:textId="08300902" w:rsidR="00161443" w:rsidRDefault="00161443" w:rsidP="00161443">
      <w:pPr>
        <w:pStyle w:val="NormalWeb"/>
        <w:rPr>
          <w:color w:val="000000"/>
        </w:rPr>
      </w:pPr>
      <w:proofErr w:type="spellEnd"/>
      <w:r>
        <w:rPr>
          <w:color w:val="000000"/>
        </w:rPr>
        <w:t>I am a registered Counselling Psychologist with over a decade of experience working with individuals, couples, and communities across diverse contexts. My journey in psychology began at the University of the Witwatersrand, where I developed a deep commitment to understanding and addressing the impact of trauma on mental health.</w:t>
      </w:r>
    </w:p>
    <w:p w14:paraId="5981C3ED" w14:textId="77777777" w:rsidR="00161443" w:rsidRDefault="00161443" w:rsidP="00161443">
      <w:pPr>
        <w:pStyle w:val="NormalWeb"/>
        <w:rPr>
          <w:color w:val="000000"/>
        </w:rPr>
      </w:pPr>
      <w:r>
        <w:rPr>
          <w:color w:val="000000"/>
        </w:rPr>
        <w:t>My career has taken me across Africa, including work with the Centre for the Study of Violence and Reconciliation (CSVR), where I supported survivors of violence and contributed to community-based healing initiatives. I have also worked in The Gambia, collaborating with the United Nations Development Programme (UNDP) on post-conflict mental health programmes and supporting communities navigating complex social and personal transitions.</w:t>
      </w:r>
    </w:p>
    <w:p w14:paraId="6246523B" w14:textId="77777777" w:rsidR="00161443" w:rsidRDefault="00161443" w:rsidP="00161443">
      <w:pPr>
        <w:pStyle w:val="NormalWeb"/>
        <w:rPr>
          <w:color w:val="000000"/>
        </w:rPr>
      </w:pPr>
      <w:r>
        <w:rPr>
          <w:color w:val="000000"/>
        </w:rPr>
        <w:lastRenderedPageBreak/>
        <w:t>These experiences have shaped my understanding of resilience, healing, and the importance of culturally sensitive, trauma-informed care. Today, my practice is based in Johannesburg, South Africa, where I offer in-person therapy alongside online support.</w:t>
      </w:r>
    </w:p>
    <w:p w14:paraId="79F71B51" w14:textId="77777777" w:rsidR="00161443" w:rsidRDefault="00161443" w:rsidP="00161443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How I Work</w:t>
      </w:r>
    </w:p>
    <w:p w14:paraId="17DFE751" w14:textId="77777777" w:rsidR="00161443" w:rsidRDefault="00161443" w:rsidP="00161443">
      <w:pPr>
        <w:pStyle w:val="NormalWeb"/>
        <w:rPr>
          <w:color w:val="000000"/>
        </w:rPr>
      </w:pPr>
      <w:r>
        <w:rPr>
          <w:color w:val="000000"/>
        </w:rPr>
        <w:t>My therapeutic approach is grounded in psychodynamic therapy, which focuses on understanding the deeper patterns and relationships that shape how we experience ourselves and the world. I believe that meaningful change comes from exploring not only what we think and do, but also what we feel, why we feel it, and how these patterns developed over time.</w:t>
      </w:r>
    </w:p>
    <w:p w14:paraId="03B9CFB1" w14:textId="77777777" w:rsidR="00161443" w:rsidRDefault="00161443" w:rsidP="00161443">
      <w:pPr>
        <w:pStyle w:val="NormalWeb"/>
        <w:rPr>
          <w:color w:val="000000"/>
        </w:rPr>
      </w:pPr>
      <w:r>
        <w:rPr>
          <w:color w:val="000000"/>
        </w:rPr>
        <w:t>At the same time, I work flexibly and collaboratively, adapting my approach to your needs, goals, and the time you are able to commit to therapy. While some clients benefit from longer-term, exploratory work, others may prefer more focused or time-limited support. Together, we will shape the work in a way that feels both supportive and realistic for you.</w:t>
      </w:r>
    </w:p>
    <w:p w14:paraId="0A6174CC" w14:textId="77777777" w:rsidR="00161443" w:rsidRDefault="00161443" w:rsidP="00161443">
      <w:pPr>
        <w:pStyle w:val="NormalWeb"/>
        <w:rPr>
          <w:color w:val="000000"/>
        </w:rPr>
      </w:pPr>
      <w:r>
        <w:rPr>
          <w:color w:val="000000"/>
        </w:rPr>
        <w:t>I draw on a range of therapeutic modalities as needed, including trauma-focused approaches, attachment theory, relational therapy, Dialectical Behaviour Therapy (DBT), and solution-focused interventions. My work is always informed by a deep respect for each person’s unique story and the social, relational, and cultural contexts that have shaped their lives.</w:t>
      </w:r>
    </w:p>
    <w:p w14:paraId="2774923A" w14:textId="77777777" w:rsidR="00161443" w:rsidRPr="00161443" w:rsidRDefault="00161443" w:rsidP="001614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16144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What I Work With</w:t>
      </w:r>
    </w:p>
    <w:p w14:paraId="3E1A7FEE" w14:textId="77777777" w:rsidR="00161443" w:rsidRPr="00161443" w:rsidRDefault="00161443" w:rsidP="001614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6144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 work with people experiencing a wide range of emotional, relational, and psychological concerns. Common areas of work include:</w:t>
      </w:r>
    </w:p>
    <w:p w14:paraId="19AAA488" w14:textId="77777777" w:rsidR="00161443" w:rsidRPr="00161443" w:rsidRDefault="00161443" w:rsidP="001614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6144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Trauma, PTSD &amp; Complex Trauma</w:t>
      </w:r>
      <w:r w:rsidRPr="0016144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Working through the lasting effects of traumatic experiences, including childhood trauma, sexual trauma, violence, and loss.</w:t>
      </w:r>
    </w:p>
    <w:p w14:paraId="4276AB6E" w14:textId="77777777" w:rsidR="00161443" w:rsidRPr="00161443" w:rsidRDefault="00161443" w:rsidP="001614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6144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Depression</w:t>
      </w:r>
      <w:r w:rsidRPr="0016144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Including postpartum depression, persistent low mood, emotional numbness, and feelings of hopelessness.</w:t>
      </w:r>
    </w:p>
    <w:p w14:paraId="5D9B7360" w14:textId="77777777" w:rsidR="00161443" w:rsidRPr="00161443" w:rsidRDefault="00161443" w:rsidP="001614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6144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Anxiety</w:t>
      </w:r>
      <w:r w:rsidRPr="0016144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Generalised anxiety, panic, social anxiety, and ongoing worry that interferes with daily life.</w:t>
      </w:r>
    </w:p>
    <w:p w14:paraId="2FA6109A" w14:textId="77777777" w:rsidR="00161443" w:rsidRPr="00161443" w:rsidRDefault="00161443" w:rsidP="001614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6144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Women’s Mental Health &amp; Perinatal Wellbeing</w:t>
      </w:r>
      <w:r w:rsidRPr="0016144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Support during pregnancy and the postpartum period, including birth-related trauma, adjustment to motherhood, fertility challenges, and identity changes.</w:t>
      </w:r>
    </w:p>
    <w:p w14:paraId="10D7BEE9" w14:textId="77777777" w:rsidR="00161443" w:rsidRPr="00161443" w:rsidRDefault="00161443" w:rsidP="001614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6144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Grief &amp; Loss</w:t>
      </w:r>
      <w:r w:rsidRPr="0016144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Navigating bereavement, miscarriage, endings, and the complex emotions that accompany loss and change.</w:t>
      </w:r>
    </w:p>
    <w:p w14:paraId="3FC3B7C0" w14:textId="77777777" w:rsidR="00161443" w:rsidRPr="00161443" w:rsidRDefault="00161443" w:rsidP="001614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6144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Burnout &amp; Compassion Fatigue</w:t>
      </w:r>
      <w:r w:rsidRPr="0016144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Work-related stress, emotional exhaustion, and the impact of prolonged caregiving or high-demand roles.</w:t>
      </w:r>
    </w:p>
    <w:p w14:paraId="526D290D" w14:textId="77777777" w:rsidR="00161443" w:rsidRPr="00161443" w:rsidRDefault="00161443" w:rsidP="001614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6144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lastRenderedPageBreak/>
        <w:t>Life Transitions &amp; Adjustment</w:t>
      </w:r>
      <w:r w:rsidRPr="0016144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Major changes such as relocation, career shifts, relationship changes, and periods of uncertainty or re-definition.</w:t>
      </w:r>
    </w:p>
    <w:p w14:paraId="40CCAB91" w14:textId="77777777" w:rsidR="00161443" w:rsidRPr="00161443" w:rsidRDefault="00161443" w:rsidP="001614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6144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Identity &amp; Sense of Self</w:t>
      </w:r>
      <w:r w:rsidRPr="0016144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Exploring questions of identity, belonging, cultural context, and self-understanding.</w:t>
      </w:r>
    </w:p>
    <w:p w14:paraId="06DEBD56" w14:textId="77777777" w:rsidR="00161443" w:rsidRPr="00161443" w:rsidRDefault="00161443" w:rsidP="001614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6144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Couples / Relationship Therapy</w:t>
      </w:r>
      <w:r w:rsidRPr="0016144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Support for relationship difficulties, communication breakdowns, infidelity, trust repair, intimacy concerns, and building deeper emotional connection.</w:t>
      </w:r>
    </w:p>
    <w:p w14:paraId="10B0CEEB" w14:textId="77777777" w:rsidR="00161443" w:rsidRDefault="00161443" w:rsidP="00161443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Who I Work With</w:t>
      </w:r>
    </w:p>
    <w:p w14:paraId="69FECD35" w14:textId="77777777" w:rsidR="00161443" w:rsidRDefault="00161443" w:rsidP="00161443">
      <w:pPr>
        <w:pStyle w:val="NormalWeb"/>
        <w:rPr>
          <w:color w:val="000000"/>
        </w:rPr>
      </w:pPr>
      <w:r>
        <w:rPr>
          <w:color w:val="000000"/>
        </w:rPr>
        <w:t>I work with individuals, adolescents, and couples. I tailor my therapeutic approach to what feels most supportive and appropriate for you, your goals, and the stage of life you are in</w:t>
      </w:r>
    </w:p>
    <w:p w14:paraId="5B3A2835" w14:textId="77777777" w:rsidR="00161443" w:rsidRDefault="00161443"/>
    <w:sectPr w:rsidR="001614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443"/>
    <w:rsid w:val="00161443"/>
    <w:rsid w:val="003D36DE"/>
    <w:rsid w:val="00E62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C7AADB5"/>
  <w15:chartTrackingRefBased/>
  <w15:docId w15:val="{38D7D31E-2AA6-0A41-BC40-5EC6A02E2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14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14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614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14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14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14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14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14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14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14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14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614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14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14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14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14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14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14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14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14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14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14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14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14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14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14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14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14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144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614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16144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1290</Words>
  <Characters>3228</Characters>
  <Application>Microsoft Office Word</Application>
  <DocSecurity>0</DocSecurity>
  <Lines>645</Lines>
  <Paragraphs>752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Jacqui Chowles</dc:creator>
  <cp:keywords/>
  <dc:description/>
  <cp:lastModifiedBy>Jacqui Chowles</cp:lastModifiedBy>
  <cp:revision>1</cp:revision>
  <dcterms:created xsi:type="dcterms:W3CDTF">2026-01-26T08:31:00Z</dcterms:created>
  <dcterms:modified xsi:type="dcterms:W3CDTF">2026-01-26T08:48:00Z</dcterms:modified>
</cp:coreProperties>
</file>