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</w:pPr>
      <w:r>
        <w:t xml:space="preserve">Survey Participant Guide</w:t>
      </w:r>
    </w:p>
    <w:p>
      <w:pPr>
        <w:pStyle w:val="Heading1"/>
        <w:spacing w:after="200"/>
      </w:pPr>
      <w:r>
        <w:t xml:space="preserve">SyncShift360 Platform</w:t>
      </w:r>
    </w:p>
    <w:p>
      <w:pPr>
        <w:pStyle w:val="Heading1"/>
        <w:spacing w:before="400" w:after="200"/>
      </w:pPr>
      <w:r>
        <w:t xml:space="preserve">Welcome!</w:t>
      </w:r>
    </w:p>
    <w:p>
      <w:pPr>
        <w:spacing w:after="200"/>
      </w:pPr>
      <w:r>
        <w:t xml:space="preserve">Thank you for taking the time to provide feedback through our 360-degree leadership assessment platform. Your honest, thoughtful feedback helps leaders grow and develop. This guide will walk you through the process step by step.</w:t>
      </w:r>
    </w:p>
    <w:p>
      <w:pPr>
        <w:pStyle w:val="Heading1"/>
        <w:spacing w:before="400" w:after="200"/>
      </w:pPr>
      <w:r>
        <w:t xml:space="preserve">Getting Started</w:t>
      </w:r>
    </w:p>
    <w:p>
      <w:pPr>
        <w:pStyle w:val="Heading2"/>
        <w:spacing w:after="100"/>
      </w:pPr>
      <w:r>
        <w:t xml:space="preserve">How You'll Receive Your Survey</w:t>
      </w:r>
    </w:p>
    <w:p>
      <w:pPr>
        <w:spacing w:after="100"/>
      </w:pPr>
      <w:r>
        <w:t xml:space="preserve">You'll receive a survey invitation in one of these ways:</w:t>
      </w:r>
    </w:p>
    <w:p>
      <w:pPr>
        <w:pStyle w:val="ListParagraph"/>
        <w:numPr>
          <w:ilvl w:val="0"/>
          <w:numId w:val="1"/>
        </w:numPr>
      </w:pPr>
      <w:r>
        <w:t xml:space="preserve">1. Email invitation with a direct link to the survey</w:t>
      </w:r>
    </w:p>
    <w:p>
      <w:pPr>
        <w:pStyle w:val="ListParagraph"/>
        <w:numPr>
          <w:ilvl w:val="0"/>
          <w:numId w:val="1"/>
        </w:numPr>
      </w:pPr>
      <w:r>
        <w:t xml:space="preserve">2. Survey code (6 uppercase letters/numbers like "ABC123")</w:t>
      </w:r>
    </w:p>
    <w:p>
      <w:pPr>
        <w:pStyle w:val="ListParagraph"/>
        <w:numPr>
          <w:ilvl w:val="0"/>
          <w:numId w:val="1"/>
        </w:numPr>
      </w:pPr>
      <w:r>
        <w:t xml:space="preserve">3. Direct survey link shared by the leader</w:t>
      </w:r>
    </w:p>
    <w:p>
      <w:pPr>
        <w:pStyle w:val="Heading2"/>
        <w:spacing w:before="200" w:after="100"/>
      </w:pPr>
      <w:r>
        <w:t xml:space="preserve">Accessing Your Survey</w:t>
      </w:r>
    </w:p>
    <w:p>
      <w:pPr>
        <w:spacing w:after="50"/>
      </w:pPr>
      <w:r>
        <w:rPr>
          <w:b/>
          <w:bCs/>
        </w:rPr>
        <w:t xml:space="preserve">Option 1: Using a Direct Link</w:t>
      </w:r>
    </w:p>
    <w:p>
      <w:pPr>
        <w:spacing w:after="100"/>
      </w:pPr>
      <w:r>
        <w:t xml:space="preserve">Click the link provided in your email or message - you'll go straight to the survey.</w:t>
      </w:r>
    </w:p>
    <w:p>
      <w:pPr>
        <w:spacing w:after="50"/>
      </w:pPr>
      <w:r>
        <w:rPr>
          <w:b/>
          <w:bCs/>
        </w:rPr>
        <w:t xml:space="preserve">Option 2: Using a Survey Code</w:t>
      </w:r>
    </w:p>
    <w:p>
      <w:pPr>
        <w:pStyle w:val="ListParagraph"/>
        <w:numPr>
          <w:ilvl w:val="0"/>
          <w:numId w:val="1"/>
        </w:numPr>
      </w:pPr>
      <w:r>
        <w:t xml:space="preserve">1. Visit the survey access page</w:t>
      </w:r>
    </w:p>
    <w:p>
      <w:pPr>
        <w:pStyle w:val="ListParagraph"/>
        <w:numPr>
          <w:ilvl w:val="0"/>
          <w:numId w:val="1"/>
        </w:numPr>
      </w:pPr>
      <w:r>
        <w:t xml:space="preserve">2. Enter the 6-character code you received</w:t>
      </w:r>
    </w:p>
    <w:p>
      <w:pPr>
        <w:pStyle w:val="ListParagraph"/>
        <w:numPr>
          <w:ilvl w:val="0"/>
          <w:numId w:val="1"/>
        </w:numPr>
      </w:pPr>
      <w:r>
        <w:t xml:space="preserve">3. Click "Access Survey"</w:t>
      </w:r>
    </w:p>
    <w:p>
      <w:pPr>
        <w:pStyle w:val="Heading1"/>
        <w:spacing w:before="400" w:after="200"/>
      </w:pPr>
      <w:r>
        <w:t xml:space="preserve">Survey Types</w:t>
      </w:r>
    </w:p>
    <w:p>
      <w:pPr>
        <w:spacing w:after="50"/>
      </w:pPr>
      <w:r>
        <w:rPr>
          <w:b/>
          <w:bCs/>
        </w:rPr>
        <w:t xml:space="preserve">SyncShift Personal (Blue theme)</w:t>
      </w:r>
    </w:p>
    <w:p>
      <w:pPr>
        <w:spacing w:after="30"/>
      </w:pPr>
      <w:r>
        <w:t xml:space="preserve">• 29 questions total (26 rating + 3 open-text)</w:t>
      </w:r>
    </w:p>
    <w:p>
      <w:pPr>
        <w:spacing w:after="30"/>
      </w:pPr>
      <w:r>
        <w:t xml:space="preserve">• Uses 1-7 rating scale</w:t>
      </w:r>
    </w:p>
    <w:p>
      <w:pPr>
        <w:spacing w:after="30"/>
      </w:pPr>
      <w:r>
        <w:t xml:space="preserve">• Focuses on 7 leadership competencies</w:t>
      </w:r>
    </w:p>
    <w:p>
      <w:pPr>
        <w:spacing w:after="100"/>
      </w:pPr>
      <w:r>
        <w:t xml:space="preserve">• Takes approximately 10-15 minutes</w:t>
      </w:r>
    </w:p>
    <w:p>
      <w:pPr>
        <w:spacing w:after="50"/>
      </w:pPr>
      <w:r>
        <w:rPr>
          <w:b/>
          <w:bCs/>
        </w:rPr>
        <w:t xml:space="preserve">Quantum Leadership Calibration 360 (Orange/Pink theme)</w:t>
      </w:r>
    </w:p>
    <w:p>
      <w:pPr>
        <w:spacing w:after="30"/>
      </w:pPr>
      <w:r>
        <w:t xml:space="preserve">• 30 questions total (all rating questions)</w:t>
      </w:r>
    </w:p>
    <w:p>
      <w:pPr>
        <w:spacing w:after="30"/>
      </w:pPr>
      <w:r>
        <w:t xml:space="preserve">• Uses 1-10 rating scale</w:t>
      </w:r>
    </w:p>
    <w:p>
      <w:pPr>
        <w:spacing w:after="30"/>
      </w:pPr>
      <w:r>
        <w:t xml:space="preserve">• Focuses on 10 core leadership competencies</w:t>
      </w:r>
    </w:p>
    <w:p>
      <w:pPr>
        <w:spacing w:after="100"/>
      </w:pPr>
      <w:r>
        <w:t xml:space="preserve">• Takes approximately 12-18 minutes</w:t>
      </w:r>
    </w:p>
    <w:p>
      <w:pPr>
        <w:pStyle w:val="Heading1"/>
        <w:spacing w:before="400" w:after="200"/>
      </w:pPr>
      <w:r>
        <w:t xml:space="preserve">Understanding the Rating Scales</w:t>
      </w:r>
    </w:p>
    <w:p>
      <w:pPr>
        <w:spacing w:after="50"/>
      </w:pPr>
      <w:r>
        <w:rPr>
          <w:b/>
          <w:bCs/>
        </w:rPr>
        <w:t xml:space="preserve">For SyncShift Personal (1-7 scale):</w:t>
      </w:r>
    </w:p>
    <w:p>
      <w:pPr>
        <w:spacing w:after="30"/>
      </w:pPr>
      <w:r>
        <w:t xml:space="preserve">1 = Strongly Disagree</w:t>
      </w:r>
    </w:p>
    <w:p>
      <w:pPr>
        <w:spacing w:after="30"/>
      </w:pPr>
      <w:r>
        <w:t xml:space="preserve">4 = Neutral</w:t>
      </w:r>
    </w:p>
    <w:p>
      <w:pPr>
        <w:spacing w:after="100"/>
      </w:pPr>
      <w:r>
        <w:t xml:space="preserve">7 = Strongly Agree</w:t>
      </w:r>
    </w:p>
    <w:p>
      <w:pPr>
        <w:spacing w:after="50"/>
      </w:pPr>
      <w:r>
        <w:rPr>
          <w:b/>
          <w:bCs/>
        </w:rPr>
        <w:t xml:space="preserve">For Quantum 360 (1-10 scale):</w:t>
      </w:r>
    </w:p>
    <w:p>
      <w:pPr>
        <w:spacing w:after="30"/>
      </w:pPr>
      <w:r>
        <w:t xml:space="preserve">1 = Strongly Disagree</w:t>
      </w:r>
    </w:p>
    <w:p>
      <w:pPr>
        <w:spacing w:after="30"/>
      </w:pPr>
      <w:r>
        <w:t xml:space="preserve">5-6 = Neutral</w:t>
      </w:r>
    </w:p>
    <w:p>
      <w:pPr>
        <w:spacing w:after="100"/>
      </w:pPr>
      <w:r>
        <w:t xml:space="preserve">10 = Strongly Agree</w:t>
      </w:r>
    </w:p>
    <w:p>
      <w:pPr>
        <w:pStyle w:val="Heading1"/>
        <w:spacing w:before="400" w:after="200"/>
      </w:pPr>
      <w:r>
        <w:t xml:space="preserve">Tips for Providing Feedback</w:t>
      </w:r>
    </w:p>
    <w:p>
      <w:pPr>
        <w:spacing w:after="50"/>
      </w:pPr>
      <w:r>
        <w:rPr>
          <w:b/>
          <w:bCs/>
          <w:color w:val="2E7D32"/>
        </w:rPr>
        <w:t xml:space="preserve">DO:</w:t>
      </w:r>
    </w:p>
    <w:p>
      <w:pPr>
        <w:spacing w:after="30"/>
      </w:pPr>
      <w:r>
        <w:t xml:space="preserve">✓ Think about multiple examples across different situations</w:t>
      </w:r>
    </w:p>
    <w:p>
      <w:pPr>
        <w:spacing w:after="30"/>
      </w:pPr>
      <w:r>
        <w:t xml:space="preserve">✓ Be honest and constructive</w:t>
      </w:r>
    </w:p>
    <w:p>
      <w:pPr>
        <w:spacing w:after="30"/>
      </w:pPr>
      <w:r>
        <w:t xml:space="preserve">✓ Focus on specific behaviors you've observed</w:t>
      </w:r>
    </w:p>
    <w:p>
      <w:pPr>
        <w:spacing w:after="30"/>
      </w:pPr>
      <w:r>
        <w:t xml:space="preserve">✓ Use the full range of the rating scale</w:t>
      </w:r>
    </w:p>
    <w:p>
      <w:pPr>
        <w:spacing w:after="100"/>
      </w:pPr>
      <w:r>
        <w:t xml:space="preserve">✓ Provide balanced feedback (strengths AND areas for growth)</w:t>
      </w:r>
    </w:p>
    <w:p>
      <w:pPr>
        <w:spacing w:after="50"/>
      </w:pPr>
      <w:r>
        <w:rPr>
          <w:b/>
          <w:bCs/>
          <w:color w:val="C62828"/>
        </w:rPr>
        <w:t xml:space="preserve">DON'T:</w:t>
      </w:r>
    </w:p>
    <w:p>
      <w:pPr>
        <w:spacing w:after="30"/>
      </w:pPr>
      <w:r>
        <w:t xml:space="preserve">✗ Rush through - take time to reflect</w:t>
      </w:r>
    </w:p>
    <w:p>
      <w:pPr>
        <w:spacing w:after="30"/>
      </w:pPr>
      <w:r>
        <w:t xml:space="preserve">✗ Give all high scores just to be nice</w:t>
      </w:r>
    </w:p>
    <w:p>
      <w:pPr>
        <w:spacing w:after="30"/>
      </w:pPr>
      <w:r>
        <w:t xml:space="preserve">✗ Use feedback to vent frustrations</w:t>
      </w:r>
    </w:p>
    <w:p>
      <w:pPr>
        <w:spacing w:after="100"/>
      </w:pPr>
      <w:r>
        <w:t xml:space="preserve">✗ Base ratings on a single incident</w:t>
      </w:r>
    </w:p>
    <w:p>
      <w:pPr>
        <w:pStyle w:val="Heading1"/>
        <w:spacing w:before="400" w:after="200"/>
      </w:pPr>
      <w:r>
        <w:t xml:space="preserve">Privacy &amp; Anonymity</w:t>
      </w:r>
    </w:p>
    <w:p>
      <w:pPr>
        <w:spacing w:after="100"/>
      </w:pPr>
      <w:r>
        <w:rPr>
          <w:b/>
          <w:bCs/>
        </w:rPr>
        <w:t xml:space="preserve">Your responses are completely anonymous.</w:t>
      </w:r>
    </w:p>
    <w:p>
      <w:pPr>
        <w:spacing w:after="30"/>
      </w:pPr>
      <w:r>
        <w:t xml:space="preserve">• No individual responses are ever shown to the leader</w:t>
      </w:r>
    </w:p>
    <w:p>
      <w:pPr>
        <w:spacing w:after="30"/>
      </w:pPr>
      <w:r>
        <w:t xml:space="preserve">• We use encryption and GDPR-compliant security measures</w:t>
      </w:r>
    </w:p>
    <w:p>
      <w:pPr>
        <w:spacing w:after="30"/>
      </w:pPr>
      <w:r>
        <w:t xml:space="preserve">• Your responses cannot be traced back to you</w:t>
      </w:r>
    </w:p>
    <w:p>
      <w:pPr>
        <w:spacing w:after="100"/>
      </w:pPr>
      <w:r>
        <w:t xml:space="preserve">• Only aggregated results are included in reports</w:t>
      </w:r>
    </w:p>
    <w:p>
      <w:pPr>
        <w:pStyle w:val="Heading1"/>
        <w:spacing w:before="400" w:after="200"/>
      </w:pPr>
      <w:r>
        <w:t xml:space="preserve">Step-by-Step: Completing Your Survey</w:t>
      </w:r>
    </w:p>
    <w:p>
      <w:pPr>
        <w:spacing w:after="30"/>
      </w:pPr>
      <w:r>
        <w:rPr>
          <w:b/>
          <w:bCs/>
        </w:rPr>
        <w:t xml:space="preserve">Step 1: Access the Survey</w:t>
      </w:r>
    </w:p>
    <w:p>
      <w:pPr>
        <w:spacing w:after="100"/>
      </w:pPr>
      <w:r>
        <w:t xml:space="preserve">Use your survey code or click the direct link</w:t>
      </w:r>
    </w:p>
    <w:p>
      <w:pPr>
        <w:spacing w:after="30"/>
      </w:pPr>
      <w:r>
        <w:rPr>
          <w:b/>
          <w:bCs/>
        </w:rPr>
        <w:t xml:space="preserve">Step 2: Review the Introduction</w:t>
      </w:r>
    </w:p>
    <w:p>
      <w:pPr>
        <w:spacing w:after="100"/>
      </w:pPr>
      <w:r>
        <w:t xml:space="preserve">Check how many questions to expect and note the rating scale being used</w:t>
      </w:r>
    </w:p>
    <w:p>
      <w:pPr>
        <w:spacing w:after="30"/>
      </w:pPr>
      <w:r>
        <w:rPr>
          <w:b/>
          <w:bCs/>
        </w:rPr>
        <w:t xml:space="preserve">Step 3: Answer Each Question</w:t>
      </w:r>
    </w:p>
    <w:p>
      <w:pPr>
        <w:spacing w:after="100"/>
      </w:pPr>
      <w:r>
        <w:t xml:space="preserve">Work through the questions thoughtfully, rating each one carefully</w:t>
      </w:r>
    </w:p>
    <w:p>
      <w:pPr>
        <w:spacing w:after="30"/>
      </w:pPr>
      <w:r>
        <w:rPr>
          <w:b/>
          <w:bCs/>
        </w:rPr>
        <w:t xml:space="preserve">Step 4: Review Your Responses</w:t>
      </w:r>
    </w:p>
    <w:p>
      <w:pPr>
        <w:spacing w:after="100"/>
      </w:pPr>
      <w:r>
        <w:t xml:space="preserve">Scroll through to make sure you've answered all questions</w:t>
      </w:r>
    </w:p>
    <w:p>
      <w:pPr>
        <w:spacing w:after="30"/>
      </w:pPr>
      <w:r>
        <w:rPr>
          <w:b/>
          <w:bCs/>
        </w:rPr>
        <w:t xml:space="preserve">Step 5: Submit</w:t>
      </w:r>
    </w:p>
    <w:p>
      <w:pPr>
        <w:spacing w:after="100"/>
      </w:pPr>
      <w:r>
        <w:t xml:space="preserve">Click "Submit Feedback" - you cannot edit responses after submission</w:t>
      </w:r>
    </w:p>
    <w:p>
      <w:pPr>
        <w:pStyle w:val="Heading1"/>
        <w:spacing w:before="400" w:after="200"/>
      </w:pPr>
      <w:r>
        <w:t xml:space="preserve">Frequently Asked Questions</w:t>
      </w:r>
    </w:p>
    <w:p>
      <w:pPr>
        <w:spacing w:after="30"/>
      </w:pPr>
      <w:r>
        <w:rPr>
          <w:b/>
          <w:bCs/>
        </w:rPr>
        <w:t xml:space="preserve">How long will the survey take?</w:t>
      </w:r>
    </w:p>
    <w:p>
      <w:pPr>
        <w:spacing w:after="100"/>
      </w:pPr>
      <w:r>
        <w:t xml:space="preserve">Most surveys take 10-18 minutes depending on the type.</w:t>
      </w:r>
    </w:p>
    <w:p>
      <w:pPr>
        <w:spacing w:after="30"/>
      </w:pPr>
      <w:r>
        <w:rPr>
          <w:b/>
          <w:bCs/>
        </w:rPr>
        <w:t xml:space="preserve">Can I save and come back later?</w:t>
      </w:r>
    </w:p>
    <w:p>
      <w:pPr>
        <w:spacing w:after="100"/>
      </w:pPr>
      <w:r>
        <w:t xml:space="preserve">No, surveys must be completed in one session. Make sure you have 15-20 minutes available.</w:t>
      </w:r>
    </w:p>
    <w:p>
      <w:pPr>
        <w:spacing w:after="30"/>
      </w:pPr>
      <w:r>
        <w:rPr>
          <w:b/>
          <w:bCs/>
        </w:rPr>
        <w:t xml:space="preserve">Will the leader know who said what?</w:t>
      </w:r>
    </w:p>
    <w:p>
      <w:pPr>
        <w:spacing w:after="100"/>
      </w:pPr>
      <w:r>
        <w:t xml:space="preserve">No. Individual responses are never shown. Only aggregated data and trends are included in the leader's report.</w:t>
      </w:r>
    </w:p>
    <w:p>
      <w:pPr>
        <w:spacing w:after="30"/>
      </w:pPr>
      <w:r>
        <w:rPr>
          <w:b/>
          <w:bCs/>
        </w:rPr>
        <w:t xml:space="preserve">What if I'm having technical problems?</w:t>
      </w:r>
    </w:p>
    <w:p>
      <w:pPr>
        <w:spacing w:after="100"/>
      </w:pPr>
      <w:r>
        <w:t xml:space="preserve">Use a modern web browser (Chrome, Firefox, Safari, Edge), check your internet connection, and try refreshing the page.</w:t>
      </w:r>
    </w:p>
    <w:p>
      <w:pPr>
        <w:pStyle w:val="Heading1"/>
        <w:spacing w:before="400" w:after="200"/>
      </w:pPr>
      <w:r>
        <w:t xml:space="preserve">Thank You!</w:t>
      </w:r>
    </w:p>
    <w:p>
      <w:pPr>
        <w:spacing w:after="100"/>
      </w:pPr>
      <w:r>
        <w:t xml:space="preserve">Taking time to provide thoughtful feedback is a valuable contribution to leadership development. Your insights help create better leaders and stronger teams.</w:t>
      </w:r>
    </w:p>
    <w:p>
      <w:pPr>
        <w:spacing w:after="50"/>
      </w:pPr>
      <w:r>
        <w:rPr>
          <w:b/>
          <w:bCs/>
        </w:rPr>
        <w:t xml:space="preserve">Remember:</w:t>
      </w:r>
    </w:p>
    <w:p>
      <w:pPr>
        <w:spacing w:after="30"/>
      </w:pPr>
      <w:r>
        <w:t xml:space="preserve">• Your responses are completely anonymous</w:t>
      </w:r>
    </w:p>
    <w:p>
      <w:pPr>
        <w:spacing w:after="30"/>
      </w:pPr>
      <w:r>
        <w:t xml:space="preserve">• Quality feedback requires reflection and honesty</w:t>
      </w:r>
    </w:p>
    <w:p>
      <w:pPr>
        <w:spacing w:after="100"/>
      </w:pPr>
      <w:r>
        <w:t xml:space="preserve">• Your input makes a real difference</w:t>
      </w:r>
    </w:p>
    <w:p>
      <w:pPr>
        <w:spacing w:after="100"/>
      </w:pPr>
      <w:r>
        <w:rPr>
          <w:i/>
          <w:iCs/>
        </w:rPr>
        <w:t xml:space="preserve">Thank you for participating in this 360-degree feedback process!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Survey Participant Guide - SyncShift360</dc:title>
  <dc:creator>SyncShift360</dc:creator>
  <cp:lastModifiedBy>Un-named</cp:lastModifiedBy>
  <cp:revision>1</cp:revision>
  <dcterms:created xsi:type="dcterms:W3CDTF">2025-12-23T10:16:59.495Z</dcterms:created>
  <dcterms:modified xsi:type="dcterms:W3CDTF">2025-12-23T10:16:59.496Z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