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s1zdjohtjgk" w:id="0"/>
      <w:bookmarkEnd w:id="0"/>
      <w:r w:rsidDel="00000000" w:rsidR="00000000" w:rsidRPr="00000000">
        <w:rPr>
          <w:rtl w:val="0"/>
        </w:rPr>
        <w:t xml:space="preserve">Modulador FS/4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7tgsuc3qm4xa" w:id="1"/>
      <w:bookmarkEnd w:id="1"/>
      <w:r w:rsidDel="00000000" w:rsidR="00000000" w:rsidRPr="00000000">
        <w:rPr>
          <w:rtl w:val="0"/>
        </w:rPr>
        <w:t xml:space="preserve">Introduccion: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idea del trabajo es hacer una presentación explicando cual es el motivo de demodular una señal. Explicar cuál es el objetivo. También mencionar a los filtros interpoladores y decimadores que van a bajar la frecuencia de muestreo de nuestra señal.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Una ventaja del modulador FS/4 es que no usa multiplicadores, se solicita hacer una implementación del mismo.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tfdfixi8obu4" w:id="2"/>
      <w:bookmarkEnd w:id="2"/>
      <w:r w:rsidDel="00000000" w:rsidR="00000000" w:rsidRPr="00000000">
        <w:rPr>
          <w:rtl w:val="0"/>
        </w:rPr>
        <w:t xml:space="preserve">Entregables: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Presentación para sus compañeros describiendo lo que hicieron. (10 minutos)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Codigo RTL.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Descripción: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objetivo suele ser mover una señal acotada en banda para moverla en frecuencia. Muchas veces suele ser a continuación pero también puede ser a otra banda.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esto se multiplica una señal por una exponencial compleja (seno y coseno).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076450" cy="542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de FS/4 al no usar multiplicadores tiene la ventaja de mejorar los timing y también mejorar el consumo de potencia del sistema un sistema.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86050" cy="2343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Este bloque debe procesar una entrada de 128 bits, correspondiente a 8 muestras en paralelo de 16 bits cada una. Interpretar los números como int16.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En la presentación agregar ejemplo de cómo su implementación trata una señal y la mueve en frecuencia. Para esto puede utilizar lenguajes de alto nivel como Python o Matlab. 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pf3oszw5iitz" w:id="3"/>
      <w:bookmarkEnd w:id="3"/>
      <w:r w:rsidDel="00000000" w:rsidR="00000000" w:rsidRPr="00000000">
        <w:rPr>
          <w:rtl w:val="0"/>
        </w:rPr>
        <w:t xml:space="preserve">Verificacion: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 el directorio se adjunta un archivo con los datos de entrada y cuales tendríamos que tener a la salida. (Tener en cuenta que la entrada es compleja por eso tiene un componente I y un componente Q). 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commentRangeStart w:id="0"/>
      <w:commentRangeStart w:id="1"/>
      <w:r w:rsidDel="00000000" w:rsidR="00000000" w:rsidRPr="00000000">
        <w:rPr/>
        <w:drawing>
          <wp:inline distB="114300" distT="114300" distL="114300" distR="114300">
            <wp:extent cx="5943600" cy="4927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onzalo Lavigna" w:id="0" w:date="2022-09-27T00:14:08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@sesteva@fi.uba.ar  te agregue el grafico al final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_Asignada a Santiago Esteva_</w:t>
      </w:r>
    </w:p>
  </w:comment>
  <w:comment w:author="Santiago Esteva" w:id="1" w:date="2022-09-27T00:20:26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gracias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