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tabs>
          <w:tab w:val="left" w:leader="none" w:pos="284"/>
        </w:tabs>
        <w:rPr>
          <w:sz w:val="56"/>
          <w:szCs w:val="56"/>
        </w:rPr>
      </w:pPr>
      <w:bookmarkStart w:colFirst="0" w:colLast="0" w:name="_moaftktcy3q9" w:id="0"/>
      <w:bookmarkEnd w:id="0"/>
      <w:r w:rsidDel="00000000" w:rsidR="00000000" w:rsidRPr="00000000">
        <w:rPr>
          <w:sz w:val="56"/>
          <w:szCs w:val="56"/>
          <w:rtl w:val="0"/>
        </w:rPr>
        <w:t xml:space="preserve">Práctica IV</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tabs>
          <w:tab w:val="left" w:leader="none" w:pos="284"/>
        </w:tabs>
        <w:rPr>
          <w:color w:val="ff0000"/>
          <w:sz w:val="56"/>
          <w:szCs w:val="56"/>
        </w:rPr>
      </w:pPr>
      <w:bookmarkStart w:colFirst="0" w:colLast="0" w:name="_npqlrwtnvgyi" w:id="1"/>
      <w:bookmarkEnd w:id="1"/>
      <w:r w:rsidDel="00000000" w:rsidR="00000000" w:rsidRPr="00000000">
        <w:rPr>
          <w:sz w:val="56"/>
          <w:szCs w:val="56"/>
          <w:rtl w:val="0"/>
        </w:rPr>
        <w:t xml:space="preserve">BusyBox</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B">
      <w:pPr>
        <w:pageBreakBefore w:val="0"/>
        <w:tabs>
          <w:tab w:val="left" w:leader="none" w:pos="284"/>
        </w:tabs>
        <w:jc w:val="both"/>
        <w:rPr>
          <w:b w:val="1"/>
          <w:sz w:val="28"/>
          <w:szCs w:val="28"/>
        </w:rPr>
      </w:pPr>
      <w:r w:rsidDel="00000000" w:rsidR="00000000" w:rsidRPr="00000000">
        <w:rPr>
          <w:b w:val="1"/>
          <w:sz w:val="28"/>
          <w:szCs w:val="28"/>
          <w:rtl w:val="0"/>
        </w:rPr>
        <w:t xml:space="preserve">Implementación de Sistemas Operativos II</w:t>
      </w:r>
    </w:p>
    <w:p w:rsidR="00000000" w:rsidDel="00000000" w:rsidP="00000000" w:rsidRDefault="00000000" w:rsidRPr="00000000" w14:paraId="0000000C">
      <w:pPr>
        <w:pageBreakBefore w:val="0"/>
        <w:tabs>
          <w:tab w:val="left" w:leader="none" w:pos="284"/>
        </w:tabs>
        <w:jc w:val="both"/>
        <w:rPr>
          <w:b w:val="1"/>
          <w:sz w:val="28"/>
          <w:szCs w:val="28"/>
        </w:rPr>
      </w:pPr>
      <w:r w:rsidDel="00000000" w:rsidR="00000000" w:rsidRPr="00000000">
        <w:rPr>
          <w:b w:val="1"/>
          <w:sz w:val="28"/>
          <w:szCs w:val="28"/>
          <w:rtl w:val="0"/>
        </w:rPr>
        <w:t xml:space="preserve">Maestría en Sistemas Embebidos</w:t>
      </w:r>
    </w:p>
    <w:p w:rsidR="00000000" w:rsidDel="00000000" w:rsidP="00000000" w:rsidRDefault="00000000" w:rsidRPr="00000000" w14:paraId="0000000D">
      <w:pPr>
        <w:pageBreakBefore w:val="0"/>
        <w:tabs>
          <w:tab w:val="left" w:leader="none" w:pos="284"/>
        </w:tabs>
        <w:jc w:val="both"/>
        <w:rPr>
          <w:b w:val="1"/>
          <w:sz w:val="28"/>
          <w:szCs w:val="28"/>
        </w:rPr>
      </w:pPr>
      <w:r w:rsidDel="00000000" w:rsidR="00000000" w:rsidRPr="00000000">
        <w:rPr>
          <w:b w:val="1"/>
          <w:sz w:val="36"/>
          <w:szCs w:val="36"/>
          <w:rtl w:val="0"/>
        </w:rPr>
        <w:t xml:space="preserve">Año 2021</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b w:val="1"/>
          <w:sz w:val="28"/>
          <w:szCs w:val="28"/>
          <w:rtl w:val="0"/>
        </w:rPr>
        <w:t xml:space="preserve">Autor</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36"/>
          <w:szCs w:val="36"/>
        </w:rPr>
      </w:pPr>
      <w:r w:rsidDel="00000000" w:rsidR="00000000" w:rsidRPr="00000000">
        <w:rPr>
          <w:b w:val="1"/>
          <w:sz w:val="36"/>
          <w:szCs w:val="36"/>
          <w:rtl w:val="0"/>
        </w:rPr>
        <w:t xml:space="preserve">Mg. Ing. Gonzalo Sanchez</w:t>
      </w:r>
      <w:r w:rsidDel="00000000" w:rsidR="00000000" w:rsidRPr="00000000">
        <w:br w:type="page"/>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b w:val="1"/>
          <w:sz w:val="32"/>
          <w:szCs w:val="32"/>
          <w:vertAlign w:val="baseline"/>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leader="none" w:pos="9496.062992125986"/>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k9o51rs8ga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Registro de cambios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_3k9o51rs8gac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496.06299212598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7fzzj3x4lr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BusyBox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_z7fzzj3x4lr0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496.062992125986"/>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ynzj41d34w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Obtención de fuentes, configuración y compilación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_synzj41d34w7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496.062992125986"/>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zvce4ojnpv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Instalación de busybox en directorio a servir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_xzvce4ojnpva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496.06299212598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mwsqvw2lv4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Inicio de sistema: Tiny-System</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_mmwsqvw2lv4x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496.062992125986"/>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tlzrenjta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Configuración del servidor NFS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_ttlzrenjta13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496.062992125986"/>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o5erqjefhz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Configuración de argumentos de kernel - bootargs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_3o5erqjefhzx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496.062992125986"/>
            </w:tabs>
            <w:spacing w:after="80"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ct0w29sbchp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Iniciar el sistema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_ct0w29sbchpy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ageBreakBefore w:val="0"/>
        <w:tabs>
          <w:tab w:val="left" w:leader="none" w:pos="426"/>
        </w:tabs>
        <w:spacing w:before="80" w:lineRule="auto"/>
        <w:jc w:val="both"/>
        <w:rPr/>
      </w:pPr>
      <w:r w:rsidDel="00000000" w:rsidR="00000000" w:rsidRPr="00000000">
        <w:rPr>
          <w:rtl w:val="0"/>
        </w:rPr>
      </w:r>
    </w:p>
    <w:p w:rsidR="00000000" w:rsidDel="00000000" w:rsidP="00000000" w:rsidRDefault="00000000" w:rsidRPr="00000000" w14:paraId="0000001C">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before="80" w:lineRule="auto"/>
        <w:jc w:val="both"/>
        <w:rPr/>
      </w:pPr>
      <w:bookmarkStart w:colFirst="0" w:colLast="0" w:name="_3genf2a3b92a" w:id="2"/>
      <w:bookmarkEnd w:id="2"/>
      <w:r w:rsidDel="00000000" w:rsidR="00000000" w:rsidRPr="00000000">
        <w:rPr>
          <w:rtl w:val="0"/>
        </w:rPr>
      </w:r>
    </w:p>
    <w:p w:rsidR="00000000" w:rsidDel="00000000" w:rsidP="00000000" w:rsidRDefault="00000000" w:rsidRPr="00000000" w14:paraId="0000001D">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before="80" w:lineRule="auto"/>
        <w:jc w:val="both"/>
        <w:rPr/>
      </w:pPr>
      <w:bookmarkStart w:colFirst="0" w:colLast="0" w:name="_p803wkqhod0b" w:id="3"/>
      <w:bookmarkEnd w:id="3"/>
      <w:r w:rsidDel="00000000" w:rsidR="00000000" w:rsidRPr="00000000">
        <w:rPr>
          <w:rtl w:val="0"/>
        </w:rPr>
      </w:r>
    </w:p>
    <w:p w:rsidR="00000000" w:rsidDel="00000000" w:rsidP="00000000" w:rsidRDefault="00000000" w:rsidRPr="00000000" w14:paraId="0000001E">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before="80" w:lineRule="auto"/>
        <w:jc w:val="both"/>
        <w:rPr/>
      </w:pPr>
      <w:bookmarkStart w:colFirst="0" w:colLast="0" w:name="_thp1tktcoush" w:id="4"/>
      <w:bookmarkEnd w:id="4"/>
      <w:r w:rsidDel="00000000" w:rsidR="00000000" w:rsidRPr="00000000">
        <w:rPr>
          <w:rtl w:val="0"/>
        </w:rPr>
        <w:br w:type="textWrapping"/>
      </w:r>
    </w:p>
    <w:p w:rsidR="00000000" w:rsidDel="00000000" w:rsidP="00000000" w:rsidRDefault="00000000" w:rsidRPr="00000000" w14:paraId="0000001F">
      <w:pPr>
        <w:pageBreakBefore w:val="0"/>
        <w:tabs>
          <w:tab w:val="left" w:leader="none" w:pos="426"/>
        </w:tabs>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pageBreakBefore w:val="0"/>
        <w:tabs>
          <w:tab w:val="left" w:leader="none" w:pos="426"/>
        </w:tabs>
        <w:rPr/>
      </w:pPr>
      <w:bookmarkStart w:colFirst="0" w:colLast="0" w:name="_3k9o51rs8gac" w:id="5"/>
      <w:bookmarkEnd w:id="5"/>
      <w:r w:rsidDel="00000000" w:rsidR="00000000" w:rsidRPr="00000000">
        <w:rPr>
          <w:rtl w:val="0"/>
        </w:rPr>
        <w:t xml:space="preserve">Registro de cambios</w:t>
      </w:r>
    </w:p>
    <w:p w:rsidR="00000000" w:rsidDel="00000000" w:rsidP="00000000" w:rsidRDefault="00000000" w:rsidRPr="00000000" w14:paraId="00000021">
      <w:pPr>
        <w:pageBreakBefore w:val="0"/>
        <w:tabs>
          <w:tab w:val="left" w:leader="none" w:pos="426"/>
        </w:tabs>
        <w:rPr/>
      </w:pPr>
      <w:r w:rsidDel="00000000" w:rsidR="00000000" w:rsidRPr="00000000">
        <w:rPr>
          <w:rtl w:val="0"/>
        </w:rPr>
      </w:r>
    </w:p>
    <w:p w:rsidR="00000000" w:rsidDel="00000000" w:rsidP="00000000" w:rsidRDefault="00000000" w:rsidRPr="00000000" w14:paraId="00000022">
      <w:pPr>
        <w:pageBreakBefore w:val="0"/>
        <w:tabs>
          <w:tab w:val="left" w:leader="none" w:pos="426"/>
        </w:tabs>
        <w:rPr/>
      </w:pPr>
      <w:r w:rsidDel="00000000" w:rsidR="00000000" w:rsidRPr="00000000">
        <w:rPr>
          <w:rtl w:val="0"/>
        </w:rPr>
      </w:r>
    </w:p>
    <w:tbl>
      <w:tblPr>
        <w:tblStyle w:val="Table1"/>
        <w:tblW w:w="9220.0" w:type="dxa"/>
        <w:jc w:val="left"/>
        <w:tblInd w:w="-75.0" w:type="dxa"/>
        <w:tblLayout w:type="fixed"/>
        <w:tblLook w:val="0000"/>
      </w:tblPr>
      <w:tblGrid>
        <w:gridCol w:w="1200"/>
        <w:gridCol w:w="5920"/>
        <w:gridCol w:w="2100"/>
        <w:tblGridChange w:id="0">
          <w:tblGrid>
            <w:gridCol w:w="1200"/>
            <w:gridCol w:w="5920"/>
            <w:gridCol w:w="2100"/>
          </w:tblGrid>
        </w:tblGridChange>
      </w:tblGrid>
      <w:tr>
        <w:trPr>
          <w:cantSplit w:val="0"/>
          <w:tblHeader w:val="0"/>
        </w:trPr>
        <w:tc>
          <w:tcPr>
            <w:tcBorders>
              <w:top w:color="000000" w:space="0" w:sz="4" w:val="single"/>
              <w:left w:color="000000" w:space="0" w:sz="4" w:val="single"/>
              <w:bottom w:color="000000" w:space="0" w:sz="4" w:val="single"/>
            </w:tcBorders>
            <w:shd w:fill="cccccc" w:val="clear"/>
            <w:vAlign w:val="top"/>
          </w:tcPr>
          <w:p w:rsidR="00000000" w:rsidDel="00000000" w:rsidP="00000000" w:rsidRDefault="00000000" w:rsidRPr="00000000" w14:paraId="00000023">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Revisión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vAlign w:val="top"/>
          </w:tcPr>
          <w:p w:rsidR="00000000" w:rsidDel="00000000" w:rsidP="00000000" w:rsidRDefault="00000000" w:rsidRPr="00000000" w14:paraId="00000024">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Cambios realizados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vAlign w:val="top"/>
          </w:tcPr>
          <w:p w:rsidR="00000000" w:rsidDel="00000000" w:rsidP="00000000" w:rsidRDefault="00000000" w:rsidRPr="00000000" w14:paraId="00000025">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Fecha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6">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both"/>
              <w:rPr>
                <w:rFonts w:ascii="Cambria" w:cs="Cambria" w:eastAsia="Cambria" w:hAnsi="Cambria"/>
              </w:rPr>
            </w:pPr>
            <w:r w:rsidDel="00000000" w:rsidR="00000000" w:rsidRPr="00000000">
              <w:rPr>
                <w:rFonts w:ascii="Cambria" w:cs="Cambria" w:eastAsia="Cambria" w:hAnsi="Cambria"/>
                <w:rtl w:val="0"/>
              </w:rPr>
              <w:t xml:space="preserve">Creación del documento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27/09/2021</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9">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both"/>
              <w:rPr>
                <w:rFonts w:ascii="Cambria" w:cs="Cambria" w:eastAsia="Cambria" w:hAnsi="Cambria"/>
              </w:rPr>
            </w:pPr>
            <w:r w:rsidDel="00000000" w:rsidR="00000000" w:rsidRPr="00000000">
              <w:rPr>
                <w:rFonts w:ascii="Cambria" w:cs="Cambria" w:eastAsia="Cambria" w:hAnsi="Cambria"/>
                <w:rtl w:val="0"/>
              </w:rPr>
              <w:t xml:space="preserve">Corrección de etiquetas en sección “Configuración de servidor NFS”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06/10/2021</w:t>
            </w:r>
          </w:p>
        </w:tc>
      </w:tr>
    </w:tbl>
    <w:p w:rsidR="00000000" w:rsidDel="00000000" w:rsidP="00000000" w:rsidRDefault="00000000" w:rsidRPr="00000000" w14:paraId="0000002C">
      <w:pPr>
        <w:pStyle w:val="Heading3"/>
        <w:pageBreakBefore w:val="0"/>
        <w:tabs>
          <w:tab w:val="left" w:leader="none" w:pos="426"/>
        </w:tabs>
        <w:spacing w:line="276" w:lineRule="auto"/>
        <w:rPr>
          <w:rFonts w:ascii="Cambria" w:cs="Cambria" w:eastAsia="Cambria" w:hAnsi="Cambria"/>
        </w:rPr>
      </w:pPr>
      <w:bookmarkStart w:colFirst="0" w:colLast="0" w:name="_sv2s2s3askze" w:id="6"/>
      <w:bookmarkEnd w:id="6"/>
      <w:r w:rsidDel="00000000" w:rsidR="00000000" w:rsidRPr="00000000">
        <w:rPr>
          <w:rtl w:val="0"/>
        </w:rPr>
      </w:r>
    </w:p>
    <w:p w:rsidR="00000000" w:rsidDel="00000000" w:rsidP="00000000" w:rsidRDefault="00000000" w:rsidRPr="00000000" w14:paraId="0000002D">
      <w:pPr>
        <w:pStyle w:val="Heading2"/>
        <w:pageBreakBefore w:val="0"/>
        <w:tabs>
          <w:tab w:val="left" w:leader="none" w:pos="426"/>
        </w:tabs>
        <w:spacing w:before="80" w:lineRule="auto"/>
        <w:jc w:val="both"/>
        <w:rPr/>
      </w:pPr>
      <w:bookmarkStart w:colFirst="0" w:colLast="0" w:name="_g3hhqu27gorm" w:id="7"/>
      <w:bookmarkEnd w:id="7"/>
      <w:r w:rsidDel="00000000" w:rsidR="00000000" w:rsidRPr="00000000">
        <w:rPr>
          <w:rtl w:val="0"/>
        </w:rPr>
      </w:r>
    </w:p>
    <w:p w:rsidR="00000000" w:rsidDel="00000000" w:rsidP="00000000" w:rsidRDefault="00000000" w:rsidRPr="00000000" w14:paraId="0000002E">
      <w:pPr>
        <w:pStyle w:val="Heading2"/>
        <w:pageBreakBefore w:val="0"/>
        <w:tabs>
          <w:tab w:val="left" w:leader="none" w:pos="426"/>
        </w:tabs>
        <w:spacing w:before="80" w:lineRule="auto"/>
        <w:jc w:val="both"/>
        <w:rPr/>
      </w:pPr>
      <w:bookmarkStart w:colFirst="0" w:colLast="0" w:name="_dryezig2puo2" w:id="8"/>
      <w:bookmarkEnd w:id="8"/>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pageBreakBefore w:val="0"/>
        <w:tabs>
          <w:tab w:val="left" w:leader="none" w:pos="426"/>
        </w:tabs>
        <w:spacing w:before="80" w:lineRule="auto"/>
        <w:jc w:val="both"/>
        <w:rPr/>
      </w:pPr>
      <w:bookmarkStart w:colFirst="0" w:colLast="0" w:name="_z7fzzj3x4lr0" w:id="9"/>
      <w:bookmarkEnd w:id="9"/>
      <w:r w:rsidDel="00000000" w:rsidR="00000000" w:rsidRPr="00000000">
        <w:rPr>
          <w:rtl w:val="0"/>
        </w:rPr>
        <w:t xml:space="preserve">BusyBox</w:t>
      </w:r>
    </w:p>
    <w:p w:rsidR="00000000" w:rsidDel="00000000" w:rsidP="00000000" w:rsidRDefault="00000000" w:rsidRPr="00000000" w14:paraId="00000030">
      <w:pPr>
        <w:pageBreakBefore w:val="0"/>
        <w:tabs>
          <w:tab w:val="left" w:leader="none" w:pos="426"/>
        </w:tabs>
        <w:rPr/>
      </w:pPr>
      <w:r w:rsidDel="00000000" w:rsidR="00000000" w:rsidRPr="00000000">
        <w:rPr>
          <w:rtl w:val="0"/>
        </w:rPr>
        <w:t xml:space="preserve">Para que el sistema tenga funcionalidad, hay que agregar programas que corran sobre el sistema operativo, y aquí es donde BusyBox interviene. Provee al constructor del sistema un abanico altamente configurable de aplicaciones para el usuario final, algunas necesarias para la configuración del sistema, otras para agregar utilidades.</w:t>
      </w:r>
    </w:p>
    <w:p w:rsidR="00000000" w:rsidDel="00000000" w:rsidP="00000000" w:rsidRDefault="00000000" w:rsidRPr="00000000" w14:paraId="00000031">
      <w:pPr>
        <w:pStyle w:val="Heading3"/>
        <w:pageBreakBefore w:val="0"/>
        <w:tabs>
          <w:tab w:val="left" w:leader="none" w:pos="426"/>
        </w:tabs>
        <w:rPr/>
      </w:pPr>
      <w:bookmarkStart w:colFirst="0" w:colLast="0" w:name="_synzj41d34w7" w:id="10"/>
      <w:bookmarkEnd w:id="10"/>
      <w:r w:rsidDel="00000000" w:rsidR="00000000" w:rsidRPr="00000000">
        <w:rPr>
          <w:rtl w:val="0"/>
        </w:rPr>
        <w:t xml:space="preserve">Obtención de fuentes, configuración y compilación</w:t>
      </w:r>
    </w:p>
    <w:p w:rsidR="00000000" w:rsidDel="00000000" w:rsidP="00000000" w:rsidRDefault="00000000" w:rsidRPr="00000000" w14:paraId="00000032">
      <w:pPr>
        <w:pageBreakBefore w:val="0"/>
        <w:tabs>
          <w:tab w:val="left" w:leader="none" w:pos="426"/>
        </w:tabs>
        <w:rPr/>
      </w:pPr>
      <w:r w:rsidDel="00000000" w:rsidR="00000000" w:rsidRPr="00000000">
        <w:rPr>
          <w:rtl w:val="0"/>
        </w:rPr>
        <w:t xml:space="preserve">Como en todos los casos anteriores, la obtención de las fuentes de busybox se hará desde la página oficial, mediante un repositorio git.</w:t>
      </w:r>
    </w:p>
    <w:p w:rsidR="00000000" w:rsidDel="00000000" w:rsidP="00000000" w:rsidRDefault="00000000" w:rsidRPr="00000000" w14:paraId="00000033">
      <w:pPr>
        <w:pageBreakBefore w:val="0"/>
        <w:tabs>
          <w:tab w:val="left" w:leader="none" w:pos="426"/>
        </w:tabs>
        <w:rPr/>
      </w:pPr>
      <w:r w:rsidDel="00000000" w:rsidR="00000000" w:rsidRPr="00000000">
        <w:rPr>
          <w:rtl w:val="0"/>
        </w:rPr>
        <w:t xml:space="preserve">El acceso remoto y anónimo está dado por medio del repositorio oficial, pero el mismo al ser anónimo no permite que se hagan aportes al proyecto.</w:t>
      </w:r>
    </w:p>
    <w:p w:rsidR="00000000" w:rsidDel="00000000" w:rsidP="00000000" w:rsidRDefault="00000000" w:rsidRPr="00000000" w14:paraId="00000034">
      <w:pPr>
        <w:pageBreakBefore w:val="0"/>
        <w:tabs>
          <w:tab w:val="left" w:leader="none" w:pos="426"/>
        </w:tabs>
        <w:rPr/>
      </w:pPr>
      <w:r w:rsidDel="00000000" w:rsidR="00000000" w:rsidRPr="00000000">
        <w:rPr>
          <w:rtl w:val="0"/>
        </w:rPr>
        <w:t xml:space="preserve">En esta práctica, dentro del directorio </w:t>
      </w:r>
      <w:r w:rsidDel="00000000" w:rsidR="00000000" w:rsidRPr="00000000">
        <w:rPr>
          <w:b w:val="1"/>
          <w:rtl w:val="0"/>
        </w:rPr>
        <w:t xml:space="preserve">ISO_II</w:t>
      </w:r>
      <w:r w:rsidDel="00000000" w:rsidR="00000000" w:rsidRPr="00000000">
        <w:rPr>
          <w:rtl w:val="0"/>
        </w:rPr>
        <w:t xml:space="preserve"> se debe crear un directorio llamado </w:t>
      </w:r>
      <w:r w:rsidDel="00000000" w:rsidR="00000000" w:rsidRPr="00000000">
        <w:rPr>
          <w:b w:val="1"/>
          <w:rtl w:val="0"/>
        </w:rPr>
        <w:t xml:space="preserve">busybox</w:t>
      </w:r>
      <w:r w:rsidDel="00000000" w:rsidR="00000000" w:rsidRPr="00000000">
        <w:rPr>
          <w:rtl w:val="0"/>
        </w:rPr>
        <w:t xml:space="preserve">. Luego de crearlo, se debe ingresar al mismo.</w:t>
      </w:r>
    </w:p>
    <w:p w:rsidR="00000000" w:rsidDel="00000000" w:rsidP="00000000" w:rsidRDefault="00000000" w:rsidRPr="00000000" w14:paraId="00000035">
      <w:pPr>
        <w:pageBreakBefore w:val="0"/>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mkdir -p -v $HOME/ISO_II/busybox</w:t>
      </w:r>
    </w:p>
    <w:p w:rsidR="00000000" w:rsidDel="00000000" w:rsidP="00000000" w:rsidRDefault="00000000" w:rsidRPr="00000000" w14:paraId="00000036">
      <w:pPr>
        <w:pageBreakBefore w:val="0"/>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cd $HOME/ISO_II/busybox</w:t>
      </w:r>
    </w:p>
    <w:p w:rsidR="00000000" w:rsidDel="00000000" w:rsidP="00000000" w:rsidRDefault="00000000" w:rsidRPr="00000000" w14:paraId="00000037">
      <w:pPr>
        <w:pageBreakBefore w:val="0"/>
        <w:tabs>
          <w:tab w:val="left" w:leader="none" w:pos="426"/>
        </w:tabs>
        <w:rPr/>
      </w:pPr>
      <w:r w:rsidDel="00000000" w:rsidR="00000000" w:rsidRPr="00000000">
        <w:rPr>
          <w:rtl w:val="0"/>
        </w:rPr>
        <w:t xml:space="preserve">Una vez dentro del directorio de trabajo, es necesario clonar el repositorio correspondiente:</w:t>
      </w:r>
    </w:p>
    <w:p w:rsidR="00000000" w:rsidDel="00000000" w:rsidP="00000000" w:rsidRDefault="00000000" w:rsidRPr="00000000" w14:paraId="00000038">
      <w:pPr>
        <w:pageBreakBefore w:val="0"/>
        <w:tabs>
          <w:tab w:val="left" w:leader="none" w:pos="426"/>
        </w:tabs>
        <w:jc w:val="left"/>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git clone git://busybox.net/busybox.git .</w:t>
      </w:r>
    </w:p>
    <w:p w:rsidR="00000000" w:rsidDel="00000000" w:rsidP="00000000" w:rsidRDefault="00000000" w:rsidRPr="00000000" w14:paraId="00000039">
      <w:pPr>
        <w:pageBreakBefore w:val="0"/>
        <w:tabs>
          <w:tab w:val="left" w:leader="none" w:pos="426"/>
        </w:tabs>
        <w:rPr/>
      </w:pPr>
      <w:r w:rsidDel="00000000" w:rsidR="00000000" w:rsidRPr="00000000">
        <w:rPr>
          <w:rtl w:val="0"/>
        </w:rPr>
        <w:t xml:space="preserve">R</w:t>
      </w:r>
      <w:r w:rsidDel="00000000" w:rsidR="00000000" w:rsidRPr="00000000">
        <w:rPr>
          <w:rtl w:val="0"/>
        </w:rPr>
        <w:t xml:space="preserve">ecuerde que es posible agregar la ruta donde clonar las fuentes </w:t>
      </w:r>
      <w:r w:rsidDel="00000000" w:rsidR="00000000" w:rsidRPr="00000000">
        <w:rPr>
          <w:rtl w:val="0"/>
        </w:rPr>
        <w:t xml:space="preserve">como argumento separado luego de la dirección del repositorio. Un punto al final del comando indica que se deben copiar los contenidos del repositorio en la ruta actual. Luego de clonar el repositorio, es necesario efectuar un checkout a la última versión estable, en este caso es la rama </w:t>
      </w:r>
      <w:r w:rsidDel="00000000" w:rsidR="00000000" w:rsidRPr="00000000">
        <w:rPr>
          <w:b w:val="1"/>
          <w:rtl w:val="0"/>
        </w:rPr>
        <w:t xml:space="preserve">1_33_stable</w:t>
      </w:r>
      <w:r w:rsidDel="00000000" w:rsidR="00000000" w:rsidRPr="00000000">
        <w:rPr>
          <w:rtl w:val="0"/>
        </w:rPr>
        <w:t xml:space="preserve">.</w:t>
      </w:r>
    </w:p>
    <w:p w:rsidR="00000000" w:rsidDel="00000000" w:rsidP="00000000" w:rsidRDefault="00000000" w:rsidRPr="00000000" w14:paraId="0000003A">
      <w:pPr>
        <w:pageBreakBefore w:val="0"/>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git checkout 1_33_stable</w:t>
      </w:r>
    </w:p>
    <w:p w:rsidR="00000000" w:rsidDel="00000000" w:rsidP="00000000" w:rsidRDefault="00000000" w:rsidRPr="00000000" w14:paraId="0000003B">
      <w:pPr>
        <w:tabs>
          <w:tab w:val="left" w:leader="none" w:pos="426"/>
        </w:tabs>
        <w:rPr/>
      </w:pPr>
      <w:r w:rsidDel="00000000" w:rsidR="00000000" w:rsidRPr="00000000">
        <w:rPr>
          <w:rtl w:val="0"/>
        </w:rPr>
        <w:t xml:space="preserve">Si desea puede hacer un pull sobre la rama, aunque esto no es necesario si acaba de clonar el repositorio (git clone siempre clona el estado más reciente del repositorio).</w:t>
      </w:r>
      <w:r w:rsidDel="00000000" w:rsidR="00000000" w:rsidRPr="00000000">
        <w:rPr>
          <w:rtl w:val="0"/>
        </w:rPr>
      </w:r>
    </w:p>
    <w:p w:rsidR="00000000" w:rsidDel="00000000" w:rsidP="00000000" w:rsidRDefault="00000000" w:rsidRPr="00000000" w14:paraId="0000003C">
      <w:pPr>
        <w:pageBreakBefore w:val="0"/>
        <w:tabs>
          <w:tab w:val="left" w:leader="none" w:pos="426"/>
        </w:tabs>
        <w:rPr/>
      </w:pPr>
      <w:r w:rsidDel="00000000" w:rsidR="00000000" w:rsidRPr="00000000">
        <w:rPr>
          <w:rtl w:val="0"/>
        </w:rPr>
        <w:t xml:space="preserve">Como en los casos anteriores, p</w:t>
      </w:r>
      <w:r w:rsidDel="00000000" w:rsidR="00000000" w:rsidRPr="00000000">
        <w:rPr>
          <w:rtl w:val="0"/>
        </w:rPr>
        <w:t xml:space="preserve">ara poder compilar los archivos fuentes, se debe primero definir dos variables de entorno, las cuales son </w:t>
      </w:r>
      <w:r w:rsidDel="00000000" w:rsidR="00000000" w:rsidRPr="00000000">
        <w:rPr>
          <w:b w:val="1"/>
          <w:rtl w:val="0"/>
        </w:rPr>
        <w:t xml:space="preserve">CROSS_COMPILE</w:t>
      </w:r>
      <w:r w:rsidDel="00000000" w:rsidR="00000000" w:rsidRPr="00000000">
        <w:rPr>
          <w:rtl w:val="0"/>
        </w:rPr>
        <w:t xml:space="preserve"> y </w:t>
      </w:r>
      <w:r w:rsidDel="00000000" w:rsidR="00000000" w:rsidRPr="00000000">
        <w:rPr>
          <w:b w:val="1"/>
          <w:rtl w:val="0"/>
        </w:rPr>
        <w:t xml:space="preserve">ARCH</w:t>
      </w:r>
      <w:r w:rsidDel="00000000" w:rsidR="00000000" w:rsidRPr="00000000">
        <w:rPr>
          <w:rtl w:val="0"/>
        </w:rPr>
        <w:t xml:space="preserve">. Recuerde que </w:t>
      </w:r>
      <w:r w:rsidDel="00000000" w:rsidR="00000000" w:rsidRPr="00000000">
        <w:rPr>
          <w:i w:val="1"/>
          <w:rtl w:val="0"/>
        </w:rPr>
        <w:t xml:space="preserve">estas variables de entorno solo son válidas para este proyecto, dado que están definidas en su makefile</w:t>
      </w:r>
      <w:r w:rsidDel="00000000" w:rsidR="00000000" w:rsidRPr="00000000">
        <w:rPr>
          <w:rtl w:val="0"/>
        </w:rPr>
        <w:t xml:space="preserve">, pueden no existir en otros proyectos o bien tener nombres o significados diferentes.</w:t>
      </w:r>
    </w:p>
    <w:p w:rsidR="00000000" w:rsidDel="00000000" w:rsidP="00000000" w:rsidRDefault="00000000" w:rsidRPr="00000000" w14:paraId="0000003D">
      <w:pPr>
        <w:pageBreakBefore w:val="0"/>
        <w:tabs>
          <w:tab w:val="left" w:leader="none" w:pos="426"/>
        </w:tabs>
        <w:rPr/>
      </w:pPr>
      <w:r w:rsidDel="00000000" w:rsidR="00000000" w:rsidRPr="00000000">
        <w:rPr>
          <w:rtl w:val="0"/>
        </w:rPr>
        <w:t xml:space="preserve">Estas variables de entorno se definen antes de invocar a make, y lo recomendable es definirlas dentro del bash que se está utilizando mediante el comando </w:t>
      </w:r>
      <w:r w:rsidDel="00000000" w:rsidR="00000000" w:rsidRPr="00000000">
        <w:rPr>
          <w:i w:val="1"/>
          <w:rtl w:val="0"/>
        </w:rPr>
        <w:t xml:space="preserve">export</w:t>
      </w:r>
      <w:r w:rsidDel="00000000" w:rsidR="00000000" w:rsidRPr="00000000">
        <w:rPr>
          <w:rtl w:val="0"/>
        </w:rPr>
        <w:t xml:space="preserve">.</w:t>
      </w:r>
    </w:p>
    <w:p w:rsidR="00000000" w:rsidDel="00000000" w:rsidP="00000000" w:rsidRDefault="00000000" w:rsidRPr="00000000" w14:paraId="0000003E">
      <w:pPr>
        <w:pageBreakBefore w:val="0"/>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export CROSS_COMPILE=arm-linux-</w:t>
      </w:r>
    </w:p>
    <w:p w:rsidR="00000000" w:rsidDel="00000000" w:rsidP="00000000" w:rsidRDefault="00000000" w:rsidRPr="00000000" w14:paraId="0000003F">
      <w:pPr>
        <w:pageBreakBefore w:val="0"/>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export ARCH=arm</w:t>
      </w:r>
    </w:p>
    <w:p w:rsidR="00000000" w:rsidDel="00000000" w:rsidP="00000000" w:rsidRDefault="00000000" w:rsidRPr="00000000" w14:paraId="00000040">
      <w:pPr>
        <w:pageBreakBefore w:val="0"/>
        <w:tabs>
          <w:tab w:val="left" w:leader="none" w:pos="426"/>
        </w:tabs>
        <w:rPr/>
      </w:pPr>
      <w:r w:rsidDel="00000000" w:rsidR="00000000" w:rsidRPr="00000000">
        <w:rPr>
          <w:rtl w:val="0"/>
        </w:rPr>
        <w:t xml:space="preserve">Es necesario aclarar que el prefijo del compilador debe contener el guión medio final dado que lo único que se le adosa es el </w:t>
      </w:r>
      <w:r w:rsidDel="00000000" w:rsidR="00000000" w:rsidRPr="00000000">
        <w:rPr>
          <w:i w:val="1"/>
          <w:rtl w:val="0"/>
        </w:rPr>
        <w:t xml:space="preserve">gcc</w:t>
      </w:r>
      <w:r w:rsidDel="00000000" w:rsidR="00000000" w:rsidRPr="00000000">
        <w:rPr>
          <w:rtl w:val="0"/>
        </w:rPr>
        <w:t xml:space="preserve"> al final para invocar al compilador. Asimismo, el PATH en donde está almacenado este cross compilador debe ser conocido para el sistema, caso contrario el comando make finalizará con un error por no encontrar el compilador.</w:t>
      </w:r>
    </w:p>
    <w:p w:rsidR="00000000" w:rsidDel="00000000" w:rsidP="00000000" w:rsidRDefault="00000000" w:rsidRPr="00000000" w14:paraId="00000041">
      <w:pPr>
        <w:pageBreakBefore w:val="0"/>
        <w:tabs>
          <w:tab w:val="left" w:leader="none" w:pos="426"/>
        </w:tabs>
        <w:rPr>
          <w:rFonts w:ascii="Consolas" w:cs="Consolas" w:eastAsia="Consolas" w:hAnsi="Consolas"/>
          <w:color w:val="999999"/>
        </w:rPr>
      </w:pPr>
      <w:r w:rsidDel="00000000" w:rsidR="00000000" w:rsidRPr="00000000">
        <w:rPr>
          <w:rtl w:val="0"/>
        </w:rPr>
        <w:t xml:space="preserve">A diferencia de las prácticas anteriores, busybox ya tiene una configuración inicial, lo que hace innecesaria la carga de una plantilla de configuraciones por defecto.</w:t>
      </w:r>
      <w:r w:rsidDel="00000000" w:rsidR="00000000" w:rsidRPr="00000000">
        <w:rPr>
          <w:rtl w:val="0"/>
        </w:rPr>
      </w:r>
    </w:p>
    <w:p w:rsidR="00000000" w:rsidDel="00000000" w:rsidP="00000000" w:rsidRDefault="00000000" w:rsidRPr="00000000" w14:paraId="00000042">
      <w:pPr>
        <w:pageBreakBefore w:val="0"/>
        <w:tabs>
          <w:tab w:val="left" w:leader="none" w:pos="426"/>
        </w:tabs>
        <w:rPr/>
      </w:pPr>
      <w:r w:rsidDel="00000000" w:rsidR="00000000" w:rsidRPr="00000000">
        <w:rPr>
          <w:rtl w:val="0"/>
        </w:rPr>
        <w:t xml:space="preserve">Para poder navegar la configuración y ver detalles con la posibilidad de modificarla, es posible ejecutar </w:t>
      </w:r>
      <w:r w:rsidDel="00000000" w:rsidR="00000000" w:rsidRPr="00000000">
        <w:rPr>
          <w:i w:val="1"/>
          <w:rtl w:val="0"/>
        </w:rPr>
        <w:t xml:space="preserve">make menuconfig</w:t>
      </w:r>
      <w:r w:rsidDel="00000000" w:rsidR="00000000" w:rsidRPr="00000000">
        <w:rPr>
          <w:rtl w:val="0"/>
        </w:rPr>
        <w:t xml:space="preserve">. Se invita al lector a investigar las configuraciones que se hacen sobre la compilación y modificar alguna si lo cree conveniente.</w:t>
      </w:r>
    </w:p>
    <w:p w:rsidR="00000000" w:rsidDel="00000000" w:rsidP="00000000" w:rsidRDefault="00000000" w:rsidRPr="00000000" w14:paraId="00000043">
      <w:pPr>
        <w:pageBreakBefore w:val="0"/>
        <w:tabs>
          <w:tab w:val="left" w:leader="none" w:pos="426"/>
        </w:tabs>
        <w:rPr/>
      </w:pPr>
      <w:r w:rsidDel="00000000" w:rsidR="00000000" w:rsidRPr="00000000">
        <w:rPr>
          <w:rtl w:val="0"/>
        </w:rPr>
        <w:t xml:space="preserve">La compilación se puede hacer tanto de manera estática (generando un binario estilo stand-alone) o utilizando bibliotecas compartidas, enlazadas de manera dinámica. Se invita al lector a buscar la opción de compilación de manera estática siendo la más sencilla.</w:t>
      </w:r>
    </w:p>
    <w:p w:rsidR="00000000" w:rsidDel="00000000" w:rsidP="00000000" w:rsidRDefault="00000000" w:rsidRPr="00000000" w14:paraId="00000044">
      <w:pPr>
        <w:pStyle w:val="Heading3"/>
        <w:tabs>
          <w:tab w:val="left" w:leader="none" w:pos="426"/>
        </w:tabs>
        <w:rPr/>
      </w:pPr>
      <w:bookmarkStart w:colFirst="0" w:colLast="0" w:name="_xzvce4ojnpva" w:id="11"/>
      <w:bookmarkEnd w:id="11"/>
      <w:r w:rsidDel="00000000" w:rsidR="00000000" w:rsidRPr="00000000">
        <w:rPr>
          <w:rtl w:val="0"/>
        </w:rPr>
        <w:t xml:space="preserve">Instalación de busybox en directorio a servir</w:t>
      </w:r>
    </w:p>
    <w:p w:rsidR="00000000" w:rsidDel="00000000" w:rsidP="00000000" w:rsidRDefault="00000000" w:rsidRPr="00000000" w14:paraId="00000045">
      <w:pPr>
        <w:tabs>
          <w:tab w:val="left" w:leader="none" w:pos="426"/>
        </w:tabs>
        <w:rPr/>
      </w:pPr>
      <w:r w:rsidDel="00000000" w:rsidR="00000000" w:rsidRPr="00000000">
        <w:rPr>
          <w:rtl w:val="0"/>
        </w:rPr>
        <w:t xml:space="preserve">Habiendo compilado BusyBox, es necesario crear un directorio el cual servirá de root filesystem, donde se indica a BusyBox que se instale. Este directorio se denominará </w:t>
      </w:r>
      <w:r w:rsidDel="00000000" w:rsidR="00000000" w:rsidRPr="00000000">
        <w:rPr>
          <w:b w:val="1"/>
          <w:rtl w:val="0"/>
        </w:rPr>
        <w:t xml:space="preserve">nfsroot</w:t>
      </w:r>
      <w:r w:rsidDel="00000000" w:rsidR="00000000" w:rsidRPr="00000000">
        <w:rPr>
          <w:rtl w:val="0"/>
        </w:rPr>
        <w:t xml:space="preserve">.</w:t>
      </w:r>
    </w:p>
    <w:p w:rsidR="00000000" w:rsidDel="00000000" w:rsidP="00000000" w:rsidRDefault="00000000" w:rsidRPr="00000000" w14:paraId="00000046">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mkdir -p -v $HOME/ISO_II/nfsroot</w:t>
      </w:r>
    </w:p>
    <w:p w:rsidR="00000000" w:rsidDel="00000000" w:rsidP="00000000" w:rsidRDefault="00000000" w:rsidRPr="00000000" w14:paraId="00000047">
      <w:pPr>
        <w:tabs>
          <w:tab w:val="left" w:leader="none" w:pos="426"/>
        </w:tabs>
        <w:rPr/>
      </w:pPr>
      <w:r w:rsidDel="00000000" w:rsidR="00000000" w:rsidRPr="00000000">
        <w:rPr>
          <w:rtl w:val="0"/>
        </w:rPr>
        <w:t xml:space="preserve">Para poder hacer el install correctamente de BusyBox, es necesario configurar el </w:t>
      </w:r>
      <w:r w:rsidDel="00000000" w:rsidR="00000000" w:rsidRPr="00000000">
        <w:rPr>
          <w:i w:val="1"/>
          <w:rtl w:val="0"/>
        </w:rPr>
        <w:t xml:space="preserve">make install behavior</w:t>
      </w:r>
      <w:r w:rsidDel="00000000" w:rsidR="00000000" w:rsidRPr="00000000">
        <w:rPr>
          <w:rtl w:val="0"/>
        </w:rPr>
        <w:t xml:space="preserve">. Esta opción está dentro del menú </w:t>
      </w:r>
      <w:r w:rsidDel="00000000" w:rsidR="00000000" w:rsidRPr="00000000">
        <w:rPr>
          <w:i w:val="1"/>
          <w:rtl w:val="0"/>
        </w:rPr>
        <w:t xml:space="preserve">Settings</w:t>
      </w:r>
      <w:r w:rsidDel="00000000" w:rsidR="00000000" w:rsidRPr="00000000">
        <w:rPr>
          <w:rtl w:val="0"/>
        </w:rPr>
        <w:t xml:space="preserve"> y se debe seleccionar la ruta absoluta como destino de todos los archivos.</w:t>
      </w:r>
    </w:p>
    <w:p w:rsidR="00000000" w:rsidDel="00000000" w:rsidP="00000000" w:rsidRDefault="00000000" w:rsidRPr="00000000" w14:paraId="00000048">
      <w:pPr>
        <w:tabs>
          <w:tab w:val="left" w:leader="none" w:pos="426"/>
        </w:tabs>
        <w:rPr/>
      </w:pPr>
      <w:r w:rsidDel="00000000" w:rsidR="00000000" w:rsidRPr="00000000">
        <w:rPr>
          <w:rtl w:val="0"/>
        </w:rPr>
        <w:t xml:space="preserve">Una vez hecho esto, se puede correr el comando </w:t>
      </w:r>
      <w:r w:rsidDel="00000000" w:rsidR="00000000" w:rsidRPr="00000000">
        <w:rPr>
          <w:i w:val="1"/>
          <w:rtl w:val="0"/>
        </w:rPr>
        <w:t xml:space="preserve">make install</w:t>
      </w:r>
      <w:r w:rsidDel="00000000" w:rsidR="00000000" w:rsidRPr="00000000">
        <w:rPr>
          <w:rtl w:val="0"/>
        </w:rPr>
        <w:t xml:space="preserve"> y se copiaran todos los archivos correspondientes al directorio indicado.</w:t>
      </w:r>
    </w:p>
    <w:p w:rsidR="00000000" w:rsidDel="00000000" w:rsidP="00000000" w:rsidRDefault="00000000" w:rsidRPr="00000000" w14:paraId="00000049">
      <w:pPr>
        <w:tabs>
          <w:tab w:val="left" w:leader="none" w:pos="426"/>
        </w:tabs>
        <w:rPr/>
      </w:pPr>
      <w:r w:rsidDel="00000000" w:rsidR="00000000" w:rsidRPr="00000000">
        <w:rPr>
          <w:rFonts w:ascii="Consolas" w:cs="Consolas" w:eastAsia="Consolas" w:hAnsi="Consolas"/>
          <w:color w:val="999999"/>
          <w:rtl w:val="0"/>
        </w:rPr>
        <w:t xml:space="preserve">$ make install</w:t>
      </w:r>
      <w:r w:rsidDel="00000000" w:rsidR="00000000" w:rsidRPr="00000000">
        <w:rPr>
          <w:rtl w:val="0"/>
        </w:rPr>
      </w:r>
    </w:p>
    <w:p w:rsidR="00000000" w:rsidDel="00000000" w:rsidP="00000000" w:rsidRDefault="00000000" w:rsidRPr="00000000" w14:paraId="0000004A">
      <w:pPr>
        <w:pStyle w:val="Heading2"/>
        <w:pageBreakBefore w:val="0"/>
        <w:tabs>
          <w:tab w:val="left" w:leader="none" w:pos="426"/>
        </w:tabs>
        <w:rPr/>
      </w:pPr>
      <w:bookmarkStart w:colFirst="0" w:colLast="0" w:name="_mmwsqvw2lv4x" w:id="12"/>
      <w:bookmarkEnd w:id="12"/>
      <w:r w:rsidDel="00000000" w:rsidR="00000000" w:rsidRPr="00000000">
        <w:rPr>
          <w:rtl w:val="0"/>
        </w:rPr>
        <w:t xml:space="preserve">Inicio de sistema: Tiny-System</w:t>
      </w:r>
      <w:r w:rsidDel="00000000" w:rsidR="00000000" w:rsidRPr="00000000">
        <w:rPr>
          <w:rtl w:val="0"/>
        </w:rPr>
        <w:t xml:space="preserve"> </w:t>
      </w:r>
    </w:p>
    <w:p w:rsidR="00000000" w:rsidDel="00000000" w:rsidP="00000000" w:rsidRDefault="00000000" w:rsidRPr="00000000" w14:paraId="0000004B">
      <w:pPr>
        <w:pStyle w:val="Heading3"/>
        <w:pageBreakBefore w:val="0"/>
        <w:tabs>
          <w:tab w:val="left" w:leader="none" w:pos="426"/>
        </w:tabs>
        <w:rPr/>
      </w:pPr>
      <w:bookmarkStart w:colFirst="0" w:colLast="0" w:name="_ttlzrenjta13" w:id="13"/>
      <w:bookmarkEnd w:id="13"/>
      <w:r w:rsidDel="00000000" w:rsidR="00000000" w:rsidRPr="00000000">
        <w:rPr>
          <w:rtl w:val="0"/>
        </w:rPr>
        <w:t xml:space="preserve">Configuración del servidor NFS</w:t>
      </w:r>
    </w:p>
    <w:p w:rsidR="00000000" w:rsidDel="00000000" w:rsidP="00000000" w:rsidRDefault="00000000" w:rsidRPr="00000000" w14:paraId="0000004C">
      <w:pPr>
        <w:tabs>
          <w:tab w:val="left" w:leader="none" w:pos="426"/>
        </w:tabs>
        <w:rPr/>
      </w:pPr>
      <w:r w:rsidDel="00000000" w:rsidR="00000000" w:rsidRPr="00000000">
        <w:rPr>
          <w:rtl w:val="0"/>
        </w:rPr>
        <w:t xml:space="preserve">La modificación de cualquier archivo dentro del filesystem será más sencilla utilizando un servidor NFS y montando mencionado filesystem en la SBC.</w:t>
      </w:r>
    </w:p>
    <w:p w:rsidR="00000000" w:rsidDel="00000000" w:rsidP="00000000" w:rsidRDefault="00000000" w:rsidRPr="00000000" w14:paraId="0000004D">
      <w:pPr>
        <w:tabs>
          <w:tab w:val="left" w:leader="none" w:pos="426"/>
        </w:tabs>
        <w:rPr/>
      </w:pPr>
      <w:r w:rsidDel="00000000" w:rsidR="00000000" w:rsidRPr="00000000">
        <w:rPr>
          <w:rtl w:val="0"/>
        </w:rPr>
        <w:t xml:space="preserve">Lo primero e indispensable para que el servidor NFS funcione es instalar el paquete </w:t>
      </w:r>
      <w:r w:rsidDel="00000000" w:rsidR="00000000" w:rsidRPr="00000000">
        <w:rPr>
          <w:b w:val="1"/>
          <w:rtl w:val="0"/>
        </w:rPr>
        <w:t xml:space="preserve">nfs-kernel-server</w:t>
      </w:r>
      <w:r w:rsidDel="00000000" w:rsidR="00000000" w:rsidRPr="00000000">
        <w:rPr>
          <w:rtl w:val="0"/>
        </w:rPr>
        <w:t xml:space="preserve">:</w:t>
      </w:r>
    </w:p>
    <w:p w:rsidR="00000000" w:rsidDel="00000000" w:rsidP="00000000" w:rsidRDefault="00000000" w:rsidRPr="00000000" w14:paraId="0000004E">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sudo apt install nfs-kernel-server</w:t>
      </w:r>
      <w:r w:rsidDel="00000000" w:rsidR="00000000" w:rsidRPr="00000000">
        <w:rPr>
          <w:rtl w:val="0"/>
        </w:rPr>
      </w:r>
    </w:p>
    <w:p w:rsidR="00000000" w:rsidDel="00000000" w:rsidP="00000000" w:rsidRDefault="00000000" w:rsidRPr="00000000" w14:paraId="0000004F">
      <w:pPr>
        <w:tabs>
          <w:tab w:val="left" w:leader="none" w:pos="426"/>
        </w:tabs>
        <w:rPr/>
      </w:pPr>
      <w:r w:rsidDel="00000000" w:rsidR="00000000" w:rsidRPr="00000000">
        <w:rPr>
          <w:rtl w:val="0"/>
        </w:rPr>
        <w:t xml:space="preserve">Luego de la instalación, es necesario configurar la ruta que se está sirviendo como filesystem mediante el archivo </w:t>
      </w:r>
      <w:r w:rsidDel="00000000" w:rsidR="00000000" w:rsidRPr="00000000">
        <w:rPr>
          <w:b w:val="1"/>
          <w:rtl w:val="0"/>
        </w:rPr>
        <w:t xml:space="preserve">/etc/exports</w:t>
      </w:r>
      <w:r w:rsidDel="00000000" w:rsidR="00000000" w:rsidRPr="00000000">
        <w:rPr>
          <w:rtl w:val="0"/>
        </w:rPr>
        <w:t xml:space="preserve">. Para poder modificar este archivo, se debe acceder con permisos </w:t>
      </w:r>
      <w:r w:rsidDel="00000000" w:rsidR="00000000" w:rsidRPr="00000000">
        <w:rPr>
          <w:i w:val="1"/>
          <w:rtl w:val="0"/>
        </w:rPr>
        <w:t xml:space="preserve">root</w:t>
      </w:r>
      <w:r w:rsidDel="00000000" w:rsidR="00000000" w:rsidRPr="00000000">
        <w:rPr>
          <w:rtl w:val="0"/>
        </w:rPr>
        <w:t xml:space="preserve">. Se debe agregar en el archivo una línea similar a la que se muestra a continuación:</w:t>
      </w:r>
    </w:p>
    <w:p w:rsidR="00000000" w:rsidDel="00000000" w:rsidP="00000000" w:rsidRDefault="00000000" w:rsidRPr="00000000" w14:paraId="00000050">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/home/&lt;user&gt;/ISO_II/nfsroot &lt;IP_SBC&gt;(rw,no_root_squash,no_subtree_check)</w:t>
      </w:r>
    </w:p>
    <w:p w:rsidR="00000000" w:rsidDel="00000000" w:rsidP="00000000" w:rsidRDefault="00000000" w:rsidRPr="00000000" w14:paraId="00000051">
      <w:pPr>
        <w:tabs>
          <w:tab w:val="left" w:leader="none" w:pos="426"/>
        </w:tabs>
        <w:rPr>
          <w:i w:val="1"/>
        </w:rPr>
      </w:pPr>
      <w:r w:rsidDel="00000000" w:rsidR="00000000" w:rsidRPr="00000000">
        <w:rPr>
          <w:b w:val="1"/>
          <w:i w:val="1"/>
          <w:rtl w:val="0"/>
        </w:rPr>
        <w:t xml:space="preserve">NOTA:</w:t>
      </w:r>
      <w:r w:rsidDel="00000000" w:rsidR="00000000" w:rsidRPr="00000000">
        <w:rPr>
          <w:i w:val="1"/>
          <w:rtl w:val="0"/>
        </w:rPr>
        <w:t xml:space="preserve"> El campo &lt;user&gt; debe ser modificado con el nombre de usuario que está utilizando. El campo &lt;IP_SBC&gt; debe ser modificado con el IP de la propia SBC. Las opciones que van entre paréntesis deben estar a continuación de la dirección de IP sin ningún espacio. Todo debe estar en una única línea (i.e. sin saltos de línea). El directorio </w:t>
      </w:r>
      <w:r w:rsidDel="00000000" w:rsidR="00000000" w:rsidRPr="00000000">
        <w:rPr>
          <w:b w:val="1"/>
          <w:i w:val="1"/>
          <w:rtl w:val="0"/>
        </w:rPr>
        <w:t xml:space="preserve">nfsroot</w:t>
      </w:r>
      <w:r w:rsidDel="00000000" w:rsidR="00000000" w:rsidRPr="00000000">
        <w:rPr>
          <w:i w:val="1"/>
          <w:rtl w:val="0"/>
        </w:rPr>
        <w:t xml:space="preserve"> debe existir, por lo que si no existe debe ser creado mediante mkdir.</w:t>
      </w:r>
    </w:p>
    <w:p w:rsidR="00000000" w:rsidDel="00000000" w:rsidP="00000000" w:rsidRDefault="00000000" w:rsidRPr="00000000" w14:paraId="00000052">
      <w:pPr>
        <w:tabs>
          <w:tab w:val="left" w:leader="none" w:pos="426"/>
        </w:tabs>
        <w:rPr/>
      </w:pPr>
      <w:r w:rsidDel="00000000" w:rsidR="00000000" w:rsidRPr="00000000">
        <w:rPr>
          <w:rtl w:val="0"/>
        </w:rPr>
        <w:t xml:space="preserve">Para verificar que lo configurado es correcto, se hace un reinicio del servicio y se verifican errores.</w:t>
      </w:r>
    </w:p>
    <w:p w:rsidR="00000000" w:rsidDel="00000000" w:rsidP="00000000" w:rsidRDefault="00000000" w:rsidRPr="00000000" w14:paraId="00000053">
      <w:pPr>
        <w:tabs>
          <w:tab w:val="left" w:leader="none" w:pos="426"/>
        </w:tabs>
        <w:rPr/>
      </w:pPr>
      <w:r w:rsidDel="00000000" w:rsidR="00000000" w:rsidRPr="00000000">
        <w:rPr>
          <w:rFonts w:ascii="Consolas" w:cs="Consolas" w:eastAsia="Consolas" w:hAnsi="Consolas"/>
          <w:color w:val="999999"/>
          <w:rtl w:val="0"/>
        </w:rPr>
        <w:t xml:space="preserve">$ sudo /etc/init.d/nfs-kernel-server restart</w:t>
      </w:r>
      <w:r w:rsidDel="00000000" w:rsidR="00000000" w:rsidRPr="00000000">
        <w:rPr>
          <w:rtl w:val="0"/>
        </w:rPr>
      </w:r>
    </w:p>
    <w:p w:rsidR="00000000" w:rsidDel="00000000" w:rsidP="00000000" w:rsidRDefault="00000000" w:rsidRPr="00000000" w14:paraId="00000054">
      <w:pPr>
        <w:pStyle w:val="Heading3"/>
        <w:tabs>
          <w:tab w:val="left" w:leader="none" w:pos="426"/>
        </w:tabs>
        <w:rPr/>
      </w:pPr>
      <w:bookmarkStart w:colFirst="0" w:colLast="0" w:name="_3o5erqjefhzx" w:id="14"/>
      <w:bookmarkEnd w:id="14"/>
      <w:r w:rsidDel="00000000" w:rsidR="00000000" w:rsidRPr="00000000">
        <w:rPr>
          <w:rtl w:val="0"/>
        </w:rPr>
        <w:t xml:space="preserve">Configuración de argumentos de kernel - bootargs</w:t>
      </w:r>
      <w:r w:rsidDel="00000000" w:rsidR="00000000" w:rsidRPr="00000000">
        <w:rPr>
          <w:rtl w:val="0"/>
        </w:rPr>
      </w:r>
    </w:p>
    <w:p w:rsidR="00000000" w:rsidDel="00000000" w:rsidP="00000000" w:rsidRDefault="00000000" w:rsidRPr="00000000" w14:paraId="00000055">
      <w:pPr>
        <w:tabs>
          <w:tab w:val="left" w:leader="none" w:pos="426"/>
        </w:tabs>
        <w:rPr/>
      </w:pPr>
      <w:r w:rsidDel="00000000" w:rsidR="00000000" w:rsidRPr="00000000">
        <w:rPr>
          <w:rtl w:val="0"/>
        </w:rPr>
        <w:t xml:space="preserve">Funcionando el servidor NFS, en la consola de Uboot es necesario agregar algunas opciones a la variable de ambiente </w:t>
      </w:r>
      <w:r w:rsidDel="00000000" w:rsidR="00000000" w:rsidRPr="00000000">
        <w:rPr>
          <w:b w:val="1"/>
          <w:rtl w:val="0"/>
        </w:rPr>
        <w:t xml:space="preserve">bootargs</w:t>
      </w:r>
      <w:r w:rsidDel="00000000" w:rsidR="00000000" w:rsidRPr="00000000">
        <w:rPr>
          <w:rtl w:val="0"/>
        </w:rPr>
        <w:t xml:space="preserve">.</w:t>
      </w:r>
    </w:p>
    <w:p w:rsidR="00000000" w:rsidDel="00000000" w:rsidP="00000000" w:rsidRDefault="00000000" w:rsidRPr="00000000" w14:paraId="00000056">
      <w:pPr>
        <w:tabs>
          <w:tab w:val="left" w:leader="none" w:pos="426"/>
        </w:tabs>
        <w:jc w:val="left"/>
        <w:rPr/>
      </w:pPr>
      <w:r w:rsidDel="00000000" w:rsidR="00000000" w:rsidRPr="00000000">
        <w:rPr>
          <w:rFonts w:ascii="Consolas" w:cs="Consolas" w:eastAsia="Consolas" w:hAnsi="Consolas"/>
          <w:color w:val="999999"/>
          <w:rtl w:val="0"/>
        </w:rPr>
        <w:t xml:space="preserve">=&gt; setenv bootargs root=/dev/nfs rw ip=&lt;IP_SBC&gt; console=ttyS0,115200n8 nfsroot=&lt;IP_SERVER&gt;:/home/&lt;USER&gt;/ISO_II/nfsroot,nfsvers=3</w:t>
      </w:r>
      <w:r w:rsidDel="00000000" w:rsidR="00000000" w:rsidRPr="00000000">
        <w:rPr>
          <w:rtl w:val="0"/>
        </w:rPr>
      </w:r>
    </w:p>
    <w:p w:rsidR="00000000" w:rsidDel="00000000" w:rsidP="00000000" w:rsidRDefault="00000000" w:rsidRPr="00000000" w14:paraId="00000057">
      <w:pPr>
        <w:tabs>
          <w:tab w:val="left" w:leader="none" w:pos="426"/>
        </w:tabs>
        <w:rPr/>
      </w:pPr>
      <w:r w:rsidDel="00000000" w:rsidR="00000000" w:rsidRPr="00000000">
        <w:rPr>
          <w:rtl w:val="0"/>
        </w:rPr>
        <w:t xml:space="preserve">Las nuevas opciones indican al kernel que se utilizara un filesystem del tipo NFS (el kernel debe estar configurado con la opción de soporte habilitada), que será de lectura/escritura, la dirección IP de la SBC, y la ruta de donde se obtiene el root filesystem, que es el directorio servido por el servidor NFS.</w:t>
      </w:r>
    </w:p>
    <w:p w:rsidR="00000000" w:rsidDel="00000000" w:rsidP="00000000" w:rsidRDefault="00000000" w:rsidRPr="00000000" w14:paraId="00000058">
      <w:pPr>
        <w:tabs>
          <w:tab w:val="left" w:leader="none" w:pos="426"/>
        </w:tabs>
        <w:rPr>
          <w:i w:val="1"/>
        </w:rPr>
      </w:pPr>
      <w:r w:rsidDel="00000000" w:rsidR="00000000" w:rsidRPr="00000000">
        <w:rPr>
          <w:b w:val="1"/>
          <w:i w:val="1"/>
          <w:rtl w:val="0"/>
        </w:rPr>
        <w:t xml:space="preserve">NOTA:</w:t>
      </w:r>
      <w:r w:rsidDel="00000000" w:rsidR="00000000" w:rsidRPr="00000000">
        <w:rPr>
          <w:i w:val="1"/>
          <w:rtl w:val="0"/>
        </w:rPr>
        <w:t xml:space="preserve"> La última opción de la ruta nfsroot es la versión de NFS a utilizar, y dependerá de la versión instalada en la workstation y de las versiones soportadas por la SBC (según el kernel). Si la opción </w:t>
      </w:r>
      <w:r w:rsidDel="00000000" w:rsidR="00000000" w:rsidRPr="00000000">
        <w:rPr>
          <w:b w:val="1"/>
          <w:i w:val="1"/>
          <w:rtl w:val="0"/>
        </w:rPr>
        <w:t xml:space="preserve">nfsvers=3</w:t>
      </w:r>
      <w:r w:rsidDel="00000000" w:rsidR="00000000" w:rsidRPr="00000000">
        <w:rPr>
          <w:i w:val="1"/>
          <w:rtl w:val="0"/>
        </w:rPr>
        <w:t xml:space="preserve"> no funciona, es necesario intentar con el valor “2” o “4”.</w:t>
      </w:r>
    </w:p>
    <w:p w:rsidR="00000000" w:rsidDel="00000000" w:rsidP="00000000" w:rsidRDefault="00000000" w:rsidRPr="00000000" w14:paraId="00000059">
      <w:pPr>
        <w:pStyle w:val="Heading3"/>
        <w:tabs>
          <w:tab w:val="left" w:leader="none" w:pos="426"/>
        </w:tabs>
        <w:rPr/>
      </w:pPr>
      <w:bookmarkStart w:colFirst="0" w:colLast="0" w:name="_ct0w29sbchpy" w:id="15"/>
      <w:bookmarkEnd w:id="15"/>
      <w:r w:rsidDel="00000000" w:rsidR="00000000" w:rsidRPr="00000000">
        <w:rPr>
          <w:rtl w:val="0"/>
        </w:rPr>
        <w:t xml:space="preserve">Iniciar el sistema</w:t>
      </w:r>
    </w:p>
    <w:p w:rsidR="00000000" w:rsidDel="00000000" w:rsidP="00000000" w:rsidRDefault="00000000" w:rsidRPr="00000000" w14:paraId="0000005A">
      <w:pPr>
        <w:tabs>
          <w:tab w:val="left" w:leader="none" w:pos="426"/>
        </w:tabs>
        <w:rPr/>
      </w:pPr>
      <w:r w:rsidDel="00000000" w:rsidR="00000000" w:rsidRPr="00000000">
        <w:rPr>
          <w:rtl w:val="0"/>
        </w:rPr>
        <w:t xml:space="preserve">Ya configurado todo el sistema, con el servidor NFS funcionando y las configuraciones de red necesarias, se carga e inicia el kernel como en la práctica anterior</w:t>
      </w:r>
      <w:r w:rsidDel="00000000" w:rsidR="00000000" w:rsidRPr="00000000">
        <w:rPr>
          <w:rtl w:val="0"/>
        </w:rPr>
        <w:t xml:space="preserve">. Gracias a que BusyBox provee algunos de los directorios necesarios definidos para el root filesystem, el error de montaje del mismo será distinto, muy probablemente indicando que no puede ser hallado el directorio “xxxxx”. Si esto no ocurre tiene un sistema semi-completo. No es funcional porque faltan algunos directorios donde se montan los pseudo-filesystems.</w:t>
      </w:r>
    </w:p>
    <w:p w:rsidR="00000000" w:rsidDel="00000000" w:rsidP="00000000" w:rsidRDefault="00000000" w:rsidRPr="00000000" w14:paraId="0000005B">
      <w:pPr>
        <w:tabs>
          <w:tab w:val="left" w:leader="none" w:pos="426"/>
        </w:tabs>
        <w:rPr/>
      </w:pPr>
      <w:r w:rsidDel="00000000" w:rsidR="00000000" w:rsidRPr="00000000">
        <w:rPr>
          <w:rtl w:val="0"/>
        </w:rPr>
        <w:t xml:space="preserve">Se puede verificar el funcionamiento del comando </w:t>
      </w:r>
      <w:r w:rsidDel="00000000" w:rsidR="00000000" w:rsidRPr="00000000">
        <w:rPr>
          <w:b w:val="1"/>
          <w:rtl w:val="0"/>
        </w:rPr>
        <w:t xml:space="preserve">ps</w:t>
      </w:r>
      <w:r w:rsidDel="00000000" w:rsidR="00000000" w:rsidRPr="00000000">
        <w:rPr>
          <w:rtl w:val="0"/>
        </w:rPr>
        <w:t xml:space="preserve">, observando la salida en consola. El error mostrado es de fácil solución, se debe crear el directorio </w:t>
      </w:r>
      <w:r w:rsidDel="00000000" w:rsidR="00000000" w:rsidRPr="00000000">
        <w:rPr>
          <w:b w:val="1"/>
          <w:rtl w:val="0"/>
        </w:rPr>
        <w:t xml:space="preserve">/proc</w:t>
      </w:r>
      <w:r w:rsidDel="00000000" w:rsidR="00000000" w:rsidRPr="00000000">
        <w:rPr>
          <w:rtl w:val="0"/>
        </w:rPr>
        <w:t xml:space="preserve">.</w:t>
      </w:r>
    </w:p>
    <w:p w:rsidR="00000000" w:rsidDel="00000000" w:rsidP="00000000" w:rsidRDefault="00000000" w:rsidRPr="00000000" w14:paraId="0000005C">
      <w:pPr>
        <w:tabs>
          <w:tab w:val="left" w:leader="none" w:pos="426"/>
        </w:tabs>
        <w:rPr/>
      </w:pPr>
      <w:r w:rsidDel="00000000" w:rsidR="00000000" w:rsidRPr="00000000">
        <w:rPr>
          <w:rtl w:val="0"/>
        </w:rPr>
        <w:t xml:space="preserve">Para que el sistema sea mínimo funcional es necesaria la creación de algunos directorios más, en particular el directorio </w:t>
      </w:r>
      <w:r w:rsidDel="00000000" w:rsidR="00000000" w:rsidRPr="00000000">
        <w:rPr>
          <w:b w:val="1"/>
          <w:rtl w:val="0"/>
        </w:rPr>
        <w:t xml:space="preserve">/etc</w:t>
      </w:r>
      <w:r w:rsidDel="00000000" w:rsidR="00000000" w:rsidRPr="00000000">
        <w:rPr>
          <w:rtl w:val="0"/>
        </w:rPr>
        <w:t xml:space="preserve">.</w:t>
      </w:r>
    </w:p>
    <w:p w:rsidR="00000000" w:rsidDel="00000000" w:rsidP="00000000" w:rsidRDefault="00000000" w:rsidRPr="00000000" w14:paraId="0000005D">
      <w:pPr>
        <w:tabs>
          <w:tab w:val="left" w:leader="none" w:pos="426"/>
        </w:tabs>
        <w:rPr/>
      </w:pPr>
      <w:r w:rsidDel="00000000" w:rsidR="00000000" w:rsidRPr="00000000">
        <w:rPr>
          <w:rtl w:val="0"/>
        </w:rPr>
        <w:t xml:space="preserve">Una vez creado </w:t>
      </w:r>
      <w:r w:rsidDel="00000000" w:rsidR="00000000" w:rsidRPr="00000000">
        <w:rPr>
          <w:b w:val="1"/>
          <w:rtl w:val="0"/>
        </w:rPr>
        <w:t xml:space="preserve">/etc</w:t>
      </w:r>
      <w:r w:rsidDel="00000000" w:rsidR="00000000" w:rsidRPr="00000000">
        <w:rPr>
          <w:rtl w:val="0"/>
        </w:rPr>
        <w:t xml:space="preserve">, el programa </w:t>
      </w:r>
      <w:r w:rsidDel="00000000" w:rsidR="00000000" w:rsidRPr="00000000">
        <w:rPr>
          <w:b w:val="1"/>
          <w:rtl w:val="0"/>
        </w:rPr>
        <w:t xml:space="preserve">/sbin/init</w:t>
      </w:r>
      <w:r w:rsidDel="00000000" w:rsidR="00000000" w:rsidRPr="00000000">
        <w:rPr>
          <w:rtl w:val="0"/>
        </w:rPr>
        <w:t xml:space="preserve"> busca dentro del directorio el archivo </w:t>
      </w:r>
      <w:r w:rsidDel="00000000" w:rsidR="00000000" w:rsidRPr="00000000">
        <w:rPr>
          <w:b w:val="1"/>
          <w:rtl w:val="0"/>
        </w:rPr>
        <w:t xml:space="preserve">inittab</w:t>
      </w:r>
      <w:r w:rsidDel="00000000" w:rsidR="00000000" w:rsidRPr="00000000">
        <w:rPr>
          <w:rtl w:val="0"/>
        </w:rPr>
        <w:t xml:space="preserve">. Se puede obtener un archivo ejemplo de inittab (llamado de la misma manera) en el directorio examples de BusyBox (i.e. </w:t>
      </w:r>
      <w:r w:rsidDel="00000000" w:rsidR="00000000" w:rsidRPr="00000000">
        <w:rPr>
          <w:i w:val="1"/>
          <w:rtl w:val="0"/>
        </w:rPr>
        <w:t xml:space="preserve">$HOME/ISO_II/busybox/examples</w:t>
      </w:r>
      <w:r w:rsidDel="00000000" w:rsidR="00000000" w:rsidRPr="00000000">
        <w:rPr>
          <w:rtl w:val="0"/>
        </w:rPr>
        <w:t xml:space="preserve">).</w:t>
      </w:r>
    </w:p>
    <w:p w:rsidR="00000000" w:rsidDel="00000000" w:rsidP="00000000" w:rsidRDefault="00000000" w:rsidRPr="00000000" w14:paraId="0000005E">
      <w:pPr>
        <w:tabs>
          <w:tab w:val="left" w:leader="none" w:pos="426"/>
        </w:tabs>
        <w:rPr/>
      </w:pPr>
      <w:r w:rsidDel="00000000" w:rsidR="00000000" w:rsidRPr="00000000">
        <w:rPr>
          <w:rtl w:val="0"/>
        </w:rPr>
        <w:t xml:space="preserve">También es necesario un archivo script </w:t>
      </w:r>
      <w:r w:rsidDel="00000000" w:rsidR="00000000" w:rsidRPr="00000000">
        <w:rPr>
          <w:b w:val="1"/>
          <w:rtl w:val="0"/>
        </w:rPr>
        <w:t xml:space="preserve">rcS</w:t>
      </w:r>
      <w:r w:rsidDel="00000000" w:rsidR="00000000" w:rsidRPr="00000000">
        <w:rPr>
          <w:rtl w:val="0"/>
        </w:rPr>
        <w:t xml:space="preserve"> dentro del directorio </w:t>
      </w:r>
      <w:r w:rsidDel="00000000" w:rsidR="00000000" w:rsidRPr="00000000">
        <w:rPr>
          <w:b w:val="1"/>
          <w:rtl w:val="0"/>
        </w:rPr>
        <w:t xml:space="preserve">/etc/init.d</w:t>
      </w:r>
      <w:r w:rsidDel="00000000" w:rsidR="00000000" w:rsidRPr="00000000">
        <w:rPr>
          <w:rtl w:val="0"/>
        </w:rPr>
        <w:t xml:space="preserve">, pero a este momento ninguno existe, por lo que hay que crearlos. El archivo </w:t>
      </w:r>
      <w:r w:rsidDel="00000000" w:rsidR="00000000" w:rsidRPr="00000000">
        <w:rPr>
          <w:b w:val="1"/>
          <w:rtl w:val="0"/>
        </w:rPr>
        <w:t xml:space="preserve">rcS</w:t>
      </w:r>
      <w:r w:rsidDel="00000000" w:rsidR="00000000" w:rsidRPr="00000000">
        <w:rPr>
          <w:rtl w:val="0"/>
        </w:rPr>
        <w:t xml:space="preserve"> debe contener al menos dos líneas mínimamente y estas corresponden a:</w:t>
      </w:r>
    </w:p>
    <w:p w:rsidR="00000000" w:rsidDel="00000000" w:rsidP="00000000" w:rsidRDefault="00000000" w:rsidRPr="00000000" w14:paraId="0000005F">
      <w:pPr>
        <w:numPr>
          <w:ilvl w:val="0"/>
          <w:numId w:val="1"/>
        </w:numPr>
        <w:tabs>
          <w:tab w:val="left" w:leader="none" w:pos="426"/>
        </w:tabs>
        <w:spacing w:after="0" w:afterAutospacing="0"/>
        <w:ind w:left="720" w:hanging="360"/>
        <w:rPr>
          <w:u w:val="none"/>
        </w:rPr>
      </w:pPr>
      <w:r w:rsidDel="00000000" w:rsidR="00000000" w:rsidRPr="00000000">
        <w:rPr>
          <w:rtl w:val="0"/>
        </w:rPr>
        <w:t xml:space="preserve">Montaje del filesystem /proc.</w:t>
      </w:r>
    </w:p>
    <w:p w:rsidR="00000000" w:rsidDel="00000000" w:rsidP="00000000" w:rsidRDefault="00000000" w:rsidRPr="00000000" w14:paraId="00000060">
      <w:pPr>
        <w:numPr>
          <w:ilvl w:val="0"/>
          <w:numId w:val="1"/>
        </w:numPr>
        <w:tabs>
          <w:tab w:val="left" w:leader="none" w:pos="426"/>
        </w:tabs>
        <w:ind w:left="720" w:hanging="360"/>
        <w:rPr>
          <w:u w:val="none"/>
        </w:rPr>
      </w:pPr>
      <w:r w:rsidDel="00000000" w:rsidR="00000000" w:rsidRPr="00000000">
        <w:rPr>
          <w:rtl w:val="0"/>
        </w:rPr>
        <w:t xml:space="preserve">Montaje del filesystem /sys.</w:t>
      </w:r>
    </w:p>
    <w:p w:rsidR="00000000" w:rsidDel="00000000" w:rsidP="00000000" w:rsidRDefault="00000000" w:rsidRPr="00000000" w14:paraId="00000061">
      <w:pPr>
        <w:tabs>
          <w:tab w:val="left" w:leader="none" w:pos="426"/>
        </w:tabs>
        <w:rPr/>
      </w:pPr>
      <w:r w:rsidDel="00000000" w:rsidR="00000000" w:rsidRPr="00000000">
        <w:rPr>
          <w:rtl w:val="0"/>
        </w:rPr>
        <w:t xml:space="preserve">Ambas tareas se dejan al lector para investigar y aplicar. </w:t>
      </w:r>
    </w:p>
    <w:p w:rsidR="00000000" w:rsidDel="00000000" w:rsidP="00000000" w:rsidRDefault="00000000" w:rsidRPr="00000000" w14:paraId="00000062">
      <w:pPr>
        <w:tabs>
          <w:tab w:val="left" w:leader="none" w:pos="426"/>
        </w:tabs>
        <w:rPr/>
      </w:pPr>
      <w:r w:rsidDel="00000000" w:rsidR="00000000" w:rsidRPr="00000000">
        <w:rPr>
          <w:rtl w:val="0"/>
        </w:rPr>
      </w:r>
    </w:p>
    <w:p w:rsidR="00000000" w:rsidDel="00000000" w:rsidP="00000000" w:rsidRDefault="00000000" w:rsidRPr="00000000" w14:paraId="00000063">
      <w:pPr>
        <w:tabs>
          <w:tab w:val="left" w:leader="none" w:pos="426"/>
        </w:tabs>
        <w:rPr/>
      </w:pPr>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1417.3228346456694" w:top="1417.3228346456694" w:left="1417.3228346456694" w:right="992.1259842519686"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onsola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jc w:val="center"/>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Página </w:t>
    </w:r>
    <w:r w:rsidDel="00000000" w:rsidR="00000000" w:rsidRPr="00000000">
      <w:rPr>
        <w:rFonts w:ascii="Calibri" w:cs="Calibri" w:eastAsia="Calibri" w:hAnsi="Calibri"/>
        <w:b w:val="1"/>
        <w:sz w:val="24"/>
        <w:szCs w:val="24"/>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sz w:val="24"/>
        <w:szCs w:val="24"/>
        <w:vertAlign w:val="baseline"/>
        <w:rtl w:val="0"/>
      </w:rPr>
      <w:t xml:space="preserve"> de </w:t>
    </w:r>
    <w:r w:rsidDel="00000000" w:rsidR="00000000" w:rsidRPr="00000000">
      <w:rPr>
        <w:rFonts w:ascii="Calibri" w:cs="Calibri" w:eastAsia="Calibri" w:hAnsi="Calibri"/>
        <w:b w:val="1"/>
        <w:sz w:val="24"/>
        <w:szCs w:val="24"/>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217" w:before="0" w:line="276" w:lineRule="auto"/>
      <w:rPr>
        <w:rFonts w:ascii="Cambria" w:cs="Cambria" w:eastAsia="Cambria" w:hAnsi="Cambria"/>
        <w:b w:val="0"/>
        <w:sz w:val="24"/>
        <w:szCs w:val="24"/>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smallCaps w:val="1"/>
        <w:sz w:val="20"/>
        <w:szCs w:val="20"/>
        <w:vertAlign w:val="baseline"/>
      </w:rPr>
    </w:pPr>
    <w:r w:rsidDel="00000000" w:rsidR="00000000" w:rsidRPr="00000000">
      <w:rPr>
        <w:rtl w:val="0"/>
      </w:rPr>
    </w:r>
  </w:p>
  <w:tbl>
    <w:tblPr>
      <w:tblStyle w:val="Table2"/>
      <w:tblW w:w="10920.0" w:type="dxa"/>
      <w:jc w:val="left"/>
      <w:tblInd w:w="-1134.0" w:type="dxa"/>
      <w:tblLayout w:type="fixed"/>
      <w:tblLook w:val="0000"/>
    </w:tblPr>
    <w:tblGrid>
      <w:gridCol w:w="3255"/>
      <w:gridCol w:w="7665"/>
      <w:tblGridChange w:id="0">
        <w:tblGrid>
          <w:gridCol w:w="3255"/>
          <w:gridCol w:w="7665"/>
        </w:tblGrid>
      </w:tblGridChange>
    </w:tblGrid>
    <w:tr>
      <w:trPr>
        <w:cantSplit w:val="0"/>
        <w:trHeight w:val="380" w:hRule="atLeast"/>
        <w:tblHeader w:val="0"/>
      </w:trPr>
      <w:tc>
        <w:tcPr>
          <w:vMerge w:val="restart"/>
          <w:vAlign w:val="top"/>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Fonts w:ascii="Arial" w:cs="Arial" w:eastAsia="Arial" w:hAnsi="Arial"/>
            </w:rPr>
            <w:drawing>
              <wp:inline distB="114300" distT="114300" distL="114300" distR="114300">
                <wp:extent cx="1971675" cy="6604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71675" cy="660400"/>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before="284"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Implementación de Sistemas Operativos II</w:t>
            <w:br w:type="textWrapping"/>
            <w:t xml:space="preserve">Mg. Ing. Gonzalo E. Sanchez</w:t>
          </w:r>
        </w:p>
      </w:tc>
    </w:tr>
    <w:tr>
      <w:trPr>
        <w:cantSplit w:val="0"/>
        <w:trHeight w:val="380" w:hRule="atLeast"/>
        <w:tblHeader w:val="0"/>
      </w:trPr>
      <w:tc>
        <w:tcPr>
          <w:vMerge w:val="continue"/>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vertAlign w:val="baseline"/>
            </w:rPr>
          </w:pPr>
          <w:r w:rsidDel="00000000" w:rsidR="00000000" w:rsidRPr="00000000">
            <w:rPr>
              <w:rtl w:val="0"/>
            </w:rPr>
          </w:r>
        </w:p>
      </w:tc>
      <w:tc>
        <w:tcPr>
          <w:vMerge w:val="continue"/>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tc>
    </w:tr>
    <w:tr>
      <w:trPr>
        <w:cantSplit w:val="0"/>
        <w:trHeight w:val="480" w:hRule="atLeast"/>
        <w:tblHeader w:val="0"/>
      </w:trPr>
      <w:tc>
        <w:tcPr>
          <w:vMerge w:val="continue"/>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vertAlign w:val="baseline"/>
            </w:rPr>
          </w:pPr>
          <w:r w:rsidDel="00000000" w:rsidR="00000000" w:rsidRPr="00000000">
            <w:rPr>
              <w:rtl w:val="0"/>
            </w:rPr>
          </w:r>
        </w:p>
      </w:tc>
      <w:tc>
        <w:tcPr>
          <w:vMerge w:val="continue"/>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tc>
    </w:tr>
  </w:tbl>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jc w:val="left"/>
      <w:rPr>
        <w:rFonts w:ascii="Cambria" w:cs="Cambria" w:eastAsia="Cambria" w:hAnsi="Cambria"/>
        <w:b w:val="0"/>
        <w:sz w:val="12"/>
        <w:szCs w:val="12"/>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tabs>
          <w:tab w:val="left" w:leader="none" w:pos="426"/>
        </w:tabs>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