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E3861" w14:textId="77777777" w:rsidR="00784B9F" w:rsidRDefault="00784B9F" w:rsidP="00784B9F">
      <w:pPr>
        <w:rPr>
          <w:rFonts w:eastAsia="Times New Roman"/>
        </w:rPr>
      </w:pPr>
      <w:r w:rsidRPr="00784B9F">
        <w:rPr>
          <w:rFonts w:eastAsia="Times New Roman"/>
          <w:noProof/>
        </w:rPr>
        <w:drawing>
          <wp:inline distT="0" distB="0" distL="0" distR="0" wp14:anchorId="7C13A20D" wp14:editId="183CD04D">
            <wp:extent cx="4051935" cy="2280152"/>
            <wp:effectExtent l="0" t="0" r="0" b="6350"/>
            <wp:docPr id="1" name="Picture 1" descr="hat's the Diff: Containers vs V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t's the Diff: Containers vs VM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258" cy="231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8FEA" w14:textId="77777777" w:rsidR="00784B9F" w:rsidRDefault="00784B9F" w:rsidP="00784B9F">
      <w:pPr>
        <w:rPr>
          <w:rFonts w:eastAsia="Times New Roman"/>
        </w:rPr>
      </w:pPr>
    </w:p>
    <w:p w14:paraId="3A9F0A6E" w14:textId="1AD2DFA3" w:rsidR="00784B9F" w:rsidRPr="00692D1B" w:rsidRDefault="00784B9F" w:rsidP="00784B9F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1B644C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VMs</w:t>
      </w:r>
      <w:r w:rsidR="00692D1B" w:rsidRPr="00692D1B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c</w:t>
      </w:r>
      <w:r w:rsidRPr="00692D1B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an take up a lot of system resources. Each VM runs not just a full copy of an operating system, but </w:t>
      </w:r>
      <w:r w:rsidRPr="001B644C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a virtual copy of all the hardware</w:t>
      </w:r>
      <w:r w:rsidRPr="00692D1B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that the operating system needs to run</w:t>
      </w:r>
      <w:r w:rsidR="00692D1B" w:rsidRPr="00692D1B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.</w:t>
      </w:r>
    </w:p>
    <w:p w14:paraId="025FF2B5" w14:textId="77777777" w:rsidR="00784B9F" w:rsidRDefault="00784B9F" w:rsidP="00784B9F">
      <w:pPr>
        <w:rPr>
          <w:rFonts w:eastAsia="Times New Roman"/>
        </w:rPr>
      </w:pPr>
    </w:p>
    <w:p w14:paraId="35EECDF1" w14:textId="77777777" w:rsidR="00784B9F" w:rsidRPr="000356C4" w:rsidRDefault="00784B9F" w:rsidP="00784B9F">
      <w:pPr>
        <w:shd w:val="clear" w:color="auto" w:fill="FFFFFF"/>
        <w:spacing w:after="180" w:line="459" w:lineRule="atLeast"/>
        <w:outlineLvl w:val="3"/>
        <w:rPr>
          <w:rFonts w:ascii="Tahoma" w:eastAsia="Times New Roman" w:hAnsi="Tahoma" w:cs="Tahoma"/>
          <w:b/>
          <w:color w:val="323232"/>
          <w:sz w:val="30"/>
          <w:szCs w:val="30"/>
        </w:rPr>
      </w:pPr>
      <w:r w:rsidRPr="000356C4">
        <w:rPr>
          <w:rFonts w:ascii="Tahoma" w:eastAsia="Times New Roman" w:hAnsi="Tahoma" w:cs="Tahoma"/>
          <w:b/>
          <w:color w:val="323232"/>
          <w:sz w:val="30"/>
          <w:szCs w:val="30"/>
        </w:rPr>
        <w:t>Benefits of VMs</w:t>
      </w:r>
    </w:p>
    <w:p w14:paraId="255F5545" w14:textId="77777777" w:rsidR="00784B9F" w:rsidRPr="00692D1B" w:rsidRDefault="00784B9F" w:rsidP="00692D1B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692D1B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All OS resources available to apps</w:t>
      </w:r>
    </w:p>
    <w:p w14:paraId="555703D1" w14:textId="77777777" w:rsidR="00784B9F" w:rsidRPr="00692D1B" w:rsidRDefault="00784B9F" w:rsidP="00692D1B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692D1B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Established management tools</w:t>
      </w:r>
    </w:p>
    <w:p w14:paraId="063A5B45" w14:textId="77777777" w:rsidR="00784B9F" w:rsidRPr="00692D1B" w:rsidRDefault="00784B9F" w:rsidP="00692D1B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692D1B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Established security tools</w:t>
      </w:r>
    </w:p>
    <w:p w14:paraId="07CC2097" w14:textId="77777777" w:rsidR="00784B9F" w:rsidRPr="00692D1B" w:rsidRDefault="00784B9F" w:rsidP="00692D1B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692D1B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Better known security controls</w:t>
      </w:r>
    </w:p>
    <w:p w14:paraId="3D0AEF03" w14:textId="77777777" w:rsidR="00784B9F" w:rsidRDefault="00784B9F" w:rsidP="00784B9F">
      <w:pPr>
        <w:rPr>
          <w:rFonts w:eastAsia="Times New Roman"/>
        </w:rPr>
      </w:pPr>
    </w:p>
    <w:p w14:paraId="67801BBB" w14:textId="77777777" w:rsidR="00784B9F" w:rsidRPr="000356C4" w:rsidRDefault="00784B9F" w:rsidP="000356C4">
      <w:pPr>
        <w:shd w:val="clear" w:color="auto" w:fill="FFFFFF"/>
        <w:spacing w:after="180" w:line="459" w:lineRule="atLeast"/>
        <w:outlineLvl w:val="3"/>
        <w:rPr>
          <w:rFonts w:ascii="Tahoma" w:eastAsia="Times New Roman" w:hAnsi="Tahoma" w:cs="Tahoma"/>
          <w:b/>
          <w:color w:val="323232"/>
          <w:sz w:val="30"/>
          <w:szCs w:val="30"/>
        </w:rPr>
      </w:pPr>
      <w:r w:rsidRPr="000356C4">
        <w:rPr>
          <w:rFonts w:ascii="Tahoma" w:eastAsia="Times New Roman" w:hAnsi="Tahoma" w:cs="Tahoma"/>
          <w:b/>
          <w:color w:val="323232"/>
          <w:sz w:val="30"/>
          <w:szCs w:val="30"/>
        </w:rPr>
        <w:t>Container:</w:t>
      </w:r>
    </w:p>
    <w:p w14:paraId="38B4C660" w14:textId="77777777" w:rsidR="00784B9F" w:rsidRPr="00784B9F" w:rsidRDefault="00784B9F" w:rsidP="00784B9F">
      <w:pPr>
        <w:rPr>
          <w:rFonts w:eastAsia="Times New Roman"/>
        </w:rPr>
      </w:pPr>
      <w:r w:rsidRPr="00784B9F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With containers, </w:t>
      </w:r>
      <w:r w:rsidRPr="00692D1B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instead of virtualizing the underlying computer like a virtual machine (VM), just the OS is virtualized</w:t>
      </w:r>
      <w:r w:rsidRPr="00784B9F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.</w:t>
      </w:r>
    </w:p>
    <w:p w14:paraId="26DA391F" w14:textId="77777777" w:rsidR="00692D1B" w:rsidRDefault="00692D1B" w:rsidP="00784B9F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</w:p>
    <w:p w14:paraId="0A2B2ADE" w14:textId="77777777" w:rsidR="00784B9F" w:rsidRPr="00784B9F" w:rsidRDefault="00784B9F" w:rsidP="00784B9F">
      <w:pPr>
        <w:rPr>
          <w:rFonts w:eastAsia="Times New Roman"/>
        </w:rPr>
      </w:pPr>
      <w:r w:rsidRPr="00692D1B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Sharing OS resources such as libraries significantly reduces</w:t>
      </w:r>
      <w:r w:rsidRPr="00784B9F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the need to reproduce the operating system code, and means that a server can run </w:t>
      </w:r>
      <w:r w:rsidRPr="00692D1B">
        <w:rPr>
          <w:rFonts w:ascii="Tahoma" w:eastAsia="Times New Roman" w:hAnsi="Tahoma" w:cs="Tahoma"/>
          <w:color w:val="666666"/>
          <w:sz w:val="26"/>
          <w:szCs w:val="26"/>
          <w:u w:val="single"/>
          <w:shd w:val="clear" w:color="auto" w:fill="FFFFFF"/>
        </w:rPr>
        <w:t>multiple workloads with a single operating system</w:t>
      </w:r>
      <w:r w:rsidRPr="00784B9F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installation.</w:t>
      </w:r>
    </w:p>
    <w:p w14:paraId="7E580556" w14:textId="70CBAB9E" w:rsidR="009D7984" w:rsidRDefault="00784B9F">
      <w:pPr>
        <w:rPr>
          <w:rFonts w:eastAsia="Times New Roman"/>
        </w:rPr>
      </w:pPr>
      <w:r w:rsidRPr="00784B9F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Containers are thus exceptionally light</w:t>
      </w:r>
      <w:r w:rsidR="00692D1B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.</w:t>
      </w:r>
    </w:p>
    <w:p w14:paraId="5083BED0" w14:textId="77777777" w:rsidR="007D6FE2" w:rsidRDefault="007D6FE2">
      <w:pPr>
        <w:rPr>
          <w:rFonts w:eastAsia="Times New Roman"/>
        </w:rPr>
      </w:pPr>
    </w:p>
    <w:p w14:paraId="34DE86E7" w14:textId="77777777" w:rsidR="007903F2" w:rsidRDefault="007D6FE2" w:rsidP="007D6FE2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7D6FE2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Containers are implemented using </w:t>
      </w:r>
      <w:hyperlink r:id="rId6" w:history="1">
        <w:r w:rsidRPr="007D6FE2">
          <w:rPr>
            <w:rFonts w:ascii="Tahoma" w:hAnsi="Tahoma" w:cs="Tahoma"/>
            <w:color w:val="666666"/>
            <w:sz w:val="26"/>
            <w:szCs w:val="26"/>
            <w:highlight w:val="yellow"/>
          </w:rPr>
          <w:t>Linux</w:t>
        </w:r>
        <w:r w:rsidRPr="007D6FE2">
          <w:rPr>
            <w:rFonts w:ascii="Tahoma" w:hAnsi="Tahoma" w:cs="Tahoma"/>
            <w:color w:val="666666"/>
            <w:sz w:val="26"/>
            <w:szCs w:val="26"/>
            <w:highlight w:val="yellow"/>
          </w:rPr>
          <w:t xml:space="preserve"> </w:t>
        </w:r>
        <w:r w:rsidRPr="007D6FE2">
          <w:rPr>
            <w:rFonts w:ascii="Tahoma" w:hAnsi="Tahoma" w:cs="Tahoma"/>
            <w:color w:val="666666"/>
            <w:sz w:val="26"/>
            <w:szCs w:val="26"/>
            <w:highlight w:val="yellow"/>
          </w:rPr>
          <w:t>namespaces</w:t>
        </w:r>
      </w:hyperlink>
      <w:r w:rsidRPr="007D6FE2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 and </w:t>
      </w:r>
      <w:hyperlink r:id="rId7" w:history="1">
        <w:proofErr w:type="spellStart"/>
        <w:r w:rsidRPr="007D6FE2">
          <w:rPr>
            <w:rFonts w:ascii="Tahoma" w:hAnsi="Tahoma" w:cs="Tahoma"/>
            <w:color w:val="666666"/>
            <w:sz w:val="26"/>
            <w:szCs w:val="26"/>
            <w:highlight w:val="yellow"/>
          </w:rPr>
          <w:t>cgroups</w:t>
        </w:r>
        <w:proofErr w:type="spellEnd"/>
      </w:hyperlink>
      <w:r w:rsidRPr="007D6FE2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. </w:t>
      </w:r>
    </w:p>
    <w:p w14:paraId="6B180BBD" w14:textId="588E1825" w:rsidR="007903F2" w:rsidRPr="007903F2" w:rsidRDefault="007D6FE2" w:rsidP="007903F2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7903F2">
        <w:rPr>
          <w:rFonts w:ascii="Tahoma" w:eastAsia="Times New Roman" w:hAnsi="Tahoma" w:cs="Tahoma"/>
          <w:b/>
          <w:i/>
          <w:color w:val="666666"/>
          <w:sz w:val="26"/>
          <w:szCs w:val="26"/>
          <w:shd w:val="clear" w:color="auto" w:fill="FFFFFF"/>
        </w:rPr>
        <w:t>Namespaces</w:t>
      </w:r>
      <w:r w:rsidRPr="007903F2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let you virtualize system resources, like the file system or networking, for each container. </w:t>
      </w:r>
    </w:p>
    <w:p w14:paraId="1FB6D237" w14:textId="50900AF5" w:rsidR="007D6FE2" w:rsidRPr="007903F2" w:rsidRDefault="007D6FE2" w:rsidP="007903F2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proofErr w:type="spellStart"/>
      <w:r w:rsidRPr="007903F2">
        <w:rPr>
          <w:rFonts w:ascii="Tahoma" w:eastAsia="Times New Roman" w:hAnsi="Tahoma" w:cs="Tahoma"/>
          <w:b/>
          <w:i/>
          <w:color w:val="666666"/>
          <w:sz w:val="26"/>
          <w:szCs w:val="26"/>
          <w:shd w:val="clear" w:color="auto" w:fill="FFFFFF"/>
        </w:rPr>
        <w:t>Cgroups</w:t>
      </w:r>
      <w:proofErr w:type="spellEnd"/>
      <w:r w:rsidRPr="007903F2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provide a way to limit the amount of resources like CPU and memory that each container can use. </w:t>
      </w:r>
    </w:p>
    <w:p w14:paraId="5E02FCD9" w14:textId="77777777" w:rsidR="00392339" w:rsidRDefault="00392339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</w:p>
    <w:p w14:paraId="2A6423AE" w14:textId="77777777" w:rsidR="0050463C" w:rsidRDefault="0050463C"/>
    <w:p w14:paraId="741BB75D" w14:textId="77777777" w:rsidR="00EA5276" w:rsidRDefault="00EA5276"/>
    <w:p w14:paraId="11515CD6" w14:textId="68AB399E" w:rsidR="006A474D" w:rsidRDefault="006A474D" w:rsidP="00FB3A0A">
      <w:pPr>
        <w:shd w:val="clear" w:color="auto" w:fill="FFFFFF"/>
        <w:spacing w:after="240" w:line="360" w:lineRule="atLeast"/>
        <w:rPr>
          <w:rFonts w:ascii="Helvetica" w:hAnsi="Helvetica"/>
          <w:sz w:val="27"/>
          <w:szCs w:val="27"/>
        </w:rPr>
      </w:pPr>
      <w:r>
        <w:rPr>
          <w:rFonts w:ascii="Tahoma" w:eastAsia="Times New Roman" w:hAnsi="Tahoma" w:cs="Tahoma"/>
          <w:b/>
          <w:color w:val="323232"/>
          <w:sz w:val="30"/>
          <w:szCs w:val="30"/>
        </w:rPr>
        <w:lastRenderedPageBreak/>
        <w:t>Docker:</w:t>
      </w:r>
    </w:p>
    <w:p w14:paraId="5F726130" w14:textId="420767BF" w:rsidR="00692D1B" w:rsidRPr="000E723C" w:rsidRDefault="00FB3A0A" w:rsidP="00FB3A0A">
      <w:pPr>
        <w:shd w:val="clear" w:color="auto" w:fill="FFFFFF"/>
        <w:spacing w:after="240" w:line="360" w:lineRule="atLeast"/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Docker was released in 2013 and solved many of the problems that developers had running containers end-to-end. It had all these things:</w:t>
      </w:r>
    </w:p>
    <w:p w14:paraId="1AD4EEEF" w14:textId="77777777" w:rsidR="00FB3A0A" w:rsidRPr="000E723C" w:rsidRDefault="00FB3A0A" w:rsidP="00FB3A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A container image format</w:t>
      </w:r>
    </w:p>
    <w:p w14:paraId="75DF12CC" w14:textId="77777777" w:rsidR="00FB3A0A" w:rsidRPr="000E723C" w:rsidRDefault="00FB3A0A" w:rsidP="00FB3A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A method for building container images (</w:t>
      </w:r>
      <w:proofErr w:type="spellStart"/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Dockerfile</w:t>
      </w:r>
      <w:proofErr w:type="spellEnd"/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/</w:t>
      </w:r>
      <w:proofErr w:type="spellStart"/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docker</w:t>
      </w:r>
      <w:proofErr w:type="spellEnd"/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build)</w:t>
      </w:r>
    </w:p>
    <w:p w14:paraId="09E1235C" w14:textId="6A76D00C" w:rsidR="00FB3A0A" w:rsidRPr="000E723C" w:rsidRDefault="00FB3A0A" w:rsidP="00FB3A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A way to manage container images (</w:t>
      </w:r>
      <w:proofErr w:type="spellStart"/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docker</w:t>
      </w:r>
      <w:proofErr w:type="spellEnd"/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images, </w:t>
      </w:r>
      <w:proofErr w:type="spellStart"/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docker</w:t>
      </w:r>
      <w:proofErr w:type="spellEnd"/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rm</w:t>
      </w:r>
      <w:proofErr w:type="spellEnd"/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, etc.)</w:t>
      </w:r>
    </w:p>
    <w:p w14:paraId="1D162EA8" w14:textId="1D11BB1D" w:rsidR="00FB3A0A" w:rsidRPr="000E723C" w:rsidRDefault="00FB3A0A" w:rsidP="00FB3A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A way to manage instances of c</w:t>
      </w:r>
      <w:r w:rsidR="00692D1B"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ontainers (</w:t>
      </w:r>
      <w:proofErr w:type="spellStart"/>
      <w:r w:rsidR="00692D1B"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docker</w:t>
      </w:r>
      <w:proofErr w:type="spellEnd"/>
      <w:r w:rsidR="00692D1B"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="00692D1B"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ps</w:t>
      </w:r>
      <w:proofErr w:type="spellEnd"/>
      <w:r w:rsidR="00692D1B"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, </w:t>
      </w:r>
      <w:proofErr w:type="spellStart"/>
      <w:r w:rsidR="00692D1B"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docker</w:t>
      </w:r>
      <w:proofErr w:type="spellEnd"/>
      <w:r w:rsidR="00692D1B"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="00692D1B"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rm</w:t>
      </w:r>
      <w:proofErr w:type="spellEnd"/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, etc.)</w:t>
      </w:r>
    </w:p>
    <w:p w14:paraId="77089947" w14:textId="77777777" w:rsidR="00FB3A0A" w:rsidRPr="000E723C" w:rsidRDefault="00FB3A0A" w:rsidP="00FB3A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A way to share container images (</w:t>
      </w:r>
      <w:proofErr w:type="spellStart"/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docker</w:t>
      </w:r>
      <w:proofErr w:type="spellEnd"/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push/pull)</w:t>
      </w:r>
    </w:p>
    <w:p w14:paraId="1FED261E" w14:textId="77777777" w:rsidR="00FB3A0A" w:rsidRPr="000E723C" w:rsidRDefault="00FB3A0A" w:rsidP="00FB3A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A way to run containers (</w:t>
      </w:r>
      <w:proofErr w:type="spellStart"/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docker</w:t>
      </w:r>
      <w:proofErr w:type="spellEnd"/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run)</w:t>
      </w:r>
    </w:p>
    <w:p w14:paraId="67DC00F9" w14:textId="77777777" w:rsidR="00FB3A0A" w:rsidRPr="000E723C" w:rsidRDefault="00FB3A0A" w:rsidP="00FB3A0A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At the time, Docker was a </w:t>
      </w:r>
      <w:r w:rsidRPr="000E723C">
        <w:rPr>
          <w:rFonts w:ascii="Tahoma" w:eastAsia="Times New Roman" w:hAnsi="Tahoma" w:cs="Tahoma"/>
          <w:b/>
          <w:i/>
          <w:color w:val="666666"/>
          <w:sz w:val="26"/>
          <w:szCs w:val="26"/>
          <w:shd w:val="clear" w:color="auto" w:fill="FFFFFF"/>
        </w:rPr>
        <w:t>monolithic</w:t>
      </w:r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system. However, none of these features were really dependent on each other. Each of these could be </w:t>
      </w:r>
      <w:r w:rsidRPr="000E723C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implemented in smaller and more focused tools</w:t>
      </w:r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that could be used together.</w:t>
      </w:r>
    </w:p>
    <w:p w14:paraId="7E1E3382" w14:textId="77777777" w:rsidR="00FB3A0A" w:rsidRPr="000E723C" w:rsidRDefault="00FB3A0A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</w:p>
    <w:p w14:paraId="67AB075F" w14:textId="77777777" w:rsidR="00FB3A0A" w:rsidRPr="000E723C" w:rsidRDefault="00FB3A0A" w:rsidP="00FB3A0A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0E723C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They then broke out their code for running containers as a tool and library called </w:t>
      </w:r>
      <w:hyperlink r:id="rId8" w:history="1">
        <w:proofErr w:type="spellStart"/>
        <w:r w:rsidRPr="000E723C">
          <w:rPr>
            <w:rFonts w:ascii="Tahoma" w:eastAsia="Times New Roman" w:hAnsi="Tahoma" w:cs="Tahoma"/>
            <w:color w:val="666666"/>
            <w:sz w:val="26"/>
            <w:szCs w:val="26"/>
            <w:highlight w:val="yellow"/>
            <w:shd w:val="clear" w:color="auto" w:fill="FFFFFF"/>
          </w:rPr>
          <w:t>runc</w:t>
        </w:r>
        <w:proofErr w:type="spellEnd"/>
      </w:hyperlink>
      <w:r w:rsidRPr="000E723C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 and donated it to OCI as a reference implementation of the </w:t>
      </w:r>
      <w:hyperlink r:id="rId9" w:history="1">
        <w:r w:rsidRPr="000E723C">
          <w:rPr>
            <w:rFonts w:ascii="Tahoma" w:eastAsia="Times New Roman" w:hAnsi="Tahoma" w:cs="Tahoma"/>
            <w:color w:val="666666"/>
            <w:sz w:val="26"/>
            <w:szCs w:val="26"/>
            <w:highlight w:val="yellow"/>
            <w:shd w:val="clear" w:color="auto" w:fill="FFFFFF"/>
          </w:rPr>
          <w:t>OCI runtime specification</w:t>
        </w:r>
      </w:hyperlink>
      <w:r w:rsidRPr="000E723C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.</w:t>
      </w:r>
    </w:p>
    <w:p w14:paraId="56A15B89" w14:textId="77777777" w:rsidR="00B2327E" w:rsidRPr="000E723C" w:rsidRDefault="00B2327E" w:rsidP="00FB3A0A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</w:p>
    <w:p w14:paraId="074183DE" w14:textId="0A9ED2E9" w:rsidR="00B2327E" w:rsidRPr="000E723C" w:rsidRDefault="00B2327E" w:rsidP="00DC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0E723C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OCI spec just includes following three:</w:t>
      </w:r>
    </w:p>
    <w:p w14:paraId="53B0B425" w14:textId="5D164937" w:rsidR="00B2327E" w:rsidRPr="00B2327E" w:rsidRDefault="00B2327E" w:rsidP="00DC3E4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b/>
          <w:color w:val="666666"/>
          <w:sz w:val="26"/>
          <w:szCs w:val="26"/>
          <w:shd w:val="clear" w:color="auto" w:fill="FFFFFF"/>
        </w:rPr>
      </w:pPr>
      <w:r w:rsidRPr="00392339">
        <w:rPr>
          <w:rFonts w:ascii="Tahoma" w:eastAsia="Times New Roman" w:hAnsi="Tahoma" w:cs="Tahoma"/>
          <w:b/>
          <w:color w:val="666666"/>
          <w:sz w:val="26"/>
          <w:szCs w:val="26"/>
          <w:shd w:val="clear" w:color="auto" w:fill="FFFFFF"/>
        </w:rPr>
        <w:t>Dow</w:t>
      </w:r>
      <w:r w:rsidRPr="00B2327E">
        <w:rPr>
          <w:rFonts w:ascii="Tahoma" w:eastAsia="Times New Roman" w:hAnsi="Tahoma" w:cs="Tahoma"/>
          <w:b/>
          <w:color w:val="666666"/>
          <w:sz w:val="26"/>
          <w:szCs w:val="26"/>
          <w:shd w:val="clear" w:color="auto" w:fill="FFFFFF"/>
        </w:rPr>
        <w:t>nload the image</w:t>
      </w:r>
    </w:p>
    <w:p w14:paraId="3CFBDA84" w14:textId="77777777" w:rsidR="00B2327E" w:rsidRPr="00B2327E" w:rsidRDefault="00B2327E" w:rsidP="00DC3E4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b/>
          <w:color w:val="666666"/>
          <w:sz w:val="26"/>
          <w:szCs w:val="26"/>
          <w:shd w:val="clear" w:color="auto" w:fill="FFFFFF"/>
        </w:rPr>
      </w:pPr>
      <w:r w:rsidRPr="00B2327E">
        <w:rPr>
          <w:rFonts w:ascii="Tahoma" w:eastAsia="Times New Roman" w:hAnsi="Tahoma" w:cs="Tahoma"/>
          <w:b/>
          <w:color w:val="666666"/>
          <w:sz w:val="26"/>
          <w:szCs w:val="26"/>
          <w:shd w:val="clear" w:color="auto" w:fill="FFFFFF"/>
        </w:rPr>
        <w:t>Unpack the image into a "bundle". This flattens the layers into a single filesystem.</w:t>
      </w:r>
    </w:p>
    <w:p w14:paraId="2746BF2D" w14:textId="54139C8B" w:rsidR="00FB3A0A" w:rsidRPr="00392339" w:rsidRDefault="00B2327E" w:rsidP="00DC3E4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b/>
          <w:color w:val="666666"/>
          <w:sz w:val="26"/>
          <w:szCs w:val="26"/>
          <w:shd w:val="clear" w:color="auto" w:fill="FFFFFF"/>
        </w:rPr>
      </w:pPr>
      <w:r w:rsidRPr="00B2327E">
        <w:rPr>
          <w:rFonts w:ascii="Tahoma" w:eastAsia="Times New Roman" w:hAnsi="Tahoma" w:cs="Tahoma"/>
          <w:b/>
          <w:color w:val="666666"/>
          <w:sz w:val="26"/>
          <w:szCs w:val="26"/>
          <w:shd w:val="clear" w:color="auto" w:fill="FFFFFF"/>
        </w:rPr>
        <w:t>Run the container from the bundle</w:t>
      </w:r>
    </w:p>
    <w:p w14:paraId="57344CFE" w14:textId="77777777" w:rsidR="00392339" w:rsidRDefault="00392339">
      <w:pPr>
        <w:rPr>
          <w:rFonts w:ascii="Tahoma" w:eastAsia="Times New Roman" w:hAnsi="Tahoma" w:cs="Tahoma"/>
          <w:b/>
          <w:color w:val="323232"/>
          <w:sz w:val="30"/>
          <w:szCs w:val="30"/>
        </w:rPr>
      </w:pPr>
    </w:p>
    <w:p w14:paraId="32A46684" w14:textId="77777777" w:rsidR="00392339" w:rsidRDefault="00392339">
      <w:pPr>
        <w:rPr>
          <w:rFonts w:ascii="Tahoma" w:eastAsia="Times New Roman" w:hAnsi="Tahoma" w:cs="Tahoma"/>
          <w:b/>
          <w:color w:val="323232"/>
          <w:sz w:val="30"/>
          <w:szCs w:val="30"/>
        </w:rPr>
      </w:pPr>
    </w:p>
    <w:p w14:paraId="4C7C06D6" w14:textId="77777777" w:rsidR="00590541" w:rsidRDefault="00590541">
      <w:pPr>
        <w:rPr>
          <w:rFonts w:ascii="Tahoma" w:eastAsia="Times New Roman" w:hAnsi="Tahoma" w:cs="Tahoma"/>
          <w:b/>
          <w:color w:val="323232"/>
          <w:sz w:val="30"/>
          <w:szCs w:val="30"/>
        </w:rPr>
      </w:pPr>
    </w:p>
    <w:p w14:paraId="67FD94E4" w14:textId="77777777" w:rsidR="00392339" w:rsidRDefault="00392339">
      <w:pPr>
        <w:rPr>
          <w:rFonts w:ascii="Tahoma" w:eastAsia="Times New Roman" w:hAnsi="Tahoma" w:cs="Tahoma"/>
          <w:b/>
          <w:color w:val="323232"/>
          <w:sz w:val="30"/>
          <w:szCs w:val="30"/>
        </w:rPr>
      </w:pPr>
    </w:p>
    <w:p w14:paraId="5EB98A7F" w14:textId="77777777" w:rsidR="0050463C" w:rsidRDefault="0050463C">
      <w:pPr>
        <w:rPr>
          <w:rFonts w:ascii="Tahoma" w:eastAsia="Times New Roman" w:hAnsi="Tahoma" w:cs="Tahoma"/>
          <w:b/>
          <w:color w:val="323232"/>
          <w:sz w:val="30"/>
          <w:szCs w:val="30"/>
        </w:rPr>
      </w:pPr>
    </w:p>
    <w:p w14:paraId="0F03247F" w14:textId="77777777" w:rsidR="0050463C" w:rsidRDefault="0050463C">
      <w:pPr>
        <w:rPr>
          <w:rFonts w:ascii="Tahoma" w:eastAsia="Times New Roman" w:hAnsi="Tahoma" w:cs="Tahoma"/>
          <w:b/>
          <w:color w:val="323232"/>
          <w:sz w:val="30"/>
          <w:szCs w:val="30"/>
        </w:rPr>
      </w:pPr>
    </w:p>
    <w:p w14:paraId="069BE75E" w14:textId="77777777" w:rsidR="0050463C" w:rsidRDefault="0050463C">
      <w:pPr>
        <w:rPr>
          <w:rFonts w:ascii="Tahoma" w:eastAsia="Times New Roman" w:hAnsi="Tahoma" w:cs="Tahoma"/>
          <w:b/>
          <w:color w:val="323232"/>
          <w:sz w:val="30"/>
          <w:szCs w:val="30"/>
        </w:rPr>
      </w:pPr>
    </w:p>
    <w:p w14:paraId="2607C2B6" w14:textId="77777777" w:rsidR="0050463C" w:rsidRDefault="0050463C">
      <w:pPr>
        <w:rPr>
          <w:rFonts w:ascii="Tahoma" w:eastAsia="Times New Roman" w:hAnsi="Tahoma" w:cs="Tahoma"/>
          <w:b/>
          <w:color w:val="323232"/>
          <w:sz w:val="30"/>
          <w:szCs w:val="30"/>
        </w:rPr>
      </w:pPr>
    </w:p>
    <w:p w14:paraId="12C5977D" w14:textId="77777777" w:rsidR="0050463C" w:rsidRDefault="0050463C">
      <w:pPr>
        <w:rPr>
          <w:rFonts w:ascii="Tahoma" w:eastAsia="Times New Roman" w:hAnsi="Tahoma" w:cs="Tahoma"/>
          <w:b/>
          <w:color w:val="323232"/>
          <w:sz w:val="30"/>
          <w:szCs w:val="30"/>
        </w:rPr>
      </w:pPr>
    </w:p>
    <w:p w14:paraId="0645DEDA" w14:textId="77777777" w:rsidR="00392339" w:rsidRDefault="00392339">
      <w:pPr>
        <w:rPr>
          <w:rFonts w:ascii="Tahoma" w:eastAsia="Times New Roman" w:hAnsi="Tahoma" w:cs="Tahoma"/>
          <w:b/>
          <w:color w:val="323232"/>
          <w:sz w:val="30"/>
          <w:szCs w:val="30"/>
        </w:rPr>
      </w:pPr>
    </w:p>
    <w:p w14:paraId="67074F05" w14:textId="0F6956D1" w:rsidR="00FB3A0A" w:rsidRDefault="00AA546F">
      <w:pPr>
        <w:rPr>
          <w:b/>
        </w:rPr>
      </w:pPr>
      <w:r w:rsidRPr="000356C4">
        <w:rPr>
          <w:rFonts w:ascii="Tahoma" w:eastAsia="Times New Roman" w:hAnsi="Tahoma" w:cs="Tahoma"/>
          <w:b/>
          <w:color w:val="323232"/>
          <w:sz w:val="30"/>
          <w:szCs w:val="30"/>
        </w:rPr>
        <w:t>Container</w:t>
      </w:r>
      <w:r>
        <w:rPr>
          <w:rFonts w:ascii="Tahoma" w:eastAsia="Times New Roman" w:hAnsi="Tahoma" w:cs="Tahoma"/>
          <w:b/>
          <w:color w:val="323232"/>
          <w:sz w:val="30"/>
          <w:szCs w:val="30"/>
        </w:rPr>
        <w:t xml:space="preserve"> Runtimes:</w:t>
      </w:r>
    </w:p>
    <w:p w14:paraId="740E5D13" w14:textId="684348C1" w:rsidR="00392339" w:rsidRPr="00106301" w:rsidRDefault="00392339" w:rsidP="00392339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106301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Each runtime </w:t>
      </w:r>
      <w:r w:rsidRPr="00694AFC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 xml:space="preserve">is </w:t>
      </w:r>
      <w:r w:rsidRPr="00694AFC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built for different situations and implements different</w:t>
      </w:r>
      <w:r w:rsidRPr="00106301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features</w:t>
      </w:r>
      <w:r w:rsidRPr="00106301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. </w:t>
      </w:r>
    </w:p>
    <w:p w14:paraId="14973B93" w14:textId="77777777" w:rsidR="00392339" w:rsidRPr="00106301" w:rsidRDefault="00392339" w:rsidP="00392339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106301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Some, </w:t>
      </w:r>
      <w:r w:rsidRPr="0022036A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 xml:space="preserve">like </w:t>
      </w:r>
      <w:proofErr w:type="spellStart"/>
      <w:r w:rsidRPr="0022036A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containerd</w:t>
      </w:r>
      <w:proofErr w:type="spellEnd"/>
      <w:r w:rsidRPr="0022036A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 xml:space="preserve"> and cri-o, actually use </w:t>
      </w:r>
      <w:proofErr w:type="spellStart"/>
      <w:r w:rsidRPr="0022036A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runc</w:t>
      </w:r>
      <w:proofErr w:type="spellEnd"/>
      <w:r w:rsidRPr="0022036A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 xml:space="preserve"> to run the container but implement image management and APIs on to</w:t>
      </w:r>
      <w:r w:rsidRPr="00106301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p. You can think of these features -- which include image transport, image management, image unpacking, and APIs -- as high-level features as compared to </w:t>
      </w:r>
      <w:proofErr w:type="spellStart"/>
      <w:r w:rsidRPr="00106301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runc's</w:t>
      </w:r>
      <w:proofErr w:type="spellEnd"/>
      <w:r w:rsidRPr="00106301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low-level implementation.</w:t>
      </w:r>
    </w:p>
    <w:p w14:paraId="27270203" w14:textId="5BEE42F5" w:rsidR="00392339" w:rsidRPr="00106301" w:rsidRDefault="00392339" w:rsidP="00392339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106301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drawing>
          <wp:inline distT="0" distB="0" distL="0" distR="0" wp14:anchorId="7E8DF618" wp14:editId="1A11B1F8">
            <wp:extent cx="2583258" cy="1725462"/>
            <wp:effectExtent l="0" t="0" r="7620" b="0"/>
            <wp:docPr id="2" name="Picture 2" descr="https://storage.googleapis.com/static.ianlewis.org/prod/img/768/runti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static.ianlewis.org/prod/img/768/runtim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143" cy="177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B143D" w14:textId="77777777" w:rsidR="00392339" w:rsidRPr="00106301" w:rsidRDefault="00392339" w:rsidP="00392339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</w:p>
    <w:p w14:paraId="1E6F6310" w14:textId="0ACB747D" w:rsidR="00FB3A0A" w:rsidRPr="00106301" w:rsidRDefault="00FB3A0A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</w:p>
    <w:p w14:paraId="32381409" w14:textId="77777777" w:rsidR="00FB3A0A" w:rsidRPr="00106301" w:rsidRDefault="00FB3A0A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</w:p>
    <w:p w14:paraId="1E4619C0" w14:textId="33E52A6C" w:rsidR="00106301" w:rsidRPr="00106301" w:rsidRDefault="00106301" w:rsidP="00106301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106301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At </w:t>
      </w:r>
      <w:r w:rsidRPr="0022036A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the lowest level</w:t>
      </w:r>
      <w:r w:rsidRPr="00106301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, container runtimes are responsible </w:t>
      </w:r>
      <w:r w:rsidRPr="0022036A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 xml:space="preserve">for setting up namespaces and </w:t>
      </w:r>
      <w:proofErr w:type="spellStart"/>
      <w:r w:rsidRPr="0022036A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cgroups</w:t>
      </w:r>
      <w:proofErr w:type="spellEnd"/>
      <w:r w:rsidRPr="0022036A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 xml:space="preserve"> for containers, and then running commands inside those namespaces and </w:t>
      </w:r>
      <w:proofErr w:type="spellStart"/>
      <w:r w:rsidRPr="0022036A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cgroups</w:t>
      </w:r>
      <w:proofErr w:type="spellEnd"/>
      <w:r w:rsidRPr="00106301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. </w:t>
      </w:r>
      <w:r w:rsidRPr="00106301">
        <w:rPr>
          <w:rFonts w:ascii="Tahoma" w:eastAsia="Times New Roman" w:hAnsi="Tahoma" w:cs="Tahoma"/>
          <w:b/>
          <w:i/>
          <w:color w:val="666666"/>
          <w:sz w:val="26"/>
          <w:szCs w:val="26"/>
          <w:shd w:val="clear" w:color="auto" w:fill="FFFFFF"/>
        </w:rPr>
        <w:t>Low-level runtimes</w:t>
      </w:r>
      <w:r w:rsidRPr="00106301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support using these operating system features.</w:t>
      </w:r>
    </w:p>
    <w:p w14:paraId="799934F7" w14:textId="77777777" w:rsidR="00106301" w:rsidRPr="00106301" w:rsidRDefault="00106301" w:rsidP="00106301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</w:p>
    <w:p w14:paraId="6DCA9B72" w14:textId="550708F2" w:rsidR="00106301" w:rsidRPr="00106301" w:rsidRDefault="00106301" w:rsidP="00106301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106301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Developers</w:t>
      </w:r>
      <w:r w:rsidRPr="00106301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</w:t>
      </w:r>
      <w:r w:rsidRPr="0022036A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need APIs and features around image formats</w:t>
      </w:r>
      <w:r w:rsidRPr="00106301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, image management, and sharing images. These features are provided by </w:t>
      </w:r>
      <w:r w:rsidRPr="00106301">
        <w:rPr>
          <w:rFonts w:ascii="Tahoma" w:eastAsia="Times New Roman" w:hAnsi="Tahoma" w:cs="Tahoma"/>
          <w:b/>
          <w:i/>
          <w:color w:val="666666"/>
          <w:sz w:val="26"/>
          <w:szCs w:val="26"/>
          <w:shd w:val="clear" w:color="auto" w:fill="FFFFFF"/>
        </w:rPr>
        <w:t>high-level runtimes.</w:t>
      </w:r>
    </w:p>
    <w:p w14:paraId="0591EFBB" w14:textId="77777777" w:rsidR="00106301" w:rsidRDefault="00106301" w:rsidP="00106301">
      <w:pPr>
        <w:rPr>
          <w:rFonts w:eastAsia="Times New Roman"/>
        </w:rPr>
      </w:pPr>
    </w:p>
    <w:p w14:paraId="2C657217" w14:textId="77777777" w:rsidR="00FB3A0A" w:rsidRDefault="00FB3A0A">
      <w:pPr>
        <w:rPr>
          <w:b/>
        </w:rPr>
      </w:pPr>
    </w:p>
    <w:p w14:paraId="4AD6A782" w14:textId="77777777" w:rsidR="00FB3A0A" w:rsidRDefault="00FB3A0A">
      <w:pPr>
        <w:rPr>
          <w:b/>
        </w:rPr>
      </w:pPr>
    </w:p>
    <w:p w14:paraId="27E50730" w14:textId="77777777" w:rsidR="00FB3A0A" w:rsidRDefault="00FB3A0A">
      <w:pPr>
        <w:rPr>
          <w:b/>
        </w:rPr>
      </w:pPr>
    </w:p>
    <w:p w14:paraId="18517190" w14:textId="77777777" w:rsidR="00FB3A0A" w:rsidRDefault="00FB3A0A">
      <w:pPr>
        <w:rPr>
          <w:b/>
        </w:rPr>
      </w:pPr>
    </w:p>
    <w:p w14:paraId="077E72D7" w14:textId="77777777" w:rsidR="00FB3A0A" w:rsidRDefault="00FB3A0A">
      <w:pPr>
        <w:rPr>
          <w:b/>
        </w:rPr>
      </w:pPr>
    </w:p>
    <w:p w14:paraId="03906706" w14:textId="77777777" w:rsidR="00FB3A0A" w:rsidRDefault="00FB3A0A">
      <w:pPr>
        <w:rPr>
          <w:b/>
        </w:rPr>
      </w:pPr>
    </w:p>
    <w:p w14:paraId="46D3B390" w14:textId="77777777" w:rsidR="00314F59" w:rsidRDefault="00314F59">
      <w:pPr>
        <w:rPr>
          <w:b/>
        </w:rPr>
      </w:pPr>
    </w:p>
    <w:p w14:paraId="55CD1417" w14:textId="77777777" w:rsidR="00FB3A0A" w:rsidRDefault="00FB3A0A">
      <w:pPr>
        <w:rPr>
          <w:b/>
        </w:rPr>
      </w:pPr>
    </w:p>
    <w:p w14:paraId="2EF59D9E" w14:textId="77777777" w:rsidR="0022036A" w:rsidRDefault="0022036A">
      <w:pPr>
        <w:rPr>
          <w:b/>
        </w:rPr>
      </w:pPr>
    </w:p>
    <w:p w14:paraId="1FAC8620" w14:textId="77777777" w:rsidR="0022036A" w:rsidRDefault="0022036A">
      <w:pPr>
        <w:rPr>
          <w:b/>
        </w:rPr>
      </w:pPr>
    </w:p>
    <w:p w14:paraId="38A2374B" w14:textId="77777777" w:rsidR="0022036A" w:rsidRDefault="0022036A">
      <w:pPr>
        <w:rPr>
          <w:b/>
        </w:rPr>
      </w:pPr>
    </w:p>
    <w:p w14:paraId="422FFE87" w14:textId="77777777" w:rsidR="0022036A" w:rsidRDefault="0022036A">
      <w:pPr>
        <w:rPr>
          <w:b/>
        </w:rPr>
      </w:pPr>
    </w:p>
    <w:p w14:paraId="4644696B" w14:textId="77777777" w:rsidR="0022036A" w:rsidRDefault="0022036A">
      <w:pPr>
        <w:rPr>
          <w:b/>
        </w:rPr>
      </w:pPr>
    </w:p>
    <w:p w14:paraId="498D08AF" w14:textId="77777777" w:rsidR="0022036A" w:rsidRDefault="0022036A">
      <w:pPr>
        <w:rPr>
          <w:b/>
        </w:rPr>
      </w:pPr>
    </w:p>
    <w:p w14:paraId="4293011C" w14:textId="77777777" w:rsidR="0022036A" w:rsidRDefault="0022036A">
      <w:pPr>
        <w:rPr>
          <w:b/>
        </w:rPr>
      </w:pPr>
    </w:p>
    <w:p w14:paraId="1C9E595A" w14:textId="77777777" w:rsidR="0022036A" w:rsidRDefault="0022036A">
      <w:pPr>
        <w:rPr>
          <w:b/>
        </w:rPr>
      </w:pPr>
    </w:p>
    <w:p w14:paraId="37889810" w14:textId="77777777" w:rsidR="00FB3A0A" w:rsidRDefault="00FB3A0A">
      <w:pPr>
        <w:rPr>
          <w:b/>
        </w:rPr>
      </w:pPr>
    </w:p>
    <w:p w14:paraId="0E3E7243" w14:textId="000C3287" w:rsidR="00EA5276" w:rsidRDefault="00666E60">
      <w:pPr>
        <w:rPr>
          <w:b/>
        </w:rPr>
      </w:pPr>
      <w:r w:rsidRPr="000356C4">
        <w:rPr>
          <w:rFonts w:ascii="Tahoma" w:eastAsia="Times New Roman" w:hAnsi="Tahoma" w:cs="Tahoma"/>
          <w:b/>
          <w:color w:val="323232"/>
          <w:sz w:val="30"/>
          <w:szCs w:val="30"/>
        </w:rPr>
        <w:t>Container</w:t>
      </w:r>
      <w:r>
        <w:rPr>
          <w:rFonts w:ascii="Tahoma" w:eastAsia="Times New Roman" w:hAnsi="Tahoma" w:cs="Tahoma"/>
          <w:b/>
          <w:color w:val="323232"/>
          <w:sz w:val="30"/>
          <w:szCs w:val="30"/>
        </w:rPr>
        <w:t xml:space="preserve"> Runtimes</w:t>
      </w:r>
      <w:r>
        <w:rPr>
          <w:b/>
        </w:rPr>
        <w:t xml:space="preserve"> </w:t>
      </w:r>
      <w:r w:rsidR="004A1487">
        <w:rPr>
          <w:b/>
        </w:rPr>
        <w:t xml:space="preserve">-- </w:t>
      </w:r>
      <w:r w:rsidR="004A1487" w:rsidRPr="004A1487">
        <w:rPr>
          <w:b/>
          <w:color w:val="FF0000"/>
          <w:sz w:val="40"/>
        </w:rPr>
        <w:t>CONTAINERD</w:t>
      </w:r>
    </w:p>
    <w:p w14:paraId="3C2139A2" w14:textId="77777777" w:rsidR="007A3A78" w:rsidRDefault="007A3A78">
      <w:pPr>
        <w:rPr>
          <w:b/>
        </w:rPr>
      </w:pPr>
    </w:p>
    <w:p w14:paraId="735944A2" w14:textId="317FDBAA" w:rsidR="007A3A78" w:rsidRPr="00666E60" w:rsidRDefault="007A3A78" w:rsidP="007A3A78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D</w:t>
      </w:r>
      <w:r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ocker decided to </w:t>
      </w:r>
      <w:r w:rsidRPr="00666E60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split the monolith into separate</w:t>
      </w:r>
      <w:r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parts, some of which other projects can even build on — that’s how </w:t>
      </w:r>
      <w:hyperlink r:id="rId11" w:tgtFrame="_blank" w:history="1">
        <w:proofErr w:type="spellStart"/>
        <w:r w:rsidRPr="00666E60">
          <w:rPr>
            <w:rFonts w:ascii="Tahoma" w:hAnsi="Tahoma" w:cs="Tahoma"/>
            <w:color w:val="666666"/>
            <w:sz w:val="26"/>
            <w:szCs w:val="26"/>
          </w:rPr>
          <w:t>containerd</w:t>
        </w:r>
        <w:proofErr w:type="spellEnd"/>
        <w:r w:rsidRPr="00666E60">
          <w:rPr>
            <w:rFonts w:ascii="Tahoma" w:hAnsi="Tahoma" w:cs="Tahoma"/>
            <w:color w:val="666666"/>
            <w:sz w:val="26"/>
            <w:szCs w:val="26"/>
          </w:rPr>
          <w:t xml:space="preserve"> happened</w:t>
        </w:r>
      </w:hyperlink>
      <w:r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.</w:t>
      </w:r>
    </w:p>
    <w:p w14:paraId="456B8A1D" w14:textId="77777777" w:rsidR="004A1487" w:rsidRDefault="004A1487" w:rsidP="007A3A78">
      <w:pPr>
        <w:rPr>
          <w:rFonts w:ascii="Georgia" w:eastAsia="Times New Roman" w:hAnsi="Georgia"/>
          <w:spacing w:val="-1"/>
          <w:sz w:val="32"/>
          <w:szCs w:val="32"/>
          <w:shd w:val="clear" w:color="auto" w:fill="FFFFFF"/>
        </w:rPr>
      </w:pPr>
    </w:p>
    <w:p w14:paraId="4280B229" w14:textId="3096F90F" w:rsidR="004A1487" w:rsidRPr="00666E60" w:rsidRDefault="004A1487" w:rsidP="004A1487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proofErr w:type="spellStart"/>
      <w:r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Containerd</w:t>
      </w:r>
      <w:proofErr w:type="spellEnd"/>
      <w:r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is a daemon that acts as API for container runtimes and OS. When using </w:t>
      </w:r>
      <w:proofErr w:type="spellStart"/>
      <w:r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containerd</w:t>
      </w:r>
      <w:proofErr w:type="spellEnd"/>
      <w:r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, </w:t>
      </w:r>
      <w:r w:rsidRPr="00666E60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 xml:space="preserve">you no longer work with </w:t>
      </w:r>
      <w:proofErr w:type="spellStart"/>
      <w:r w:rsidRPr="00666E60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syscalls</w:t>
      </w:r>
      <w:proofErr w:type="spellEnd"/>
      <w:r w:rsidRPr="00666E60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, instead you work with higher-level entities like snapshot and container</w:t>
      </w:r>
      <w:r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— the rest is abstracted away.</w:t>
      </w:r>
    </w:p>
    <w:p w14:paraId="499E4AEF" w14:textId="77777777" w:rsidR="004A1487" w:rsidRPr="00666E60" w:rsidRDefault="004A1487" w:rsidP="007A3A78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</w:p>
    <w:p w14:paraId="17156A5C" w14:textId="081D55BB" w:rsidR="004A1487" w:rsidRPr="00666E60" w:rsidRDefault="003F1687" w:rsidP="004A1487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666E60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A</w:t>
      </w:r>
      <w:r w:rsidR="004A1487" w:rsidRPr="00666E60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 xml:space="preserve">bstraction layer between your management code and the </w:t>
      </w:r>
      <w:proofErr w:type="spellStart"/>
      <w:r w:rsidR="004A1487" w:rsidRPr="00666E60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syscalls</w:t>
      </w:r>
      <w:proofErr w:type="spellEnd"/>
      <w:r w:rsidR="004A1487" w:rsidRPr="00666E60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 xml:space="preserve"> to run a container</w:t>
      </w:r>
      <w:r w:rsidR="004A1487"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.  That is where </w:t>
      </w:r>
      <w:proofErr w:type="spellStart"/>
      <w:r w:rsidR="004A1487"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containerd</w:t>
      </w:r>
      <w:proofErr w:type="spellEnd"/>
      <w:r w:rsidR="004A1487"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lives.  It provides a client layer of types that platforms can build on top of without ever having to drop down to the kernel level</w:t>
      </w:r>
    </w:p>
    <w:p w14:paraId="2B9DFBE7" w14:textId="77777777" w:rsidR="004A1487" w:rsidRPr="00666E60" w:rsidRDefault="004A1487" w:rsidP="004A1487">
      <w:pPr>
        <w:shd w:val="clear" w:color="auto" w:fill="FFFFFF"/>
        <w:jc w:val="both"/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</w:p>
    <w:p w14:paraId="66D59466" w14:textId="74D90ED1" w:rsidR="004A1487" w:rsidRPr="00666E60" w:rsidRDefault="004A1487" w:rsidP="004A1487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proofErr w:type="spellStart"/>
      <w:r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containerd</w:t>
      </w:r>
      <w:proofErr w:type="spellEnd"/>
      <w:r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manages the complete container lifecycle of its host system, from image transfer and storage to container execution and supervision to low-level storage to network attachments and beyond.</w:t>
      </w:r>
    </w:p>
    <w:p w14:paraId="495581D1" w14:textId="77777777" w:rsidR="00105E09" w:rsidRPr="00666E60" w:rsidRDefault="00105E09" w:rsidP="004A1487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</w:p>
    <w:p w14:paraId="294BC248" w14:textId="2DDD8050" w:rsidR="00105E09" w:rsidRPr="00666E60" w:rsidRDefault="00105E09" w:rsidP="00105E09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drawing>
          <wp:inline distT="0" distB="0" distL="0" distR="0" wp14:anchorId="449BD51E" wp14:editId="0CAE6870">
            <wp:extent cx="4416184" cy="2289128"/>
            <wp:effectExtent l="0" t="0" r="3810" b="0"/>
            <wp:docPr id="3" name="Picture 3" descr="ontain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tainer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218" cy="230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20251" w14:textId="77777777" w:rsidR="00105E09" w:rsidRPr="00666E60" w:rsidRDefault="00105E09" w:rsidP="004A1487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</w:p>
    <w:p w14:paraId="340C9F40" w14:textId="77777777" w:rsidR="004A1487" w:rsidRPr="00666E60" w:rsidRDefault="004A1487" w:rsidP="007A3A78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</w:p>
    <w:p w14:paraId="68BB9DBA" w14:textId="7AEEF034" w:rsidR="00472455" w:rsidRPr="00666E60" w:rsidRDefault="00472455" w:rsidP="00472455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proofErr w:type="spellStart"/>
      <w:r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Containerd</w:t>
      </w:r>
      <w:proofErr w:type="spellEnd"/>
      <w:r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is for container platform that</w:t>
      </w:r>
      <w:r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wants to </w:t>
      </w:r>
      <w:r w:rsidRPr="00666E60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 xml:space="preserve">abstract away </w:t>
      </w:r>
      <w:proofErr w:type="spellStart"/>
      <w:r w:rsidRPr="00666E60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syscalls</w:t>
      </w:r>
      <w:proofErr w:type="spellEnd"/>
      <w:r w:rsidRPr="00666E60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 xml:space="preserve"> or OS specific functionality to run containers</w:t>
      </w:r>
      <w:r w:rsidR="003F1687" w:rsidRPr="00666E60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 xml:space="preserve">. It uses </w:t>
      </w:r>
      <w:proofErr w:type="spellStart"/>
      <w:r w:rsidR="003F1687" w:rsidRPr="00666E60">
        <w:rPr>
          <w:rFonts w:ascii="Tahoma" w:eastAsia="Times New Roman" w:hAnsi="Tahoma" w:cs="Tahoma"/>
          <w:b/>
          <w:color w:val="666666"/>
          <w:sz w:val="26"/>
          <w:szCs w:val="26"/>
          <w:highlight w:val="yellow"/>
          <w:shd w:val="clear" w:color="auto" w:fill="FFFFFF"/>
        </w:rPr>
        <w:t>runc</w:t>
      </w:r>
      <w:proofErr w:type="spellEnd"/>
      <w:r w:rsidR="003F1687" w:rsidRPr="00666E60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 xml:space="preserve"> for interaction with underlying OS.</w:t>
      </w:r>
    </w:p>
    <w:p w14:paraId="61ACD5B0" w14:textId="77777777" w:rsidR="007A3A78" w:rsidRPr="00666E60" w:rsidRDefault="007A3A78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</w:p>
    <w:p w14:paraId="7FE748BA" w14:textId="3B81E67D" w:rsidR="00472455" w:rsidRDefault="00FF7EA1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networking </w:t>
      </w:r>
      <w:proofErr w:type="gramStart"/>
      <w:r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are</w:t>
      </w:r>
      <w:proofErr w:type="gramEnd"/>
      <w:r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out of scope for </w:t>
      </w:r>
      <w:proofErr w:type="spellStart"/>
      <w:r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containerd</w:t>
      </w:r>
      <w:proofErr w:type="spellEnd"/>
      <w:r w:rsidRPr="00666E60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. </w:t>
      </w:r>
    </w:p>
    <w:p w14:paraId="048D1D3B" w14:textId="77777777" w:rsidR="00666E60" w:rsidRDefault="00666E60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</w:p>
    <w:p w14:paraId="34A70885" w14:textId="77777777" w:rsidR="00666E60" w:rsidRDefault="00666E60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</w:p>
    <w:p w14:paraId="06FEB6FA" w14:textId="77777777" w:rsidR="00666E60" w:rsidRDefault="00666E60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</w:p>
    <w:p w14:paraId="74BE546E" w14:textId="77777777" w:rsidR="00666E60" w:rsidRPr="00666E60" w:rsidRDefault="00666E60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</w:p>
    <w:p w14:paraId="01741CF6" w14:textId="754921DA" w:rsidR="003F1687" w:rsidRPr="003F1687" w:rsidRDefault="00666E60">
      <w:pPr>
        <w:rPr>
          <w:rFonts w:eastAsia="Times New Roman"/>
        </w:rPr>
      </w:pPr>
      <w:r w:rsidRPr="000356C4">
        <w:rPr>
          <w:rFonts w:ascii="Tahoma" w:eastAsia="Times New Roman" w:hAnsi="Tahoma" w:cs="Tahoma"/>
          <w:b/>
          <w:color w:val="323232"/>
          <w:sz w:val="30"/>
          <w:szCs w:val="30"/>
        </w:rPr>
        <w:t>Container</w:t>
      </w:r>
      <w:r>
        <w:rPr>
          <w:rFonts w:ascii="Tahoma" w:eastAsia="Times New Roman" w:hAnsi="Tahoma" w:cs="Tahoma"/>
          <w:b/>
          <w:color w:val="323232"/>
          <w:sz w:val="30"/>
          <w:szCs w:val="30"/>
        </w:rPr>
        <w:t xml:space="preserve"> Runtimes</w:t>
      </w:r>
      <w:r>
        <w:rPr>
          <w:rFonts w:eastAsia="Times New Roman"/>
        </w:rPr>
        <w:t xml:space="preserve"> –</w:t>
      </w:r>
      <w:r w:rsidR="003F1687">
        <w:rPr>
          <w:rFonts w:eastAsia="Times New Roman"/>
        </w:rPr>
        <w:t xml:space="preserve"> </w:t>
      </w:r>
      <w:r>
        <w:rPr>
          <w:b/>
          <w:color w:val="FF0000"/>
          <w:sz w:val="40"/>
        </w:rPr>
        <w:t>CRI-O</w:t>
      </w:r>
    </w:p>
    <w:p w14:paraId="66DE0CB8" w14:textId="77777777" w:rsidR="00472455" w:rsidRDefault="00472455">
      <w:pPr>
        <w:rPr>
          <w:b/>
        </w:rPr>
      </w:pPr>
    </w:p>
    <w:p w14:paraId="507CAB71" w14:textId="3D83A515" w:rsidR="00B246BC" w:rsidRPr="003D191A" w:rsidRDefault="003D191A" w:rsidP="00B246BC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They d</w:t>
      </w:r>
      <w:r w:rsidR="00B246BC"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o not </w:t>
      </w:r>
      <w:r w:rsidR="00B246BC"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have to modify the </w:t>
      </w:r>
      <w:proofErr w:type="spellStart"/>
      <w:r w:rsidR="00B246BC"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kubernetes</w:t>
      </w:r>
      <w:proofErr w:type="spellEnd"/>
      <w:r w:rsidR="00B246BC"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code base for each new container runtime</w:t>
      </w:r>
      <w: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because</w:t>
      </w:r>
      <w:r w:rsidR="00B246BC"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they</w:t>
      </w:r>
      <w:r w:rsidR="00B246BC"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create</w:t>
      </w:r>
      <w:r w:rsidR="00B246BC"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d</w:t>
      </w:r>
      <w:r w:rsidR="00B246BC"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an </w:t>
      </w:r>
      <w:r w:rsidR="00B246BC" w:rsidRPr="003D191A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API to define calls that it would make into container runtimes,</w:t>
      </w:r>
      <w:r w:rsidR="00B246BC"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thus the Container Runtime Interface (</w:t>
      </w:r>
      <w:r w:rsidR="00B246BC" w:rsidRPr="003D191A">
        <w:rPr>
          <w:rFonts w:ascii="Tahoma" w:eastAsia="Times New Roman" w:hAnsi="Tahoma" w:cs="Tahoma"/>
          <w:b/>
          <w:i/>
          <w:color w:val="666666"/>
          <w:sz w:val="26"/>
          <w:szCs w:val="26"/>
          <w:shd w:val="clear" w:color="auto" w:fill="FFFFFF"/>
        </w:rPr>
        <w:t>CRI</w:t>
      </w:r>
      <w:r w:rsidR="00B246BC"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) was born.</w:t>
      </w:r>
      <w:r w:rsidR="00B246BC"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</w:t>
      </w:r>
      <w:r w:rsidR="00B246BC" w:rsidRPr="003D191A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 xml:space="preserve">Interaction between </w:t>
      </w:r>
      <w:proofErr w:type="spellStart"/>
      <w:r w:rsidR="00B246BC" w:rsidRPr="003D191A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kubernetes</w:t>
      </w:r>
      <w:proofErr w:type="spellEnd"/>
      <w:r w:rsidR="00B246BC" w:rsidRPr="003D191A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 xml:space="preserve"> and a given runtime is performed through the CRI API</w:t>
      </w:r>
    </w:p>
    <w:p w14:paraId="1DB2F700" w14:textId="77777777" w:rsidR="006D645D" w:rsidRPr="003D191A" w:rsidRDefault="006D645D" w:rsidP="006D645D">
      <w:pPr>
        <w:pStyle w:val="lf"/>
        <w:shd w:val="clear" w:color="auto" w:fill="FFFFFF"/>
        <w:spacing w:before="480" w:beforeAutospacing="0" w:after="0" w:afterAutospacing="0"/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CRI-O leverages all of the OCI standards:</w:t>
      </w:r>
    </w:p>
    <w:p w14:paraId="75BA6B1A" w14:textId="77777777" w:rsidR="006D645D" w:rsidRPr="003D191A" w:rsidRDefault="006D645D" w:rsidP="006D645D">
      <w:pPr>
        <w:numPr>
          <w:ilvl w:val="0"/>
          <w:numId w:val="5"/>
        </w:numPr>
        <w:shd w:val="clear" w:color="auto" w:fill="FFFFFF"/>
        <w:spacing w:before="480"/>
        <w:ind w:left="450"/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Runs containers using the OCI Runtime tools defaulting to </w:t>
      </w:r>
      <w:proofErr w:type="spellStart"/>
      <w:r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runc</w:t>
      </w:r>
      <w:proofErr w:type="spellEnd"/>
      <w:r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.</w:t>
      </w:r>
    </w:p>
    <w:p w14:paraId="0BABB5D1" w14:textId="77777777" w:rsidR="006D645D" w:rsidRPr="003D191A" w:rsidRDefault="006D645D" w:rsidP="006D645D">
      <w:pPr>
        <w:numPr>
          <w:ilvl w:val="0"/>
          <w:numId w:val="5"/>
        </w:numPr>
        <w:shd w:val="clear" w:color="auto" w:fill="FFFFFF"/>
        <w:spacing w:before="252"/>
        <w:ind w:left="450"/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Managing container images following the OCI image specification.</w:t>
      </w:r>
    </w:p>
    <w:p w14:paraId="556ABFA8" w14:textId="77777777" w:rsidR="006D645D" w:rsidRPr="003D191A" w:rsidRDefault="006D645D" w:rsidP="006D645D">
      <w:pPr>
        <w:numPr>
          <w:ilvl w:val="0"/>
          <w:numId w:val="5"/>
        </w:numPr>
        <w:shd w:val="clear" w:color="auto" w:fill="FFFFFF"/>
        <w:spacing w:before="252"/>
        <w:ind w:left="450"/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Uses the OCI-Runtime-tools for generating the OCI Runtime Specification</w:t>
      </w:r>
    </w:p>
    <w:p w14:paraId="7B477ABA" w14:textId="77777777" w:rsidR="006D645D" w:rsidRPr="003D191A" w:rsidRDefault="006D645D" w:rsidP="006D645D">
      <w:pPr>
        <w:numPr>
          <w:ilvl w:val="0"/>
          <w:numId w:val="5"/>
        </w:numPr>
        <w:shd w:val="clear" w:color="auto" w:fill="FFFFFF"/>
        <w:spacing w:before="252"/>
        <w:ind w:left="450"/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CNI for setting up the container networking.</w:t>
      </w:r>
    </w:p>
    <w:p w14:paraId="003C2497" w14:textId="77777777" w:rsidR="006D645D" w:rsidRPr="003D191A" w:rsidRDefault="006D645D" w:rsidP="006D645D">
      <w:pPr>
        <w:numPr>
          <w:ilvl w:val="0"/>
          <w:numId w:val="5"/>
        </w:numPr>
        <w:shd w:val="clear" w:color="auto" w:fill="FFFFFF"/>
        <w:spacing w:before="252"/>
        <w:ind w:left="450"/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containers/image for pull</w:t>
      </w:r>
      <w:bookmarkStart w:id="0" w:name="_GoBack"/>
      <w:bookmarkEnd w:id="0"/>
      <w:r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ing container images from container registries like docker.io</w:t>
      </w:r>
    </w:p>
    <w:p w14:paraId="4591C365" w14:textId="77777777" w:rsidR="00B246BC" w:rsidRDefault="00B246BC" w:rsidP="00B246BC">
      <w:pPr>
        <w:rPr>
          <w:rFonts w:eastAsia="Times New Roman"/>
        </w:rPr>
      </w:pPr>
    </w:p>
    <w:p w14:paraId="49B9EB9E" w14:textId="77777777" w:rsidR="006D645D" w:rsidRPr="003D191A" w:rsidRDefault="006D645D" w:rsidP="006D645D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3D191A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 xml:space="preserve">CRI-O defaults to running containers with </w:t>
      </w:r>
      <w:proofErr w:type="spellStart"/>
      <w:r w:rsidRPr="003D191A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runc</w:t>
      </w:r>
      <w:proofErr w:type="spellEnd"/>
      <w:r w:rsidRPr="003D191A">
        <w:rPr>
          <w:rFonts w:ascii="Tahoma" w:eastAsia="Times New Roman" w:hAnsi="Tahoma" w:cs="Tahoma"/>
          <w:color w:val="666666"/>
          <w:sz w:val="26"/>
          <w:szCs w:val="26"/>
          <w:highlight w:val="yellow"/>
          <w:shd w:val="clear" w:color="auto" w:fill="FFFFFF"/>
        </w:rPr>
        <w:t>, exactly the same as Docker does today</w:t>
      </w:r>
      <w:r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: running containers with </w:t>
      </w:r>
      <w:proofErr w:type="spellStart"/>
      <w:r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runc</w:t>
      </w:r>
      <w:proofErr w:type="spellEnd"/>
      <w:r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.</w:t>
      </w:r>
    </w:p>
    <w:p w14:paraId="15AFBB50" w14:textId="77777777" w:rsidR="003F1687" w:rsidRPr="003D191A" w:rsidRDefault="003F1687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</w:p>
    <w:p w14:paraId="0B306A3F" w14:textId="77777777" w:rsidR="00312E38" w:rsidRPr="003D191A" w:rsidRDefault="00312E38" w:rsidP="00312E38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CRI-O is a specific container runtime dedicated to Kubernetes </w:t>
      </w:r>
      <w:proofErr w:type="spellStart"/>
      <w:r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work loads</w:t>
      </w:r>
      <w:proofErr w:type="spellEnd"/>
      <w:r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.</w:t>
      </w:r>
    </w:p>
    <w:p w14:paraId="0CB21CA8" w14:textId="77777777" w:rsidR="00EA5276" w:rsidRPr="003D191A" w:rsidRDefault="00EA5276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</w:p>
    <w:p w14:paraId="280201DE" w14:textId="77777777" w:rsidR="00EA5276" w:rsidRPr="003D191A" w:rsidRDefault="00EA5276" w:rsidP="00EA5276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There’s no big Docker daemon in CRI-O, although it uses </w:t>
      </w:r>
      <w:proofErr w:type="spellStart"/>
      <w:r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runC</w:t>
      </w:r>
      <w:proofErr w:type="spellEnd"/>
      <w:r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under the covers which Docker created and maintains.</w:t>
      </w:r>
    </w:p>
    <w:p w14:paraId="700E7B43" w14:textId="77777777" w:rsidR="00EA5276" w:rsidRPr="003D191A" w:rsidRDefault="00EA5276">
      <w:pPr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</w:p>
    <w:p w14:paraId="769B9C78" w14:textId="77777777" w:rsidR="00EE386D" w:rsidRPr="003D191A" w:rsidRDefault="00EE386D" w:rsidP="00EE386D">
      <w:pPr>
        <w:shd w:val="clear" w:color="auto" w:fill="FFFFFF"/>
        <w:jc w:val="both"/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</w:pPr>
      <w:r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Some interesting </w:t>
      </w:r>
      <w:hyperlink r:id="rId13" w:history="1">
        <w:r w:rsidRPr="00552CA1">
          <w:rPr>
            <w:rFonts w:ascii="Tahoma" w:eastAsia="Times New Roman" w:hAnsi="Tahoma" w:cs="Tahoma"/>
            <w:color w:val="666666"/>
            <w:sz w:val="26"/>
            <w:szCs w:val="26"/>
            <w:highlight w:val="yellow"/>
            <w:shd w:val="clear" w:color="auto" w:fill="FFFFFF"/>
          </w:rPr>
          <w:t>benchmarks</w:t>
        </w:r>
      </w:hyperlink>
      <w:r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 point to </w:t>
      </w:r>
      <w:proofErr w:type="spellStart"/>
      <w:r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>Containerd</w:t>
      </w:r>
      <w:proofErr w:type="spellEnd"/>
      <w:r w:rsidRPr="003D191A">
        <w:rPr>
          <w:rFonts w:ascii="Tahoma" w:eastAsia="Times New Roman" w:hAnsi="Tahoma" w:cs="Tahoma"/>
          <w:color w:val="666666"/>
          <w:sz w:val="26"/>
          <w:szCs w:val="26"/>
          <w:shd w:val="clear" w:color="auto" w:fill="FFFFFF"/>
        </w:rPr>
        <w:t xml:space="preserve"> being faster than CRI-O.</w:t>
      </w:r>
    </w:p>
    <w:p w14:paraId="4ACE8D6C" w14:textId="77777777" w:rsidR="00613746" w:rsidRDefault="00613746" w:rsidP="00EE386D">
      <w:pPr>
        <w:shd w:val="clear" w:color="auto" w:fill="FFFFFF"/>
        <w:jc w:val="both"/>
        <w:rPr>
          <w:rFonts w:ascii="Poppins" w:hAnsi="Poppins"/>
          <w:color w:val="333333"/>
          <w:sz w:val="27"/>
          <w:szCs w:val="27"/>
        </w:rPr>
      </w:pPr>
    </w:p>
    <w:p w14:paraId="1120C8F4" w14:textId="77777777" w:rsidR="00C23AD8" w:rsidRPr="00EE386D" w:rsidRDefault="00C23AD8" w:rsidP="00EE386D">
      <w:pPr>
        <w:shd w:val="clear" w:color="auto" w:fill="FFFFFF"/>
        <w:jc w:val="both"/>
        <w:rPr>
          <w:rFonts w:ascii="Poppins" w:hAnsi="Poppins"/>
          <w:color w:val="333333"/>
          <w:sz w:val="27"/>
          <w:szCs w:val="27"/>
        </w:rPr>
      </w:pPr>
    </w:p>
    <w:p w14:paraId="31C9EF1D" w14:textId="77777777" w:rsidR="00EE386D" w:rsidRPr="00EE386D" w:rsidRDefault="00EE386D" w:rsidP="00EE386D">
      <w:pPr>
        <w:rPr>
          <w:rFonts w:eastAsia="Times New Roman"/>
        </w:rPr>
      </w:pPr>
    </w:p>
    <w:p w14:paraId="2AE70766" w14:textId="77777777" w:rsidR="00EE386D" w:rsidRPr="00EA5276" w:rsidRDefault="00EE386D">
      <w:pPr>
        <w:rPr>
          <w:b/>
        </w:rPr>
      </w:pPr>
    </w:p>
    <w:sectPr w:rsidR="00EE386D" w:rsidRPr="00EA5276" w:rsidSect="00EF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63BF3"/>
    <w:multiLevelType w:val="multilevel"/>
    <w:tmpl w:val="47F6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3F74E5"/>
    <w:multiLevelType w:val="multilevel"/>
    <w:tmpl w:val="A1F8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01177"/>
    <w:multiLevelType w:val="multilevel"/>
    <w:tmpl w:val="67E06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400565"/>
    <w:multiLevelType w:val="hybridMultilevel"/>
    <w:tmpl w:val="B4A24238"/>
    <w:lvl w:ilvl="0" w:tplc="7928772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B53B40"/>
    <w:multiLevelType w:val="multilevel"/>
    <w:tmpl w:val="7D42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9F"/>
    <w:rsid w:val="000356C4"/>
    <w:rsid w:val="000E723C"/>
    <w:rsid w:val="00105E09"/>
    <w:rsid w:val="00106301"/>
    <w:rsid w:val="001B644C"/>
    <w:rsid w:val="0022036A"/>
    <w:rsid w:val="00312E38"/>
    <w:rsid w:val="00314F59"/>
    <w:rsid w:val="00343F6B"/>
    <w:rsid w:val="00392339"/>
    <w:rsid w:val="003B451D"/>
    <w:rsid w:val="003D191A"/>
    <w:rsid w:val="003F1687"/>
    <w:rsid w:val="00472455"/>
    <w:rsid w:val="004A1487"/>
    <w:rsid w:val="0050463C"/>
    <w:rsid w:val="00552CA1"/>
    <w:rsid w:val="00590541"/>
    <w:rsid w:val="00613746"/>
    <w:rsid w:val="00666E60"/>
    <w:rsid w:val="00692D1B"/>
    <w:rsid w:val="00694AFC"/>
    <w:rsid w:val="006A474D"/>
    <w:rsid w:val="006D645D"/>
    <w:rsid w:val="00784B9F"/>
    <w:rsid w:val="007903F2"/>
    <w:rsid w:val="007A3A78"/>
    <w:rsid w:val="007D6FE2"/>
    <w:rsid w:val="009835AC"/>
    <w:rsid w:val="009E5113"/>
    <w:rsid w:val="00AA546F"/>
    <w:rsid w:val="00B2327E"/>
    <w:rsid w:val="00B246BC"/>
    <w:rsid w:val="00C23AD8"/>
    <w:rsid w:val="00C8603F"/>
    <w:rsid w:val="00CA12DB"/>
    <w:rsid w:val="00DC3E47"/>
    <w:rsid w:val="00EA5276"/>
    <w:rsid w:val="00EE386D"/>
    <w:rsid w:val="00EF49DB"/>
    <w:rsid w:val="00FB3A0A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3B7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2339"/>
    <w:rPr>
      <w:rFonts w:ascii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784B9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4B9F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EE386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EE38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3AD8"/>
    <w:rPr>
      <w:b/>
      <w:bCs/>
    </w:rPr>
  </w:style>
  <w:style w:type="paragraph" w:styleId="ListParagraph">
    <w:name w:val="List Paragraph"/>
    <w:basedOn w:val="Normal"/>
    <w:uiPriority w:val="34"/>
    <w:qFormat/>
    <w:rsid w:val="00FB3A0A"/>
    <w:pPr>
      <w:ind w:left="720"/>
      <w:contextualSpacing/>
    </w:pPr>
  </w:style>
  <w:style w:type="paragraph" w:customStyle="1" w:styleId="lf">
    <w:name w:val="lf"/>
    <w:basedOn w:val="Normal"/>
    <w:rsid w:val="006D64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log.docker.com/2016/04/docker-containerd-integration/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gist.github.com/kunalkushwaha/66629a90e0f8f5cc5dc512ef1c346f2f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en.wikipedia.org/wiki/Linux_namespaces" TargetMode="External"/><Relationship Id="rId7" Type="http://schemas.openxmlformats.org/officeDocument/2006/relationships/hyperlink" Target="https://en.wikipedia.org/wiki/Cgroups" TargetMode="External"/><Relationship Id="rId8" Type="http://schemas.openxmlformats.org/officeDocument/2006/relationships/hyperlink" Target="https://github.com/opencontainers/runc" TargetMode="External"/><Relationship Id="rId9" Type="http://schemas.openxmlformats.org/officeDocument/2006/relationships/hyperlink" Target="https://github.com/opencontainers/runtime-spec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808</Words>
  <Characters>4610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2019-09-21T15:58:00Z</dcterms:created>
  <dcterms:modified xsi:type="dcterms:W3CDTF">2019-09-22T19:22:00Z</dcterms:modified>
</cp:coreProperties>
</file>