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B024B9" w:rsidRPr="00B024B9">
        <w:fldChar w:fldCharType="begin"/>
      </w:r>
      <w:r>
        <w:instrText xml:space="preserve"> TITLE   \* MERGEFORMAT </w:instrText>
      </w:r>
      <w:r w:rsidR="00B024B9" w:rsidRPr="00B024B9">
        <w:fldChar w:fldCharType="separate"/>
      </w:r>
      <w:r w:rsidRPr="003819F9">
        <w:t xml:space="preserve">MICROSOFT SDL - DEVELOPER STARTER KIT: </w:t>
      </w:r>
    </w:p>
    <w:p w:rsidR="00122785" w:rsidRPr="003819F9" w:rsidRDefault="00D52765" w:rsidP="00122785">
      <w:pPr>
        <w:pStyle w:val="DocumentTitle"/>
      </w:pPr>
      <w:r w:rsidRPr="00D52765">
        <w:t>THREAT MODE</w:t>
      </w:r>
      <w:r>
        <w:t>LING TOOL PRINCIPLES (LEVEL 10</w:t>
      </w:r>
      <w:r w:rsidR="00122785" w:rsidRPr="003819F9">
        <w:t>0)</w:t>
      </w:r>
    </w:p>
    <w:p w:rsidR="00122785" w:rsidRDefault="00B024B9" w:rsidP="00122785">
      <w:pPr>
        <w:pStyle w:val="Subtitle"/>
      </w:pPr>
      <w:r>
        <w:fldChar w:fldCharType="end"/>
      </w:r>
    </w:p>
    <w:p w:rsidR="00122785" w:rsidRPr="003E4590" w:rsidRDefault="00B024B9"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Default="00D52765" w:rsidP="00072670">
      <w:r w:rsidRPr="00D52765">
        <w:t>The following questions accompany the materials for the Microsoft SDL - Developer Starter Kit Threat Modeling Tool Principles (Level 100) presentation.</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FC1058" w:rsidP="002F4159">
      <w:pPr>
        <w:pStyle w:val="Legalese"/>
        <w:rPr>
          <w:rFonts w:ascii="Segoe UI" w:hAnsi="Segoe UI" w:cs="Segoe UI"/>
        </w:rPr>
      </w:pPr>
      <w:r w:rsidRPr="0074017A">
        <w:rPr>
          <w:rFonts w:ascii="Segoe UI" w:hAnsi="Segoe UI" w:cs="Segoe UI"/>
        </w:rPr>
        <w:t xml:space="preserve">Microsoft, SQL Server, </w:t>
      </w:r>
      <w:r w:rsidR="00AB3A6D" w:rsidRPr="0074017A">
        <w:rPr>
          <w:rFonts w:ascii="Segoe UI" w:hAnsi="Segoe UI" w:cs="Segoe UI"/>
        </w:rPr>
        <w:t xml:space="preserve">Visio, </w:t>
      </w:r>
      <w:r w:rsidRPr="0074017A">
        <w:rPr>
          <w:rFonts w:ascii="Segoe UI" w:hAnsi="Segoe UI" w:cs="Segoe UI"/>
        </w:rPr>
        <w:t>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5365" w:displacedByCustomXml="next"/>
    <w:sdt>
      <w:sdtPr>
        <w:rPr>
          <w:rFonts w:ascii="Segoe UI" w:eastAsia="Times New Roman" w:hAnsi="Segoe UI" w:cs="Segoe UI"/>
          <w:b w:val="0"/>
          <w:bCs w:val="0"/>
          <w:color w:val="auto"/>
          <w:sz w:val="18"/>
          <w:szCs w:val="18"/>
        </w:rPr>
        <w:id w:val="237437251"/>
        <w:docPartObj>
          <w:docPartGallery w:val="Table of Contents"/>
          <w:docPartUnique/>
        </w:docPartObj>
      </w:sdtPr>
      <w:sdtContent>
        <w:p w:rsidR="00B225D0" w:rsidRDefault="00B225D0">
          <w:pPr>
            <w:pStyle w:val="TOCHeading"/>
          </w:pPr>
          <w:r w:rsidRPr="00B225D0">
            <w:rPr>
              <w:rFonts w:ascii="Segoe UI" w:hAnsi="Segoe UI" w:cs="Segoe UI"/>
              <w:sz w:val="24"/>
              <w:szCs w:val="24"/>
            </w:rPr>
            <w:t>CONTENTS</w:t>
          </w:r>
        </w:p>
        <w:p w:rsidR="00B225D0" w:rsidRPr="00B225D0" w:rsidRDefault="00B024B9" w:rsidP="00B225D0">
          <w:pPr>
            <w:pStyle w:val="TOC1"/>
            <w:rPr>
              <w:rFonts w:asciiTheme="minorHAnsi" w:eastAsiaTheme="minorEastAsia" w:hAnsiTheme="minorHAnsi" w:cstheme="minorBidi"/>
              <w:sz w:val="22"/>
              <w:szCs w:val="22"/>
            </w:rPr>
          </w:pPr>
          <w:r w:rsidRPr="00B024B9">
            <w:fldChar w:fldCharType="begin"/>
          </w:r>
          <w:r w:rsidR="00B225D0">
            <w:instrText xml:space="preserve"> TOC \o "1-3" \h \z \u </w:instrText>
          </w:r>
          <w:r w:rsidRPr="00B024B9">
            <w:fldChar w:fldCharType="separate"/>
          </w:r>
          <w:hyperlink w:anchor="_Toc233640752" w:history="1">
            <w:r w:rsidR="00B225D0" w:rsidRPr="00B225D0">
              <w:rPr>
                <w:rStyle w:val="Hyperlink"/>
                <w:caps/>
              </w:rPr>
              <w:t>1.0 Microsoft SDL - Developer Starter Kit Content Comprehension Questions</w:t>
            </w:r>
            <w:r w:rsidR="00B225D0" w:rsidRPr="00B225D0">
              <w:rPr>
                <w:webHidden/>
              </w:rPr>
              <w:tab/>
            </w:r>
            <w:r w:rsidRPr="00B225D0">
              <w:rPr>
                <w:webHidden/>
              </w:rPr>
              <w:fldChar w:fldCharType="begin"/>
            </w:r>
            <w:r w:rsidR="00B225D0" w:rsidRPr="00B225D0">
              <w:rPr>
                <w:webHidden/>
              </w:rPr>
              <w:instrText xml:space="preserve"> PAGEREF _Toc233640752 \h </w:instrText>
            </w:r>
            <w:r w:rsidRPr="00B225D0">
              <w:rPr>
                <w:webHidden/>
              </w:rPr>
            </w:r>
            <w:r w:rsidRPr="00B225D0">
              <w:rPr>
                <w:webHidden/>
              </w:rPr>
              <w:fldChar w:fldCharType="separate"/>
            </w:r>
            <w:r w:rsidR="00B225D0" w:rsidRPr="00B225D0">
              <w:rPr>
                <w:webHidden/>
              </w:rPr>
              <w:t>2</w:t>
            </w:r>
            <w:r w:rsidRPr="00B225D0">
              <w:rPr>
                <w:webHidden/>
              </w:rPr>
              <w:fldChar w:fldCharType="end"/>
            </w:r>
          </w:hyperlink>
        </w:p>
        <w:p w:rsidR="00B225D0" w:rsidRPr="00B225D0" w:rsidRDefault="00B024B9" w:rsidP="00B225D0">
          <w:pPr>
            <w:pStyle w:val="TOC2"/>
            <w:rPr>
              <w:rFonts w:asciiTheme="minorHAnsi" w:eastAsiaTheme="minorEastAsia" w:hAnsiTheme="minorHAnsi" w:cstheme="minorBidi"/>
              <w:sz w:val="22"/>
              <w:szCs w:val="22"/>
            </w:rPr>
          </w:pPr>
          <w:hyperlink w:anchor="_Toc233640753" w:history="1">
            <w:r w:rsidR="00B225D0" w:rsidRPr="00B225D0">
              <w:rPr>
                <w:rStyle w:val="Hyperlink"/>
                <w:caps/>
              </w:rPr>
              <w:t>1.1 Introduction</w:t>
            </w:r>
            <w:r w:rsidR="00B225D0" w:rsidRPr="00B225D0">
              <w:rPr>
                <w:webHidden/>
              </w:rPr>
              <w:tab/>
            </w:r>
            <w:r w:rsidRPr="00B225D0">
              <w:rPr>
                <w:webHidden/>
              </w:rPr>
              <w:fldChar w:fldCharType="begin"/>
            </w:r>
            <w:r w:rsidR="00B225D0" w:rsidRPr="00B225D0">
              <w:rPr>
                <w:webHidden/>
              </w:rPr>
              <w:instrText xml:space="preserve"> PAGEREF _Toc233640753 \h </w:instrText>
            </w:r>
            <w:r w:rsidRPr="00B225D0">
              <w:rPr>
                <w:webHidden/>
              </w:rPr>
            </w:r>
            <w:r w:rsidRPr="00B225D0">
              <w:rPr>
                <w:webHidden/>
              </w:rPr>
              <w:fldChar w:fldCharType="separate"/>
            </w:r>
            <w:r w:rsidR="00B225D0" w:rsidRPr="00B225D0">
              <w:rPr>
                <w:webHidden/>
              </w:rPr>
              <w:t>2</w:t>
            </w:r>
            <w:r w:rsidRPr="00B225D0">
              <w:rPr>
                <w:webHidden/>
              </w:rPr>
              <w:fldChar w:fldCharType="end"/>
            </w:r>
          </w:hyperlink>
        </w:p>
        <w:p w:rsidR="00B225D0" w:rsidRPr="00B225D0" w:rsidRDefault="00B024B9" w:rsidP="00B225D0">
          <w:pPr>
            <w:pStyle w:val="TOC1"/>
            <w:rPr>
              <w:rFonts w:asciiTheme="minorHAnsi" w:eastAsiaTheme="minorEastAsia" w:hAnsiTheme="minorHAnsi" w:cstheme="minorBidi"/>
              <w:sz w:val="22"/>
              <w:szCs w:val="22"/>
            </w:rPr>
          </w:pPr>
          <w:hyperlink w:anchor="_Toc233640754" w:history="1">
            <w:r w:rsidR="00B225D0" w:rsidRPr="00B225D0">
              <w:rPr>
                <w:rStyle w:val="Hyperlink"/>
                <w:caps/>
              </w:rPr>
              <w:t>2.0 Threat Modeling Tool Principles (Level 100) Questions</w:t>
            </w:r>
            <w:r w:rsidR="00B225D0" w:rsidRPr="00B225D0">
              <w:rPr>
                <w:webHidden/>
              </w:rPr>
              <w:tab/>
            </w:r>
            <w:r w:rsidRPr="00B225D0">
              <w:rPr>
                <w:webHidden/>
              </w:rPr>
              <w:fldChar w:fldCharType="begin"/>
            </w:r>
            <w:r w:rsidR="00B225D0" w:rsidRPr="00B225D0">
              <w:rPr>
                <w:webHidden/>
              </w:rPr>
              <w:instrText xml:space="preserve"> PAGEREF _Toc233640754 \h </w:instrText>
            </w:r>
            <w:r w:rsidRPr="00B225D0">
              <w:rPr>
                <w:webHidden/>
              </w:rPr>
            </w:r>
            <w:r w:rsidRPr="00B225D0">
              <w:rPr>
                <w:webHidden/>
              </w:rPr>
              <w:fldChar w:fldCharType="separate"/>
            </w:r>
            <w:r w:rsidR="00B225D0" w:rsidRPr="00B225D0">
              <w:rPr>
                <w:webHidden/>
              </w:rPr>
              <w:t>2</w:t>
            </w:r>
            <w:r w:rsidRPr="00B225D0">
              <w:rPr>
                <w:webHidden/>
              </w:rPr>
              <w:fldChar w:fldCharType="end"/>
            </w:r>
          </w:hyperlink>
        </w:p>
        <w:p w:rsidR="00B225D0" w:rsidRDefault="00B024B9">
          <w:r>
            <w:fldChar w:fldCharType="end"/>
          </w:r>
        </w:p>
      </w:sdtContent>
    </w:sdt>
    <w:p w:rsidR="00B225D0" w:rsidRDefault="00B225D0">
      <w:pPr>
        <w:rPr>
          <w:b/>
          <w:caps/>
          <w:color w:val="005194"/>
          <w:kern w:val="28"/>
          <w:sz w:val="24"/>
          <w:szCs w:val="24"/>
        </w:rPr>
      </w:pPr>
      <w:r>
        <w:br w:type="page"/>
      </w:r>
    </w:p>
    <w:p w:rsidR="00B225D0" w:rsidRPr="00B225D0" w:rsidRDefault="00B225D0" w:rsidP="00B225D0">
      <w:pPr>
        <w:pStyle w:val="Heading1"/>
      </w:pPr>
      <w:bookmarkStart w:id="2" w:name="_Toc233640752"/>
      <w:r w:rsidRPr="00B225D0">
        <w:lastRenderedPageBreak/>
        <w:t xml:space="preserve">1.0 </w:t>
      </w:r>
      <w:bookmarkEnd w:id="0"/>
      <w:r w:rsidRPr="00B225D0">
        <w:t>Microsoft SDL - Developer Starter Kit Content Comprehension Questions</w:t>
      </w:r>
      <w:bookmarkEnd w:id="1"/>
      <w:bookmarkEnd w:id="2"/>
    </w:p>
    <w:p w:rsidR="00B225D0" w:rsidRPr="00B225D0" w:rsidRDefault="00B225D0" w:rsidP="00B225D0">
      <w:pPr>
        <w:pStyle w:val="Heading2"/>
        <w:rPr>
          <w:caps/>
        </w:rPr>
      </w:pPr>
      <w:bookmarkStart w:id="3" w:name="_Toc228265366"/>
      <w:bookmarkStart w:id="4" w:name="_Toc233640753"/>
      <w:r w:rsidRPr="00B225D0">
        <w:rPr>
          <w:caps/>
        </w:rPr>
        <w:t>1.1 Introduction</w:t>
      </w:r>
      <w:bookmarkEnd w:id="3"/>
      <w:bookmarkEnd w:id="4"/>
    </w:p>
    <w:p w:rsidR="00B225D0" w:rsidRDefault="00B225D0" w:rsidP="00B225D0">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B225D0" w:rsidRDefault="00B225D0" w:rsidP="00B225D0"/>
    <w:p w:rsidR="00B225D0" w:rsidRDefault="00B225D0" w:rsidP="00B225D0">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Threat Modeling Tool Principles (Level 100) presentation.  These questions have been designed to enable the presenter to ascertain the extent at which the participating personnel with application development responsibilities have comprehended the subject matter addressed in the Threat Modeling Tool Principles (Level 100) training module, as well as enabling the presenter to assess participants’ ability to apply the subject matter addressed to practical secure and trustworthy application development scenarios.</w:t>
      </w:r>
    </w:p>
    <w:p w:rsidR="00B225D0" w:rsidRDefault="00B225D0" w:rsidP="00B225D0"/>
    <w:p w:rsidR="00B225D0" w:rsidRDefault="00B225D0" w:rsidP="00B225D0">
      <w:pPr>
        <w:pStyle w:val="Heading1"/>
      </w:pPr>
      <w:bookmarkStart w:id="5" w:name="_Toc228265367"/>
      <w:bookmarkStart w:id="6" w:name="_Toc233640754"/>
      <w:r w:rsidRPr="00B225D0">
        <w:t>2.0 Threat Modeling Tool Principles (Level 100) Questions</w:t>
      </w:r>
      <w:bookmarkEnd w:id="5"/>
      <w:bookmarkEnd w:id="6"/>
    </w:p>
    <w:p w:rsidR="00B225D0" w:rsidRPr="00B225D0" w:rsidRDefault="00B225D0" w:rsidP="00B225D0"/>
    <w:p w:rsidR="00B225D0" w:rsidRDefault="00B225D0" w:rsidP="00B225D0">
      <w:r>
        <w:rPr>
          <w:b/>
        </w:rPr>
        <w:t>Question #1:</w:t>
      </w:r>
      <w:r>
        <w:t xml:space="preserve"> Which of the following steps is not a step within the Microsoft SDL Threat Modeling Tool?</w:t>
      </w:r>
    </w:p>
    <w:p w:rsidR="00B225D0" w:rsidRDefault="00B225D0" w:rsidP="00B225D0"/>
    <w:p w:rsidR="00B225D0" w:rsidRDefault="00B225D0" w:rsidP="00B225D0">
      <w:pPr>
        <w:pStyle w:val="ListParagraph"/>
        <w:numPr>
          <w:ilvl w:val="0"/>
          <w:numId w:val="29"/>
        </w:numPr>
      </w:pPr>
      <w:r>
        <w:t>Draw Diagrams.</w:t>
      </w:r>
    </w:p>
    <w:p w:rsidR="00B225D0" w:rsidRDefault="00B225D0" w:rsidP="00B225D0">
      <w:pPr>
        <w:pStyle w:val="ListParagraph"/>
        <w:numPr>
          <w:ilvl w:val="0"/>
          <w:numId w:val="29"/>
        </w:numPr>
      </w:pPr>
      <w:r>
        <w:t>Analyze Model.</w:t>
      </w:r>
    </w:p>
    <w:p w:rsidR="00B225D0" w:rsidRDefault="00B225D0" w:rsidP="00B225D0">
      <w:pPr>
        <w:pStyle w:val="ListParagraph"/>
        <w:numPr>
          <w:ilvl w:val="0"/>
          <w:numId w:val="29"/>
        </w:numPr>
      </w:pPr>
      <w:r>
        <w:t>Describe Environment.</w:t>
      </w:r>
    </w:p>
    <w:p w:rsidR="00B225D0" w:rsidRDefault="00B225D0" w:rsidP="00B225D0">
      <w:pPr>
        <w:pStyle w:val="ListParagraph"/>
        <w:numPr>
          <w:ilvl w:val="0"/>
          <w:numId w:val="29"/>
        </w:numPr>
      </w:pPr>
      <w:r>
        <w:t>Launch Fuzz Tests.</w:t>
      </w:r>
    </w:p>
    <w:p w:rsidR="00B225D0" w:rsidRDefault="00B225D0" w:rsidP="00B225D0">
      <w:pPr>
        <w:pStyle w:val="ListParagraph"/>
        <w:numPr>
          <w:ilvl w:val="0"/>
          <w:numId w:val="29"/>
        </w:numPr>
      </w:pPr>
      <w:smartTag w:uri="urn:schemas-microsoft-com:office:smarttags" w:element="PersonName">
        <w:r>
          <w:t>Gene</w:t>
        </w:r>
      </w:smartTag>
      <w:r>
        <w:t>rate Reports.</w:t>
      </w:r>
    </w:p>
    <w:p w:rsidR="00B225D0" w:rsidRDefault="00B225D0" w:rsidP="00B225D0">
      <w:pPr>
        <w:rPr>
          <w:b/>
        </w:rPr>
      </w:pPr>
    </w:p>
    <w:p w:rsidR="00B225D0" w:rsidRDefault="00B225D0" w:rsidP="00B225D0">
      <w:r>
        <w:rPr>
          <w:b/>
        </w:rPr>
        <w:t>Answer:</w:t>
      </w:r>
      <w:r>
        <w:t xml:space="preserve"> The correct answer is “</w:t>
      </w:r>
      <w:r>
        <w:rPr>
          <w:b/>
        </w:rPr>
        <w:t>D</w:t>
      </w:r>
      <w:r>
        <w:t>”. The Microsoft SDL Threat Modeling Tool helps to automate the Microsoft SDL Threat Modeling process, which is a design-time assessment activity. Fuzz testing is performed against an operational application well after the design phase in the verification phase.  The actual steps of the Microsoft SDL Threat Modeling Tool are the Draw Diagram, Analyze Model, Describe Environment and Generate Reports steps.  These steps will help identify threats to an application design, whereas fuzz testing will help identify vulnerabilities in implemented code based on application designs.</w:t>
      </w:r>
    </w:p>
    <w:p w:rsidR="00B225D0" w:rsidRDefault="00B225D0" w:rsidP="00B225D0"/>
    <w:p w:rsidR="00B225D0" w:rsidRDefault="00B225D0" w:rsidP="00B225D0"/>
    <w:p w:rsidR="00B225D0" w:rsidRDefault="00B225D0" w:rsidP="00B225D0">
      <w:r>
        <w:rPr>
          <w:b/>
        </w:rPr>
        <w:t>Question #2:</w:t>
      </w:r>
      <w:r>
        <w:t xml:space="preserve"> What is the goal of the Draw Diagram step when using the Microsoft SDL Threat Modeling Tool?</w:t>
      </w:r>
    </w:p>
    <w:p w:rsidR="00B225D0" w:rsidRDefault="00B225D0" w:rsidP="00B225D0"/>
    <w:p w:rsidR="00B225D0" w:rsidRDefault="00B225D0" w:rsidP="00B225D0">
      <w:pPr>
        <w:pStyle w:val="ListParagraph"/>
        <w:numPr>
          <w:ilvl w:val="0"/>
          <w:numId w:val="30"/>
        </w:numPr>
      </w:pPr>
      <w:r>
        <w:t>To model an application design as a data flow diagram to drive threat analysis.</w:t>
      </w:r>
    </w:p>
    <w:p w:rsidR="00B225D0" w:rsidRDefault="00B225D0" w:rsidP="00B225D0">
      <w:pPr>
        <w:pStyle w:val="ListParagraph"/>
        <w:numPr>
          <w:ilvl w:val="0"/>
          <w:numId w:val="30"/>
        </w:numPr>
      </w:pPr>
      <w:r>
        <w:t>To model an application design as a UML diagram to drive threat analysis.</w:t>
      </w:r>
    </w:p>
    <w:p w:rsidR="00B225D0" w:rsidRDefault="00B225D0" w:rsidP="00B225D0">
      <w:pPr>
        <w:pStyle w:val="ListParagraph"/>
        <w:numPr>
          <w:ilvl w:val="0"/>
          <w:numId w:val="30"/>
        </w:numPr>
      </w:pPr>
      <w:r>
        <w:t>To model an application design as a flow chart to drive threat analysis.</w:t>
      </w:r>
    </w:p>
    <w:p w:rsidR="00B225D0" w:rsidRDefault="00B225D0" w:rsidP="00B225D0">
      <w:pPr>
        <w:pStyle w:val="ListParagraph"/>
        <w:numPr>
          <w:ilvl w:val="0"/>
          <w:numId w:val="30"/>
        </w:numPr>
      </w:pPr>
      <w:r>
        <w:t>To model an application as a Specification and Description Language (SDL) diagram to drive threat analysis.</w:t>
      </w:r>
    </w:p>
    <w:p w:rsidR="00B225D0" w:rsidRDefault="00B225D0" w:rsidP="00B225D0">
      <w:pPr>
        <w:rPr>
          <w:b/>
        </w:rPr>
      </w:pPr>
    </w:p>
    <w:p w:rsidR="00B225D0" w:rsidRDefault="00B225D0" w:rsidP="00B225D0">
      <w:r>
        <w:rPr>
          <w:b/>
        </w:rPr>
        <w:t>Answer:</w:t>
      </w:r>
      <w:r>
        <w:t xml:space="preserve"> The correct answer is “</w:t>
      </w:r>
      <w:r>
        <w:rPr>
          <w:b/>
        </w:rPr>
        <w:t>A</w:t>
      </w:r>
      <w:r>
        <w:t>”. The Microsoft SDL Threat Modeling Tool uses data flow diagrams as the application modeling representation to drive threat analysis.</w:t>
      </w:r>
    </w:p>
    <w:p w:rsidR="00B225D0" w:rsidRDefault="00B225D0" w:rsidP="00B225D0"/>
    <w:p w:rsidR="00B225D0" w:rsidRDefault="00B225D0" w:rsidP="00B225D0"/>
    <w:p w:rsidR="00B225D0" w:rsidRDefault="00B225D0" w:rsidP="00B225D0">
      <w:r>
        <w:rPr>
          <w:b/>
        </w:rPr>
        <w:t>Question #3:</w:t>
      </w:r>
      <w:r>
        <w:t xml:space="preserve"> The Microsoft SDL Threat Modeling Tool can be used to:</w:t>
      </w:r>
    </w:p>
    <w:p w:rsidR="00B225D0" w:rsidRDefault="00B225D0" w:rsidP="00B225D0"/>
    <w:p w:rsidR="00B225D0" w:rsidRDefault="00B225D0" w:rsidP="00B225D0">
      <w:pPr>
        <w:pStyle w:val="ListParagraph"/>
        <w:numPr>
          <w:ilvl w:val="0"/>
          <w:numId w:val="31"/>
        </w:numPr>
      </w:pPr>
      <w:r>
        <w:t>Create a baseline set of potential threats and mitigations for each data flow diagram element.</w:t>
      </w:r>
    </w:p>
    <w:p w:rsidR="00B225D0" w:rsidRDefault="00B225D0" w:rsidP="00B225D0">
      <w:pPr>
        <w:pStyle w:val="ListParagraph"/>
        <w:numPr>
          <w:ilvl w:val="0"/>
          <w:numId w:val="31"/>
        </w:numPr>
      </w:pPr>
      <w:r>
        <w:t>Create a comprehensive set of potential threats and mitigations for each data flow diagram element.</w:t>
      </w:r>
    </w:p>
    <w:p w:rsidR="00B225D0" w:rsidRDefault="00B225D0" w:rsidP="00B225D0">
      <w:pPr>
        <w:pStyle w:val="ListParagraph"/>
        <w:numPr>
          <w:ilvl w:val="0"/>
          <w:numId w:val="31"/>
        </w:numPr>
      </w:pPr>
      <w:r>
        <w:t>Identify all potential application vulnerabilities.</w:t>
      </w:r>
    </w:p>
    <w:p w:rsidR="00B225D0" w:rsidRDefault="00B225D0" w:rsidP="00B225D0">
      <w:pPr>
        <w:rPr>
          <w:b/>
        </w:rPr>
      </w:pPr>
    </w:p>
    <w:p w:rsidR="00B225D0" w:rsidRDefault="00B225D0" w:rsidP="00B225D0">
      <w:r>
        <w:rPr>
          <w:b/>
        </w:rPr>
        <w:t>Answer:</w:t>
      </w:r>
      <w:r>
        <w:t xml:space="preserve"> The correct answer is “</w:t>
      </w:r>
      <w:r>
        <w:rPr>
          <w:b/>
        </w:rPr>
        <w:t>A</w:t>
      </w:r>
      <w:r>
        <w:t>”. The Microsoft SDL Threat Modeling Tool can be used to create a baseline set of potential threats and mitigations for a modeled application design. Recall that no one assessment technique or tool can identify all possible threats and vulnerabilities, and therefore answers “B” and “C” are incorrect.</w:t>
      </w:r>
    </w:p>
    <w:p w:rsidR="00B225D0" w:rsidRDefault="00B225D0" w:rsidP="00B225D0"/>
    <w:p w:rsidR="00B225D0" w:rsidRDefault="00B225D0" w:rsidP="00B225D0"/>
    <w:p w:rsidR="00B225D0" w:rsidRDefault="00B225D0" w:rsidP="00B225D0">
      <w:r>
        <w:rPr>
          <w:b/>
        </w:rPr>
        <w:t>Question #4:</w:t>
      </w:r>
      <w:r>
        <w:t xml:space="preserve"> In which Microsoft SDL Threat Modeling Tool step are security dependencies and assumptions documented?</w:t>
      </w:r>
    </w:p>
    <w:p w:rsidR="00B225D0" w:rsidRDefault="00B225D0" w:rsidP="00B225D0"/>
    <w:p w:rsidR="00B225D0" w:rsidRDefault="00B225D0" w:rsidP="00B225D0">
      <w:pPr>
        <w:pStyle w:val="ListParagraph"/>
        <w:numPr>
          <w:ilvl w:val="0"/>
          <w:numId w:val="32"/>
        </w:numPr>
      </w:pPr>
      <w:r>
        <w:t>Draw Diagram step.</w:t>
      </w:r>
    </w:p>
    <w:p w:rsidR="00B225D0" w:rsidRDefault="00B225D0" w:rsidP="00B225D0">
      <w:pPr>
        <w:pStyle w:val="ListParagraph"/>
        <w:numPr>
          <w:ilvl w:val="0"/>
          <w:numId w:val="32"/>
        </w:numPr>
      </w:pPr>
      <w:r>
        <w:t>Analyze Model step.</w:t>
      </w:r>
    </w:p>
    <w:p w:rsidR="00B225D0" w:rsidRDefault="00B225D0" w:rsidP="00B225D0">
      <w:pPr>
        <w:pStyle w:val="ListParagraph"/>
        <w:numPr>
          <w:ilvl w:val="0"/>
          <w:numId w:val="32"/>
        </w:numPr>
      </w:pPr>
      <w:r>
        <w:t>Describe Environment step.</w:t>
      </w:r>
    </w:p>
    <w:p w:rsidR="00B225D0" w:rsidRDefault="00B225D0" w:rsidP="00B225D0">
      <w:pPr>
        <w:pStyle w:val="ListParagraph"/>
        <w:numPr>
          <w:ilvl w:val="0"/>
          <w:numId w:val="32"/>
        </w:numPr>
      </w:pPr>
      <w:smartTag w:uri="urn:schemas-microsoft-com:office:smarttags" w:element="PersonName">
        <w:r>
          <w:t>Gene</w:t>
        </w:r>
      </w:smartTag>
      <w:r>
        <w:t>rate Reports.</w:t>
      </w:r>
    </w:p>
    <w:p w:rsidR="00B225D0" w:rsidRDefault="00B225D0" w:rsidP="00B225D0">
      <w:pPr>
        <w:rPr>
          <w:b/>
        </w:rPr>
      </w:pPr>
    </w:p>
    <w:p w:rsidR="00B225D0" w:rsidRDefault="00B225D0" w:rsidP="00B225D0">
      <w:r>
        <w:rPr>
          <w:b/>
        </w:rPr>
        <w:t xml:space="preserve">Answer: </w:t>
      </w:r>
      <w:r>
        <w:t>The correct answer is “</w:t>
      </w:r>
      <w:r>
        <w:rPr>
          <w:b/>
        </w:rPr>
        <w:t>C</w:t>
      </w:r>
      <w:r>
        <w:t>”. Security assumptions and dependencies are documented in the Describe Environment step.</w:t>
      </w:r>
    </w:p>
    <w:p w:rsidR="00B225D0" w:rsidRDefault="00B225D0" w:rsidP="00B225D0"/>
    <w:p w:rsidR="00B225D0" w:rsidRDefault="00B225D0" w:rsidP="00B225D0"/>
    <w:p w:rsidR="00B225D0" w:rsidRDefault="00B225D0" w:rsidP="00B225D0">
      <w:r>
        <w:rPr>
          <w:b/>
        </w:rPr>
        <w:t>Question #5:</w:t>
      </w:r>
      <w:r>
        <w:t xml:space="preserve"> The Microsoft SDL Threat Modeling Tool can be used by:</w:t>
      </w:r>
    </w:p>
    <w:p w:rsidR="00B225D0" w:rsidRDefault="00B225D0" w:rsidP="00B225D0"/>
    <w:p w:rsidR="00B225D0" w:rsidRDefault="00B225D0" w:rsidP="00B225D0">
      <w:pPr>
        <w:pStyle w:val="ListParagraph"/>
        <w:numPr>
          <w:ilvl w:val="0"/>
          <w:numId w:val="33"/>
        </w:numPr>
      </w:pPr>
      <w:r>
        <w:t>Security experts only.</w:t>
      </w:r>
    </w:p>
    <w:p w:rsidR="00B225D0" w:rsidRDefault="00B225D0" w:rsidP="00B225D0">
      <w:pPr>
        <w:pStyle w:val="ListParagraph"/>
        <w:numPr>
          <w:ilvl w:val="0"/>
          <w:numId w:val="33"/>
        </w:numPr>
      </w:pPr>
      <w:r>
        <w:t>Non-security experts only.</w:t>
      </w:r>
    </w:p>
    <w:p w:rsidR="00B225D0" w:rsidRDefault="00B225D0" w:rsidP="00B225D0">
      <w:pPr>
        <w:pStyle w:val="ListParagraph"/>
        <w:numPr>
          <w:ilvl w:val="0"/>
          <w:numId w:val="33"/>
        </w:numPr>
      </w:pPr>
      <w:r>
        <w:t>Both security experts and non-security experts.</w:t>
      </w:r>
    </w:p>
    <w:p w:rsidR="00B225D0" w:rsidRDefault="00B225D0" w:rsidP="00B225D0">
      <w:pPr>
        <w:rPr>
          <w:b/>
        </w:rPr>
      </w:pPr>
    </w:p>
    <w:p w:rsidR="00EA35C8" w:rsidRPr="00B225D0" w:rsidRDefault="00B225D0" w:rsidP="00B225D0">
      <w:r>
        <w:rPr>
          <w:b/>
        </w:rPr>
        <w:t>Answer:</w:t>
      </w:r>
      <w:r>
        <w:t xml:space="preserve"> The correct answer is “</w:t>
      </w:r>
      <w:r>
        <w:rPr>
          <w:b/>
        </w:rPr>
        <w:t>C</w:t>
      </w:r>
      <w:r>
        <w:t>”. The Microsoft SDL Threat Modeling Tool can be used by both security experts and non-security experts to arrive at a baseline set of threats facing application designs. The ability for non-security experts to use this tool is possible because the Microsoft SDL Threat Modeling Tool uses the STRIDE-per-element, which provides a mapping of known threats against DFD elements.</w:t>
      </w:r>
    </w:p>
    <w:sectPr w:rsidR="00EA35C8" w:rsidRPr="00B225D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51E" w:rsidRDefault="00C2451E" w:rsidP="0004628B">
      <w:r>
        <w:separator/>
      </w:r>
    </w:p>
  </w:endnote>
  <w:endnote w:type="continuationSeparator" w:id="0">
    <w:p w:rsidR="00C2451E" w:rsidRDefault="00C2451E"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w:t>
    </w:r>
    <w:r w:rsidR="00D52765">
      <w:rPr>
        <w:kern w:val="28"/>
      </w:rPr>
      <w:t xml:space="preserve">R KIT COMPREHENSION QUESTIONS: </w:t>
    </w:r>
    <w:r w:rsidR="00D52765" w:rsidRPr="00D52765">
      <w:rPr>
        <w:kern w:val="28"/>
      </w:rPr>
      <w:t>THREAT MODELING TOOL PRINCIPLES</w:t>
    </w:r>
    <w:r w:rsidRPr="00D42F52">
      <w:rPr>
        <w:sz w:val="16"/>
        <w:szCs w:val="16"/>
      </w:rPr>
      <w:tab/>
    </w:r>
    <w:fldSimple w:instr=" PAGE ">
      <w:r w:rsidR="0074017A">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51E" w:rsidRDefault="00C2451E" w:rsidP="0004628B">
      <w:r>
        <w:separator/>
      </w:r>
    </w:p>
  </w:footnote>
  <w:footnote w:type="continuationSeparator" w:id="0">
    <w:p w:rsidR="00C2451E" w:rsidRDefault="00C2451E"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B024B9"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B024B9"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F042FD"/>
    <w:multiLevelType w:val="hybridMultilevel"/>
    <w:tmpl w:val="36D28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A0A6A"/>
    <w:multiLevelType w:val="multilevel"/>
    <w:tmpl w:val="94DAFC72"/>
    <w:numStyleLink w:val="StyleOutlinenumberedLeft075Hanging025"/>
  </w:abstractNum>
  <w:abstractNum w:abstractNumId="3">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A112DD"/>
    <w:multiLevelType w:val="hybridMultilevel"/>
    <w:tmpl w:val="94F29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6">
    <w:nsid w:val="17566267"/>
    <w:multiLevelType w:val="hybridMultilevel"/>
    <w:tmpl w:val="C10A5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302980"/>
    <w:multiLevelType w:val="hybridMultilevel"/>
    <w:tmpl w:val="A44A3D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F5449"/>
    <w:multiLevelType w:val="hybridMultilevel"/>
    <w:tmpl w:val="71A68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2">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3">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BD7194A"/>
    <w:multiLevelType w:val="hybridMultilevel"/>
    <w:tmpl w:val="CA8AA6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6">
    <w:nsid w:val="3307627B"/>
    <w:multiLevelType w:val="multilevel"/>
    <w:tmpl w:val="94DAFC72"/>
    <w:numStyleLink w:val="StyleOutlinenumberedLeft075Hanging025"/>
  </w:abstractNum>
  <w:abstractNum w:abstractNumId="17">
    <w:nsid w:val="35F4208B"/>
    <w:multiLevelType w:val="multilevel"/>
    <w:tmpl w:val="94DAFC72"/>
    <w:numStyleLink w:val="StyleOutlinenumberedLeft075Hanging025"/>
  </w:abstractNum>
  <w:abstractNum w:abstractNumId="18">
    <w:nsid w:val="365B7064"/>
    <w:multiLevelType w:val="multilevel"/>
    <w:tmpl w:val="94DAFC72"/>
    <w:numStyleLink w:val="StyleOutlinenumberedLeft075Hanging025"/>
  </w:abstractNum>
  <w:abstractNum w:abstractNumId="19">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9C925E5"/>
    <w:multiLevelType w:val="hybridMultilevel"/>
    <w:tmpl w:val="6F766F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6B7D61"/>
    <w:multiLevelType w:val="multilevel"/>
    <w:tmpl w:val="94DAFC72"/>
    <w:numStyleLink w:val="StyleOutlinenumberedLeft075Hanging025"/>
  </w:abstractNum>
  <w:abstractNum w:abstractNumId="23">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4">
    <w:nsid w:val="5EE83761"/>
    <w:multiLevelType w:val="multilevel"/>
    <w:tmpl w:val="94DAFC72"/>
    <w:numStyleLink w:val="StyleOutlinenumberedLeft075Hanging025"/>
  </w:abstractNum>
  <w:abstractNum w:abstractNumId="25">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8">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9">
    <w:nsid w:val="72521457"/>
    <w:multiLevelType w:val="hybridMultilevel"/>
    <w:tmpl w:val="71A68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B4719B"/>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abstractNum w:abstractNumId="32">
    <w:nsid w:val="7F0C5312"/>
    <w:multiLevelType w:val="hybridMultilevel"/>
    <w:tmpl w:val="1B5CEA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11"/>
  </w:num>
  <w:num w:numId="4">
    <w:abstractNumId w:val="5"/>
  </w:num>
  <w:num w:numId="5">
    <w:abstractNumId w:val="12"/>
  </w:num>
  <w:num w:numId="6">
    <w:abstractNumId w:val="15"/>
  </w:num>
  <w:num w:numId="7">
    <w:abstractNumId w:val="28"/>
  </w:num>
  <w:num w:numId="8">
    <w:abstractNumId w:val="0"/>
  </w:num>
  <w:num w:numId="9">
    <w:abstractNumId w:val="23"/>
  </w:num>
  <w:num w:numId="10">
    <w:abstractNumId w:val="26"/>
  </w:num>
  <w:num w:numId="11">
    <w:abstractNumId w:val="3"/>
  </w:num>
  <w:num w:numId="12">
    <w:abstractNumId w:val="19"/>
  </w:num>
  <w:num w:numId="13">
    <w:abstractNumId w:val="10"/>
  </w:num>
  <w:num w:numId="14">
    <w:abstractNumId w:val="9"/>
  </w:num>
  <w:num w:numId="15">
    <w:abstractNumId w:val="13"/>
  </w:num>
  <w:num w:numId="16">
    <w:abstractNumId w:val="18"/>
  </w:num>
  <w:num w:numId="17">
    <w:abstractNumId w:val="2"/>
  </w:num>
  <w:num w:numId="18">
    <w:abstractNumId w:val="16"/>
  </w:num>
  <w:num w:numId="19">
    <w:abstractNumId w:val="24"/>
  </w:num>
  <w:num w:numId="20">
    <w:abstractNumId w:val="22"/>
  </w:num>
  <w:num w:numId="21">
    <w:abstractNumId w:val="17"/>
  </w:num>
  <w:num w:numId="22">
    <w:abstractNumId w:val="21"/>
  </w:num>
  <w:num w:numId="23">
    <w:abstractNumId w:val="25"/>
  </w:num>
  <w:num w:numId="24">
    <w:abstractNumId w:val="30"/>
  </w:num>
  <w:num w:numId="25">
    <w:abstractNumId w:val="8"/>
  </w:num>
  <w:num w:numId="26">
    <w:abstractNumId w:val="29"/>
  </w:num>
  <w:num w:numId="27">
    <w:abstractNumId w:val="14"/>
  </w:num>
  <w:num w:numId="28">
    <w:abstractNumId w:val="20"/>
  </w:num>
  <w:num w:numId="29">
    <w:abstractNumId w:val="32"/>
  </w:num>
  <w:num w:numId="30">
    <w:abstractNumId w:val="7"/>
  </w:num>
  <w:num w:numId="31">
    <w:abstractNumId w:val="6"/>
  </w:num>
  <w:num w:numId="32">
    <w:abstractNumId w:val="1"/>
  </w:num>
  <w:num w:numId="33">
    <w:abstractNumId w:val="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17A"/>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4B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5D0"/>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81"/>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51E"/>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65"/>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C6D"/>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B225D0"/>
    <w:pPr>
      <w:tabs>
        <w:tab w:val="right" w:leader="dot" w:pos="8100"/>
      </w:tabs>
      <w:spacing w:before="280" w:line="280" w:lineRule="atLeast"/>
    </w:pPr>
    <w:rPr>
      <w:b/>
      <w:noProof/>
    </w:rPr>
  </w:style>
  <w:style w:type="paragraph" w:styleId="TOC2">
    <w:name w:val="toc 2"/>
    <w:basedOn w:val="Normal"/>
    <w:autoRedefine/>
    <w:uiPriority w:val="39"/>
    <w:rsid w:val="00B225D0"/>
    <w:pPr>
      <w:tabs>
        <w:tab w:val="right" w:leader="dot" w:pos="8100"/>
        <w:tab w:val="right" w:pos="837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28C6B57D-E3B7-4C05-9FC3-74AE3D7C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5</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7683</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2009-06-25T04:00:00Z</dcterms:created>
  <dcterms:modified xsi:type="dcterms:W3CDTF">2009-07-12T00:44:00Z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