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0FDF" w14:textId="77777777" w:rsidR="00FA2F80" w:rsidRPr="00FA2F80" w:rsidRDefault="00FA2F80" w:rsidP="00FA2F80">
      <w:pPr>
        <w:rPr>
          <w:b/>
          <w:bCs/>
        </w:rPr>
      </w:pPr>
      <w:r w:rsidRPr="00FA2F80">
        <w:rPr>
          <w:b/>
          <w:bCs/>
        </w:rPr>
        <w:t xml:space="preserve">What </w:t>
      </w:r>
      <w:proofErr w:type="gramStart"/>
      <w:r w:rsidRPr="00FA2F80">
        <w:rPr>
          <w:b/>
          <w:bCs/>
        </w:rPr>
        <w:t>50</w:t>
      </w:r>
      <w:proofErr w:type="gramEnd"/>
      <w:r w:rsidRPr="00FA2F80">
        <w:rPr>
          <w:b/>
          <w:bCs/>
        </w:rPr>
        <w:t xml:space="preserve">% actually </w:t>
      </w:r>
      <w:proofErr w:type="gramStart"/>
      <w:r w:rsidRPr="00FA2F80">
        <w:rPr>
          <w:b/>
          <w:bCs/>
        </w:rPr>
        <w:t>means</w:t>
      </w:r>
      <w:proofErr w:type="gramEnd"/>
      <w:r w:rsidRPr="00FA2F80">
        <w:rPr>
          <w:b/>
          <w:bCs/>
        </w:rPr>
        <w:t xml:space="preserve"> (correct interpretation)</w:t>
      </w:r>
    </w:p>
    <w:p w14:paraId="0910A98B" w14:textId="77777777" w:rsidR="00FA2F80" w:rsidRPr="00FA2F80" w:rsidRDefault="00FA2F80" w:rsidP="00FA2F80">
      <w:r w:rsidRPr="00FA2F80">
        <w:t xml:space="preserve">A value around </w:t>
      </w:r>
      <w:r w:rsidRPr="00FA2F80">
        <w:rPr>
          <w:b/>
          <w:bCs/>
        </w:rPr>
        <w:t>50% means ambiguity</w:t>
      </w:r>
      <w:r w:rsidRPr="00FA2F80">
        <w:t>:</w:t>
      </w:r>
    </w:p>
    <w:p w14:paraId="5F44F091" w14:textId="77777777" w:rsidR="00FA2F80" w:rsidRPr="00FA2F80" w:rsidRDefault="00FA2F80" w:rsidP="00FA2F80">
      <w:r w:rsidRPr="00FA2F80">
        <w:rPr>
          <w:b/>
          <w:bCs/>
        </w:rPr>
        <w:t>“Based on the observed operating conditions, the pump behavior is equally consistent with both clean (≤1%) and degraded (≥5%) hydraulic states.”</w:t>
      </w:r>
    </w:p>
    <w:p w14:paraId="72CDD7EB" w14:textId="77777777" w:rsidR="00FA2F80" w:rsidRPr="00FA2F80" w:rsidRDefault="00FA2F80" w:rsidP="00FA2F80">
      <w:r w:rsidRPr="00FA2F80">
        <w:t>In other words:</w:t>
      </w:r>
    </w:p>
    <w:p w14:paraId="5DE14C21" w14:textId="77777777" w:rsidR="00FA2F80" w:rsidRPr="00FA2F80" w:rsidRDefault="00FA2F80" w:rsidP="00FA2F80">
      <w:pPr>
        <w:numPr>
          <w:ilvl w:val="0"/>
          <w:numId w:val="1"/>
        </w:numPr>
      </w:pPr>
      <w:r w:rsidRPr="00FA2F80">
        <w:t xml:space="preserve">The operating point sits </w:t>
      </w:r>
      <w:r w:rsidRPr="00FA2F80">
        <w:rPr>
          <w:b/>
          <w:bCs/>
        </w:rPr>
        <w:t>between</w:t>
      </w:r>
      <w:r w:rsidRPr="00FA2F80">
        <w:t xml:space="preserve"> the two learned regimes</w:t>
      </w:r>
    </w:p>
    <w:p w14:paraId="27326E46" w14:textId="77777777" w:rsidR="00FA2F80" w:rsidRPr="00FA2F80" w:rsidRDefault="00FA2F80" w:rsidP="00FA2F80">
      <w:pPr>
        <w:numPr>
          <w:ilvl w:val="0"/>
          <w:numId w:val="1"/>
        </w:numPr>
      </w:pPr>
      <w:r w:rsidRPr="00FA2F80">
        <w:t xml:space="preserve">The model does </w:t>
      </w:r>
      <w:r w:rsidRPr="00FA2F80">
        <w:rPr>
          <w:b/>
          <w:bCs/>
        </w:rPr>
        <w:t>not have strong evidence either way</w:t>
      </w:r>
    </w:p>
    <w:p w14:paraId="54BD3691" w14:textId="77777777" w:rsidR="00FA2F80" w:rsidRPr="00FA2F80" w:rsidRDefault="00FA2F80" w:rsidP="00FA2F80">
      <w:pPr>
        <w:numPr>
          <w:ilvl w:val="0"/>
          <w:numId w:val="1"/>
        </w:numPr>
      </w:pPr>
      <w:r w:rsidRPr="00FA2F80">
        <w:t xml:space="preserve">This is exactly the region you labeled as </w:t>
      </w:r>
      <w:r w:rsidRPr="00FA2F80">
        <w:rPr>
          <w:i/>
          <w:iCs/>
        </w:rPr>
        <w:t>uncertain</w:t>
      </w:r>
      <w:r w:rsidRPr="00FA2F80">
        <w:t xml:space="preserve"> during training</w:t>
      </w:r>
    </w:p>
    <w:p w14:paraId="79E328EC" w14:textId="77777777" w:rsidR="00FA2F80" w:rsidRDefault="00FA2F80" w:rsidP="00FA2F80">
      <w:r w:rsidRPr="00FA2F80">
        <w:t xml:space="preserve">That’s actually a </w:t>
      </w:r>
      <w:r w:rsidRPr="00FA2F80">
        <w:rPr>
          <w:i/>
          <w:iCs/>
        </w:rPr>
        <w:t>feature</w:t>
      </w:r>
      <w:r w:rsidRPr="00FA2F80">
        <w:t>, not a bug.</w:t>
      </w:r>
    </w:p>
    <w:p w14:paraId="4CE17D2B" w14:textId="77777777" w:rsidR="0033073C" w:rsidRDefault="0033073C" w:rsidP="00FA2F80"/>
    <w:p w14:paraId="67746617" w14:textId="6B8D0720" w:rsidR="0033073C" w:rsidRPr="00FA2F80" w:rsidRDefault="0033073C" w:rsidP="00FA2F80">
      <w:r w:rsidRPr="0033073C">
        <w:t>=PERCENTILE.INC(N2:N101, 0.95)</w:t>
      </w:r>
    </w:p>
    <w:p w14:paraId="0970968B" w14:textId="6687A528" w:rsidR="000145D8" w:rsidRDefault="000102AC">
      <w:r>
        <w:t>Cloud Pilot Workflow</w:t>
      </w:r>
    </w:p>
    <w:p w14:paraId="5EF824DC" w14:textId="77777777" w:rsidR="000102AC" w:rsidRDefault="000102AC" w:rsidP="000102AC">
      <w:r>
        <w:t>(1) Asset runs as normal</w:t>
      </w:r>
    </w:p>
    <w:p w14:paraId="70AB060D" w14:textId="77777777" w:rsidR="000102AC" w:rsidRDefault="000102AC" w:rsidP="000102AC">
      <w:r>
        <w:t xml:space="preserve">      ↓</w:t>
      </w:r>
    </w:p>
    <w:p w14:paraId="6C1423C5" w14:textId="77777777" w:rsidR="000102AC" w:rsidRDefault="000102AC" w:rsidP="000102AC">
      <w:r>
        <w:t>(2) Data stored in historian</w:t>
      </w:r>
    </w:p>
    <w:p w14:paraId="5BAD30EE" w14:textId="77777777" w:rsidR="000102AC" w:rsidRDefault="000102AC" w:rsidP="000102AC">
      <w:r>
        <w:t xml:space="preserve">      ↓</w:t>
      </w:r>
    </w:p>
    <w:p w14:paraId="1E3AF7C0" w14:textId="77777777" w:rsidR="000102AC" w:rsidRDefault="000102AC" w:rsidP="000102AC">
      <w:r>
        <w:t>(3) Scheduled export (CSV / API)</w:t>
      </w:r>
    </w:p>
    <w:p w14:paraId="573F39B2" w14:textId="77777777" w:rsidR="000102AC" w:rsidRDefault="000102AC" w:rsidP="000102AC">
      <w:r>
        <w:t xml:space="preserve">      ↓   (daily or hourly)</w:t>
      </w:r>
    </w:p>
    <w:p w14:paraId="2F953D4D" w14:textId="77777777" w:rsidR="000102AC" w:rsidRDefault="000102AC" w:rsidP="000102AC">
      <w:r>
        <w:t>(4) Secure upload to your cloud endpoint</w:t>
      </w:r>
    </w:p>
    <w:p w14:paraId="0B5D926F" w14:textId="77777777" w:rsidR="000102AC" w:rsidRDefault="000102AC" w:rsidP="000102AC">
      <w:r>
        <w:t xml:space="preserve">      ↓</w:t>
      </w:r>
    </w:p>
    <w:p w14:paraId="1FC76F8A" w14:textId="77777777" w:rsidR="000102AC" w:rsidRDefault="000102AC" w:rsidP="000102AC">
      <w:r>
        <w:t>(5) Inference + health index calculation</w:t>
      </w:r>
    </w:p>
    <w:p w14:paraId="410EB1FC" w14:textId="77777777" w:rsidR="000102AC" w:rsidRDefault="000102AC" w:rsidP="000102AC">
      <w:r>
        <w:t xml:space="preserve">      ↓</w:t>
      </w:r>
    </w:p>
    <w:p w14:paraId="6BCEFADE" w14:textId="77777777" w:rsidR="000102AC" w:rsidRDefault="000102AC" w:rsidP="000102AC">
      <w:r>
        <w:t>(6) Results stored + visualized</w:t>
      </w:r>
    </w:p>
    <w:p w14:paraId="7E7B0D2E" w14:textId="77777777" w:rsidR="000102AC" w:rsidRDefault="000102AC" w:rsidP="000102AC">
      <w:r>
        <w:t xml:space="preserve">      ↓</w:t>
      </w:r>
    </w:p>
    <w:p w14:paraId="12266BAA" w14:textId="51B5ABB3" w:rsidR="000102AC" w:rsidRDefault="000102AC" w:rsidP="000102AC">
      <w:r>
        <w:t>(7) Weekly review / report</w:t>
      </w:r>
    </w:p>
    <w:p w14:paraId="7E2409DE" w14:textId="77777777" w:rsidR="000102AC" w:rsidRDefault="000102AC" w:rsidP="000102AC"/>
    <w:p w14:paraId="06674130" w14:textId="77777777" w:rsidR="000102AC" w:rsidRPr="000102AC" w:rsidRDefault="000102AC" w:rsidP="000102AC">
      <w:pPr>
        <w:rPr>
          <w:b/>
          <w:bCs/>
        </w:rPr>
      </w:pPr>
      <w:r w:rsidRPr="000102AC">
        <w:rPr>
          <w:b/>
          <w:bCs/>
        </w:rPr>
        <w:lastRenderedPageBreak/>
        <w:t>Timing options</w:t>
      </w:r>
    </w:p>
    <w:p w14:paraId="423C82D0" w14:textId="77777777" w:rsidR="000102AC" w:rsidRPr="000102AC" w:rsidRDefault="000102AC" w:rsidP="000102AC">
      <w:pPr>
        <w:numPr>
          <w:ilvl w:val="0"/>
          <w:numId w:val="2"/>
        </w:numPr>
      </w:pPr>
      <w:r w:rsidRPr="000102AC">
        <w:rPr>
          <w:b/>
          <w:bCs/>
        </w:rPr>
        <w:t>Daily batches</w:t>
      </w:r>
      <w:r w:rsidRPr="000102AC">
        <w:t xml:space="preserve"> → perfect for degradation</w:t>
      </w:r>
    </w:p>
    <w:p w14:paraId="26733E21" w14:textId="77777777" w:rsidR="000102AC" w:rsidRPr="000102AC" w:rsidRDefault="000102AC" w:rsidP="000102AC">
      <w:pPr>
        <w:numPr>
          <w:ilvl w:val="0"/>
          <w:numId w:val="2"/>
        </w:numPr>
      </w:pPr>
      <w:r w:rsidRPr="000102AC">
        <w:rPr>
          <w:b/>
          <w:bCs/>
        </w:rPr>
        <w:t>Hourly batches</w:t>
      </w:r>
      <w:r w:rsidRPr="000102AC">
        <w:t xml:space="preserve"> → closer to operational relevance</w:t>
      </w:r>
    </w:p>
    <w:p w14:paraId="2E23464A" w14:textId="77777777" w:rsidR="000102AC" w:rsidRPr="000102AC" w:rsidRDefault="000102AC" w:rsidP="000102AC">
      <w:pPr>
        <w:numPr>
          <w:ilvl w:val="0"/>
          <w:numId w:val="2"/>
        </w:numPr>
      </w:pPr>
      <w:r w:rsidRPr="000102AC">
        <w:rPr>
          <w:b/>
          <w:bCs/>
        </w:rPr>
        <w:t>Historical backfill</w:t>
      </w:r>
      <w:r w:rsidRPr="000102AC">
        <w:t xml:space="preserve"> → gold for validation</w:t>
      </w:r>
    </w:p>
    <w:p w14:paraId="367FB0DF" w14:textId="77777777" w:rsidR="000102AC" w:rsidRDefault="000102AC" w:rsidP="000102AC"/>
    <w:p w14:paraId="3C1196A9" w14:textId="77777777" w:rsidR="000102AC" w:rsidRPr="000102AC" w:rsidRDefault="000102AC" w:rsidP="000102AC">
      <w:r w:rsidRPr="000102AC">
        <w:t>Set up:</w:t>
      </w:r>
    </w:p>
    <w:p w14:paraId="09CDB128" w14:textId="77777777" w:rsidR="000102AC" w:rsidRPr="000102AC" w:rsidRDefault="000102AC" w:rsidP="000102AC">
      <w:pPr>
        <w:numPr>
          <w:ilvl w:val="0"/>
          <w:numId w:val="3"/>
        </w:numPr>
      </w:pPr>
      <w:r w:rsidRPr="000102AC">
        <w:t xml:space="preserve">CSV export </w:t>
      </w:r>
      <w:r w:rsidRPr="000102AC">
        <w:rPr>
          <w:b/>
          <w:bCs/>
        </w:rPr>
        <w:t>OR</w:t>
      </w:r>
    </w:p>
    <w:p w14:paraId="33120441" w14:textId="77777777" w:rsidR="000102AC" w:rsidRPr="000102AC" w:rsidRDefault="000102AC" w:rsidP="000102AC">
      <w:pPr>
        <w:numPr>
          <w:ilvl w:val="0"/>
          <w:numId w:val="3"/>
        </w:numPr>
      </w:pPr>
      <w:r w:rsidRPr="000102AC">
        <w:t>Read-only API token</w:t>
      </w:r>
    </w:p>
    <w:p w14:paraId="770D021C" w14:textId="77777777" w:rsidR="000102AC" w:rsidRDefault="000102AC" w:rsidP="000102AC"/>
    <w:p w14:paraId="270A2F50" w14:textId="77777777" w:rsidR="000102AC" w:rsidRDefault="000102AC" w:rsidP="000102AC"/>
    <w:p w14:paraId="4CC630CA" w14:textId="77777777" w:rsidR="000102AC" w:rsidRPr="000102AC" w:rsidRDefault="000102AC" w:rsidP="000102AC">
      <w:pPr>
        <w:rPr>
          <w:b/>
          <w:bCs/>
        </w:rPr>
      </w:pPr>
      <w:r w:rsidRPr="000102AC">
        <w:rPr>
          <w:b/>
          <w:bCs/>
        </w:rPr>
        <w:t>The simplest architecture that supports all modes</w:t>
      </w:r>
    </w:p>
    <w:p w14:paraId="6A4A9537" w14:textId="77777777" w:rsidR="000102AC" w:rsidRPr="000102AC" w:rsidRDefault="000102AC" w:rsidP="000102AC">
      <w:pPr>
        <w:rPr>
          <w:b/>
          <w:bCs/>
        </w:rPr>
      </w:pPr>
      <w:r w:rsidRPr="000102AC">
        <w:rPr>
          <w:b/>
          <w:bCs/>
        </w:rPr>
        <w:t>Mode A: CSV batch (pilot-friendly)</w:t>
      </w:r>
    </w:p>
    <w:p w14:paraId="4A4B4508" w14:textId="77777777" w:rsidR="000102AC" w:rsidRPr="000102AC" w:rsidRDefault="000102AC" w:rsidP="000102AC">
      <w:pPr>
        <w:numPr>
          <w:ilvl w:val="0"/>
          <w:numId w:val="4"/>
        </w:numPr>
      </w:pPr>
      <w:r w:rsidRPr="000102AC">
        <w:t>customer exports CSV daily/hourly</w:t>
      </w:r>
    </w:p>
    <w:p w14:paraId="44A42CE1" w14:textId="77777777" w:rsidR="000102AC" w:rsidRPr="000102AC" w:rsidRDefault="000102AC" w:rsidP="000102AC">
      <w:pPr>
        <w:numPr>
          <w:ilvl w:val="0"/>
          <w:numId w:val="4"/>
        </w:numPr>
      </w:pPr>
      <w:r w:rsidRPr="000102AC">
        <w:t>uploads to a drop location (S3 / Azure Blob / SFTP)</w:t>
      </w:r>
    </w:p>
    <w:p w14:paraId="695A9FEF" w14:textId="77777777" w:rsidR="000102AC" w:rsidRPr="000102AC" w:rsidRDefault="000102AC" w:rsidP="000102AC">
      <w:pPr>
        <w:numPr>
          <w:ilvl w:val="0"/>
          <w:numId w:val="4"/>
        </w:numPr>
      </w:pPr>
      <w:r w:rsidRPr="000102AC">
        <w:t>your “</w:t>
      </w:r>
      <w:proofErr w:type="spellStart"/>
      <w:r w:rsidRPr="000102AC">
        <w:t>CSVAdapter</w:t>
      </w:r>
      <w:proofErr w:type="spellEnd"/>
      <w:r w:rsidRPr="000102AC">
        <w:t>” picks it up and calls inference</w:t>
      </w:r>
    </w:p>
    <w:p w14:paraId="54B678C0" w14:textId="77777777" w:rsidR="000102AC" w:rsidRPr="000102AC" w:rsidRDefault="000102AC" w:rsidP="000102AC">
      <w:pPr>
        <w:rPr>
          <w:b/>
          <w:bCs/>
        </w:rPr>
      </w:pPr>
      <w:r w:rsidRPr="000102AC">
        <w:rPr>
          <w:b/>
          <w:bCs/>
        </w:rPr>
        <w:t xml:space="preserve">Mode B: API </w:t>
      </w:r>
      <w:proofErr w:type="gramStart"/>
      <w:r w:rsidRPr="000102AC">
        <w:rPr>
          <w:b/>
          <w:bCs/>
        </w:rPr>
        <w:t>token</w:t>
      </w:r>
      <w:proofErr w:type="gramEnd"/>
      <w:r w:rsidRPr="000102AC">
        <w:rPr>
          <w:b/>
          <w:bCs/>
        </w:rPr>
        <w:t xml:space="preserve"> pull (more integrated)</w:t>
      </w:r>
    </w:p>
    <w:p w14:paraId="77435149" w14:textId="77777777" w:rsidR="000102AC" w:rsidRPr="000102AC" w:rsidRDefault="000102AC" w:rsidP="000102AC">
      <w:pPr>
        <w:numPr>
          <w:ilvl w:val="0"/>
          <w:numId w:val="5"/>
        </w:numPr>
      </w:pPr>
      <w:r w:rsidRPr="000102AC">
        <w:t>your “</w:t>
      </w:r>
      <w:proofErr w:type="spellStart"/>
      <w:r w:rsidRPr="000102AC">
        <w:t>HistorianAdapter</w:t>
      </w:r>
      <w:proofErr w:type="spellEnd"/>
      <w:r w:rsidRPr="000102AC">
        <w:t>” pulls tags via token on a schedule</w:t>
      </w:r>
    </w:p>
    <w:p w14:paraId="6C92612B" w14:textId="77777777" w:rsidR="000102AC" w:rsidRPr="000102AC" w:rsidRDefault="000102AC" w:rsidP="000102AC">
      <w:pPr>
        <w:numPr>
          <w:ilvl w:val="0"/>
          <w:numId w:val="5"/>
        </w:numPr>
      </w:pPr>
      <w:r w:rsidRPr="000102AC">
        <w:t>calls inference</w:t>
      </w:r>
    </w:p>
    <w:p w14:paraId="46A68E01" w14:textId="77777777" w:rsidR="000102AC" w:rsidRPr="000102AC" w:rsidRDefault="000102AC" w:rsidP="000102AC">
      <w:pPr>
        <w:rPr>
          <w:b/>
          <w:bCs/>
        </w:rPr>
      </w:pPr>
      <w:r w:rsidRPr="000102AC">
        <w:rPr>
          <w:b/>
          <w:bCs/>
        </w:rPr>
        <w:t>Mode C: Customer-hosted</w:t>
      </w:r>
    </w:p>
    <w:p w14:paraId="7EA29F0A" w14:textId="77777777" w:rsidR="000102AC" w:rsidRPr="000102AC" w:rsidRDefault="000102AC" w:rsidP="000102AC">
      <w:pPr>
        <w:numPr>
          <w:ilvl w:val="0"/>
          <w:numId w:val="6"/>
        </w:numPr>
      </w:pPr>
      <w:r w:rsidRPr="000102AC">
        <w:t>they run the same container in their cloud</w:t>
      </w:r>
    </w:p>
    <w:p w14:paraId="3FBC4B4D" w14:textId="77777777" w:rsidR="000102AC" w:rsidRPr="000102AC" w:rsidRDefault="000102AC" w:rsidP="000102AC">
      <w:pPr>
        <w:numPr>
          <w:ilvl w:val="0"/>
          <w:numId w:val="6"/>
        </w:numPr>
      </w:pPr>
      <w:proofErr w:type="gramStart"/>
      <w:r w:rsidRPr="000102AC">
        <w:t>they</w:t>
      </w:r>
      <w:proofErr w:type="gramEnd"/>
      <w:r w:rsidRPr="000102AC">
        <w:t xml:space="preserve"> point it at their own data source</w:t>
      </w:r>
    </w:p>
    <w:p w14:paraId="35A1AECD" w14:textId="77777777" w:rsidR="000102AC" w:rsidRPr="000102AC" w:rsidRDefault="000102AC" w:rsidP="000102AC">
      <w:pPr>
        <w:numPr>
          <w:ilvl w:val="0"/>
          <w:numId w:val="6"/>
        </w:numPr>
      </w:pPr>
      <w:r w:rsidRPr="000102AC">
        <w:t>you never touch their data if they don’t want that</w:t>
      </w:r>
    </w:p>
    <w:p w14:paraId="16BBC28C" w14:textId="77777777" w:rsidR="000102AC" w:rsidRDefault="000102AC" w:rsidP="000102AC">
      <w:pPr>
        <w:rPr>
          <w:b/>
          <w:bCs/>
        </w:rPr>
      </w:pPr>
      <w:r w:rsidRPr="000102AC">
        <w:rPr>
          <w:b/>
          <w:bCs/>
        </w:rPr>
        <w:t>Same product. Different adapter configuration.</w:t>
      </w:r>
    </w:p>
    <w:p w14:paraId="33E5F19C" w14:textId="77777777" w:rsidR="000102AC" w:rsidRDefault="000102AC" w:rsidP="000102AC">
      <w:pPr>
        <w:rPr>
          <w:b/>
          <w:bCs/>
        </w:rPr>
      </w:pPr>
    </w:p>
    <w:p w14:paraId="0C29F256" w14:textId="77777777" w:rsidR="000102AC" w:rsidRPr="000102AC" w:rsidRDefault="000102AC" w:rsidP="000102AC">
      <w:pPr>
        <w:rPr>
          <w:b/>
          <w:bCs/>
        </w:rPr>
      </w:pPr>
      <w:r w:rsidRPr="000102AC">
        <w:rPr>
          <w:b/>
          <w:bCs/>
        </w:rPr>
        <w:t>One key product decision</w:t>
      </w:r>
    </w:p>
    <w:p w14:paraId="40428A89" w14:textId="77777777" w:rsidR="000102AC" w:rsidRPr="000102AC" w:rsidRDefault="000102AC" w:rsidP="000102AC">
      <w:pPr>
        <w:rPr>
          <w:b/>
          <w:bCs/>
        </w:rPr>
      </w:pPr>
      <w:r w:rsidRPr="000102AC">
        <w:rPr>
          <w:b/>
          <w:bCs/>
        </w:rPr>
        <w:t>Do you want “pull” or “push”?</w:t>
      </w:r>
    </w:p>
    <w:p w14:paraId="53C97393" w14:textId="77777777" w:rsidR="000102AC" w:rsidRPr="000102AC" w:rsidRDefault="000102AC" w:rsidP="000102AC">
      <w:pPr>
        <w:numPr>
          <w:ilvl w:val="0"/>
          <w:numId w:val="7"/>
        </w:numPr>
      </w:pPr>
      <w:r w:rsidRPr="000102AC">
        <w:rPr>
          <w:b/>
          <w:bCs/>
        </w:rPr>
        <w:lastRenderedPageBreak/>
        <w:t>Push model</w:t>
      </w:r>
      <w:r w:rsidRPr="000102AC">
        <w:t>: customer sends you data (CSV upload or POST)</w:t>
      </w:r>
    </w:p>
    <w:p w14:paraId="7263A504" w14:textId="77777777" w:rsidR="000102AC" w:rsidRPr="000102AC" w:rsidRDefault="000102AC" w:rsidP="000102AC">
      <w:pPr>
        <w:numPr>
          <w:ilvl w:val="1"/>
          <w:numId w:val="7"/>
        </w:numPr>
      </w:pPr>
      <w:r w:rsidRPr="000102AC">
        <w:t>easiest for security</w:t>
      </w:r>
    </w:p>
    <w:p w14:paraId="73BE89C1" w14:textId="77777777" w:rsidR="000102AC" w:rsidRPr="000102AC" w:rsidRDefault="000102AC" w:rsidP="000102AC">
      <w:pPr>
        <w:numPr>
          <w:ilvl w:val="1"/>
          <w:numId w:val="7"/>
        </w:numPr>
      </w:pPr>
      <w:proofErr w:type="gramStart"/>
      <w:r w:rsidRPr="000102AC">
        <w:t>best</w:t>
      </w:r>
      <w:proofErr w:type="gramEnd"/>
      <w:r w:rsidRPr="000102AC">
        <w:t xml:space="preserve"> for pilots</w:t>
      </w:r>
    </w:p>
    <w:p w14:paraId="6FB7A254" w14:textId="77777777" w:rsidR="000102AC" w:rsidRPr="000102AC" w:rsidRDefault="000102AC" w:rsidP="000102AC">
      <w:pPr>
        <w:numPr>
          <w:ilvl w:val="0"/>
          <w:numId w:val="7"/>
        </w:numPr>
      </w:pPr>
      <w:r w:rsidRPr="000102AC">
        <w:rPr>
          <w:b/>
          <w:bCs/>
        </w:rPr>
        <w:t>Pull model</w:t>
      </w:r>
      <w:r w:rsidRPr="000102AC">
        <w:t>: you connect and pull via token</w:t>
      </w:r>
    </w:p>
    <w:p w14:paraId="72DB5C09" w14:textId="77777777" w:rsidR="000102AC" w:rsidRPr="000102AC" w:rsidRDefault="000102AC" w:rsidP="000102AC">
      <w:pPr>
        <w:numPr>
          <w:ilvl w:val="1"/>
          <w:numId w:val="7"/>
        </w:numPr>
      </w:pPr>
      <w:r w:rsidRPr="000102AC">
        <w:t>more “product-like”</w:t>
      </w:r>
    </w:p>
    <w:p w14:paraId="6466B848" w14:textId="77777777" w:rsidR="000102AC" w:rsidRPr="000102AC" w:rsidRDefault="000102AC" w:rsidP="000102AC">
      <w:pPr>
        <w:numPr>
          <w:ilvl w:val="1"/>
          <w:numId w:val="7"/>
        </w:numPr>
      </w:pPr>
      <w:r w:rsidRPr="000102AC">
        <w:t>higher IT friction</w:t>
      </w:r>
    </w:p>
    <w:p w14:paraId="53B89B77" w14:textId="77777777" w:rsidR="000102AC" w:rsidRPr="000102AC" w:rsidRDefault="000102AC" w:rsidP="000102AC">
      <w:r w:rsidRPr="000102AC">
        <w:rPr>
          <w:b/>
          <w:bCs/>
        </w:rPr>
        <w:t>Recommendation:</w:t>
      </w:r>
      <w:r w:rsidRPr="000102AC">
        <w:t xml:space="preserve"> support </w:t>
      </w:r>
      <w:proofErr w:type="gramStart"/>
      <w:r w:rsidRPr="000102AC">
        <w:t>both, but</w:t>
      </w:r>
      <w:proofErr w:type="gramEnd"/>
      <w:r w:rsidRPr="000102AC">
        <w:t xml:space="preserve"> lead with </w:t>
      </w:r>
      <w:r w:rsidRPr="000102AC">
        <w:rPr>
          <w:b/>
          <w:bCs/>
        </w:rPr>
        <w:t>push</w:t>
      </w:r>
      <w:r w:rsidRPr="000102AC">
        <w:t xml:space="preserve"> for pilots.</w:t>
      </w:r>
    </w:p>
    <w:p w14:paraId="2A14B5FD" w14:textId="77777777" w:rsidR="000102AC" w:rsidRPr="000102AC" w:rsidRDefault="000102AC" w:rsidP="000102AC"/>
    <w:p w14:paraId="5F9135C1" w14:textId="77777777" w:rsidR="000102AC" w:rsidRDefault="000102AC" w:rsidP="000102AC"/>
    <w:p w14:paraId="233892F9" w14:textId="77777777" w:rsidR="00B2283E" w:rsidRPr="00B2283E" w:rsidRDefault="00B2283E" w:rsidP="00B2283E">
      <w:pPr>
        <w:rPr>
          <w:b/>
          <w:bCs/>
        </w:rPr>
      </w:pPr>
      <w:r w:rsidRPr="00B2283E">
        <w:rPr>
          <w:b/>
          <w:bCs/>
        </w:rPr>
        <w:t>Deployment workflow (simple and clean)</w:t>
      </w:r>
    </w:p>
    <w:p w14:paraId="4C6B1473" w14:textId="77777777" w:rsidR="00B2283E" w:rsidRPr="00B2283E" w:rsidRDefault="00B2283E" w:rsidP="00B2283E">
      <w:pPr>
        <w:numPr>
          <w:ilvl w:val="0"/>
          <w:numId w:val="8"/>
        </w:numPr>
      </w:pPr>
      <w:r w:rsidRPr="00B2283E">
        <w:t>Offline:</w:t>
      </w:r>
    </w:p>
    <w:p w14:paraId="42FC703F" w14:textId="77777777" w:rsidR="00B2283E" w:rsidRPr="00B2283E" w:rsidRDefault="00B2283E" w:rsidP="00B2283E">
      <w:pPr>
        <w:numPr>
          <w:ilvl w:val="1"/>
          <w:numId w:val="8"/>
        </w:numPr>
      </w:pPr>
      <w:proofErr w:type="gramStart"/>
      <w:r w:rsidRPr="00B2283E">
        <w:t>generate</w:t>
      </w:r>
      <w:proofErr w:type="gramEnd"/>
      <w:r w:rsidRPr="00B2283E">
        <w:t xml:space="preserve"> synthetic data</w:t>
      </w:r>
    </w:p>
    <w:p w14:paraId="696AED03" w14:textId="77777777" w:rsidR="00B2283E" w:rsidRPr="00B2283E" w:rsidRDefault="00B2283E" w:rsidP="00B2283E">
      <w:pPr>
        <w:numPr>
          <w:ilvl w:val="1"/>
          <w:numId w:val="8"/>
        </w:numPr>
      </w:pPr>
      <w:r w:rsidRPr="00B2283E">
        <w:t>train model</w:t>
      </w:r>
    </w:p>
    <w:p w14:paraId="46137AE9" w14:textId="77777777" w:rsidR="00B2283E" w:rsidRPr="00B2283E" w:rsidRDefault="00B2283E" w:rsidP="00B2283E">
      <w:pPr>
        <w:numPr>
          <w:ilvl w:val="1"/>
          <w:numId w:val="8"/>
        </w:numPr>
      </w:pPr>
      <w:r w:rsidRPr="00B2283E">
        <w:t>evaluate vs K-Spice virtual plant</w:t>
      </w:r>
    </w:p>
    <w:p w14:paraId="745F08EB" w14:textId="77777777" w:rsidR="00B2283E" w:rsidRPr="00B2283E" w:rsidRDefault="00B2283E" w:rsidP="00B2283E">
      <w:pPr>
        <w:numPr>
          <w:ilvl w:val="1"/>
          <w:numId w:val="8"/>
        </w:numPr>
      </w:pPr>
      <w:r w:rsidRPr="00B2283E">
        <w:t>run export_model_package.py → creates models/&lt;name&gt;_</w:t>
      </w:r>
      <w:proofErr w:type="spellStart"/>
      <w:r w:rsidRPr="00B2283E">
        <w:t>vX</w:t>
      </w:r>
      <w:proofErr w:type="spellEnd"/>
      <w:r w:rsidRPr="00B2283E">
        <w:t>/</w:t>
      </w:r>
    </w:p>
    <w:p w14:paraId="7CE61C20" w14:textId="77777777" w:rsidR="00B2283E" w:rsidRPr="00B2283E" w:rsidRDefault="00B2283E" w:rsidP="00B2283E">
      <w:pPr>
        <w:numPr>
          <w:ilvl w:val="0"/>
          <w:numId w:val="8"/>
        </w:numPr>
      </w:pPr>
      <w:r w:rsidRPr="00B2283E">
        <w:t>Deployment:</w:t>
      </w:r>
    </w:p>
    <w:p w14:paraId="22D1E21A" w14:textId="77777777" w:rsidR="00B2283E" w:rsidRPr="00B2283E" w:rsidRDefault="00B2283E" w:rsidP="00B2283E">
      <w:pPr>
        <w:numPr>
          <w:ilvl w:val="1"/>
          <w:numId w:val="8"/>
        </w:numPr>
      </w:pPr>
      <w:r w:rsidRPr="00B2283E">
        <w:t>build the inference container (runtime only)</w:t>
      </w:r>
    </w:p>
    <w:p w14:paraId="68DBB744" w14:textId="77777777" w:rsidR="00B2283E" w:rsidRPr="00B2283E" w:rsidRDefault="00B2283E" w:rsidP="00B2283E">
      <w:pPr>
        <w:numPr>
          <w:ilvl w:val="1"/>
          <w:numId w:val="8"/>
        </w:numPr>
      </w:pPr>
      <w:r w:rsidRPr="00B2283E">
        <w:t>mount or include models/&lt;name&gt;_</w:t>
      </w:r>
      <w:proofErr w:type="spellStart"/>
      <w:r w:rsidRPr="00B2283E">
        <w:t>vX</w:t>
      </w:r>
      <w:proofErr w:type="spellEnd"/>
      <w:r w:rsidRPr="00B2283E">
        <w:t>/</w:t>
      </w:r>
    </w:p>
    <w:p w14:paraId="501291E8" w14:textId="77777777" w:rsidR="00B2283E" w:rsidRPr="00B2283E" w:rsidRDefault="00B2283E" w:rsidP="00B2283E">
      <w:pPr>
        <w:numPr>
          <w:ilvl w:val="1"/>
          <w:numId w:val="8"/>
        </w:numPr>
      </w:pPr>
      <w:r w:rsidRPr="00B2283E">
        <w:t>start container</w:t>
      </w:r>
    </w:p>
    <w:p w14:paraId="747D7349" w14:textId="77777777" w:rsidR="000102AC" w:rsidRDefault="000102AC" w:rsidP="000102AC"/>
    <w:p w14:paraId="5EC4C9DA" w14:textId="77777777" w:rsidR="000102AC" w:rsidRDefault="000102AC" w:rsidP="000102AC"/>
    <w:p w14:paraId="64DA65D4" w14:textId="77777777" w:rsidR="000102AC" w:rsidRDefault="000102AC" w:rsidP="000102AC"/>
    <w:p w14:paraId="24978584" w14:textId="77777777" w:rsidR="00397D60" w:rsidRPr="00397D60" w:rsidRDefault="00397D60" w:rsidP="00397D60">
      <w:pPr>
        <w:rPr>
          <w:b/>
          <w:bCs/>
        </w:rPr>
      </w:pPr>
      <w:r w:rsidRPr="00397D60">
        <w:rPr>
          <w:b/>
          <w:bCs/>
        </w:rPr>
        <w:t>Optional but very useful: a shared model artifact folder</w:t>
      </w:r>
    </w:p>
    <w:p w14:paraId="63E9EB99" w14:textId="77777777" w:rsidR="00397D60" w:rsidRPr="00397D60" w:rsidRDefault="00397D60" w:rsidP="00397D60">
      <w:r w:rsidRPr="00397D60">
        <w:t>If you want a clean handoff between repos without copying files manually:</w:t>
      </w:r>
    </w:p>
    <w:p w14:paraId="200033D6" w14:textId="77777777" w:rsidR="00397D60" w:rsidRPr="00397D60" w:rsidRDefault="00397D60" w:rsidP="00397D60">
      <w:pPr>
        <w:numPr>
          <w:ilvl w:val="0"/>
          <w:numId w:val="9"/>
        </w:numPr>
      </w:pPr>
      <w:r w:rsidRPr="00397D60">
        <w:t xml:space="preserve">Train in </w:t>
      </w:r>
      <w:proofErr w:type="spellStart"/>
      <w:r w:rsidRPr="00397D60">
        <w:t>phlux_lab</w:t>
      </w:r>
      <w:proofErr w:type="spellEnd"/>
    </w:p>
    <w:p w14:paraId="42D157C2" w14:textId="77777777" w:rsidR="00397D60" w:rsidRPr="00397D60" w:rsidRDefault="00397D60" w:rsidP="00397D60">
      <w:pPr>
        <w:numPr>
          <w:ilvl w:val="0"/>
          <w:numId w:val="9"/>
        </w:numPr>
      </w:pPr>
      <w:r w:rsidRPr="00397D60">
        <w:t>Export model package to C:\phlux_models\centrifugal_v1\...</w:t>
      </w:r>
    </w:p>
    <w:p w14:paraId="74207E19" w14:textId="77777777" w:rsidR="00397D60" w:rsidRDefault="00397D60" w:rsidP="00397D60">
      <w:pPr>
        <w:numPr>
          <w:ilvl w:val="0"/>
          <w:numId w:val="9"/>
        </w:numPr>
      </w:pPr>
      <w:r w:rsidRPr="00397D60">
        <w:lastRenderedPageBreak/>
        <w:t>Runtime loads from C:\phlux_models\centrifugal_v1</w:t>
      </w:r>
    </w:p>
    <w:p w14:paraId="43D5A0E1" w14:textId="7586FAE4" w:rsidR="008820FF" w:rsidRPr="00397D60" w:rsidRDefault="008820FF" w:rsidP="00397D60">
      <w:pPr>
        <w:numPr>
          <w:ilvl w:val="0"/>
          <w:numId w:val="9"/>
        </w:numPr>
      </w:pPr>
      <w:r w:rsidRPr="008820FF">
        <w:t>This keeps “artifacts” out of both repos, which is good practice.</w:t>
      </w:r>
    </w:p>
    <w:p w14:paraId="615730ED" w14:textId="77777777" w:rsidR="000102AC" w:rsidRDefault="000102AC" w:rsidP="000102AC"/>
    <w:sectPr w:rsidR="000102A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51463" w14:textId="77777777" w:rsidR="006D43BD" w:rsidRDefault="006D43BD" w:rsidP="00FA2F80">
      <w:pPr>
        <w:spacing w:after="0" w:line="240" w:lineRule="auto"/>
      </w:pPr>
      <w:r>
        <w:separator/>
      </w:r>
    </w:p>
  </w:endnote>
  <w:endnote w:type="continuationSeparator" w:id="0">
    <w:p w14:paraId="70C3CD16" w14:textId="77777777" w:rsidR="006D43BD" w:rsidRDefault="006D43BD" w:rsidP="00FA2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4F32E" w14:textId="5291E3EC" w:rsidR="00FA2F80" w:rsidRDefault="00FA2F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E1BA56" wp14:editId="6010147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3450" cy="441960"/>
              <wp:effectExtent l="0" t="0" r="0" b="0"/>
              <wp:wrapNone/>
              <wp:docPr id="137877765" name="Text Box 2" descr="KDI LIM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345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EEAC4E" w14:textId="2B550EB8" w:rsidR="00FA2F80" w:rsidRPr="00FA2F80" w:rsidRDefault="00FA2F80" w:rsidP="00FA2F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FA2F8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KDI LIMITED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1BA5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KDI LIMITED" style="position:absolute;margin-left:0;margin-top:0;width:73.5pt;height:34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" filled="f" stroked="f">
              <v:textbox style="mso-fit-shape-to-text:t" inset="0,0,0,15pt">
                <w:txbxContent>
                  <w:p w14:paraId="3CEEAC4E" w14:textId="2B550EB8" w:rsidR="00FA2F80" w:rsidRPr="00FA2F80" w:rsidRDefault="00FA2F80" w:rsidP="00FA2F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FA2F80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KDI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24CA3" w14:textId="26233696" w:rsidR="00FA2F80" w:rsidRDefault="00FA2F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F1DF00" wp14:editId="19C31832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3450" cy="441960"/>
              <wp:effectExtent l="0" t="0" r="0" b="0"/>
              <wp:wrapNone/>
              <wp:docPr id="877066989" name="Text Box 3" descr="KDI LIM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345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F8B06" w14:textId="5C652BD6" w:rsidR="00FA2F80" w:rsidRPr="00FA2F80" w:rsidRDefault="00FA2F80" w:rsidP="00FA2F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FA2F8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KDI LIMITED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1DF0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KDI LIMITED" style="position:absolute;margin-left:0;margin-top:0;width:73.5pt;height:34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" filled="f" stroked="f">
              <v:textbox style="mso-fit-shape-to-text:t" inset="0,0,0,15pt">
                <w:txbxContent>
                  <w:p w14:paraId="305F8B06" w14:textId="5C652BD6" w:rsidR="00FA2F80" w:rsidRPr="00FA2F80" w:rsidRDefault="00FA2F80" w:rsidP="00FA2F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FA2F80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KDI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3D8F9" w14:textId="4525BFC9" w:rsidR="00FA2F80" w:rsidRDefault="00FA2F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B5138" wp14:editId="66499C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3450" cy="441960"/>
              <wp:effectExtent l="0" t="0" r="0" b="0"/>
              <wp:wrapNone/>
              <wp:docPr id="1378867815" name="Text Box 1" descr="KDI LIM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345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196A1C" w14:textId="230871FD" w:rsidR="00FA2F80" w:rsidRPr="00FA2F80" w:rsidRDefault="00FA2F80" w:rsidP="00FA2F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FA2F8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KDI LIMITED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B51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KDI LIMITED" style="position:absolute;margin-left:0;margin-top:0;width:73.5pt;height:34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" filled="f" stroked="f">
              <v:textbox style="mso-fit-shape-to-text:t" inset="0,0,0,15pt">
                <w:txbxContent>
                  <w:p w14:paraId="0D196A1C" w14:textId="230871FD" w:rsidR="00FA2F80" w:rsidRPr="00FA2F80" w:rsidRDefault="00FA2F80" w:rsidP="00FA2F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FA2F80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KDI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65989" w14:textId="77777777" w:rsidR="006D43BD" w:rsidRDefault="006D43BD" w:rsidP="00FA2F80">
      <w:pPr>
        <w:spacing w:after="0" w:line="240" w:lineRule="auto"/>
      </w:pPr>
      <w:r>
        <w:separator/>
      </w:r>
    </w:p>
  </w:footnote>
  <w:footnote w:type="continuationSeparator" w:id="0">
    <w:p w14:paraId="0D1EB700" w14:textId="77777777" w:rsidR="006D43BD" w:rsidRDefault="006D43BD" w:rsidP="00FA2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ABE"/>
    <w:multiLevelType w:val="multilevel"/>
    <w:tmpl w:val="B2A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811E0"/>
    <w:multiLevelType w:val="multilevel"/>
    <w:tmpl w:val="CAE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C0364"/>
    <w:multiLevelType w:val="multilevel"/>
    <w:tmpl w:val="AB6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15EF7"/>
    <w:multiLevelType w:val="multilevel"/>
    <w:tmpl w:val="ED2A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75F1D"/>
    <w:multiLevelType w:val="multilevel"/>
    <w:tmpl w:val="37B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675C2"/>
    <w:multiLevelType w:val="multilevel"/>
    <w:tmpl w:val="D13C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A286B"/>
    <w:multiLevelType w:val="multilevel"/>
    <w:tmpl w:val="80C8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865191"/>
    <w:multiLevelType w:val="multilevel"/>
    <w:tmpl w:val="D50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14292"/>
    <w:multiLevelType w:val="multilevel"/>
    <w:tmpl w:val="203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698066">
    <w:abstractNumId w:val="3"/>
  </w:num>
  <w:num w:numId="2" w16cid:durableId="2015498079">
    <w:abstractNumId w:val="1"/>
  </w:num>
  <w:num w:numId="3" w16cid:durableId="1209296369">
    <w:abstractNumId w:val="2"/>
  </w:num>
  <w:num w:numId="4" w16cid:durableId="616525924">
    <w:abstractNumId w:val="5"/>
  </w:num>
  <w:num w:numId="5" w16cid:durableId="48964809">
    <w:abstractNumId w:val="0"/>
  </w:num>
  <w:num w:numId="6" w16cid:durableId="525096276">
    <w:abstractNumId w:val="8"/>
  </w:num>
  <w:num w:numId="7" w16cid:durableId="1652099558">
    <w:abstractNumId w:val="4"/>
  </w:num>
  <w:num w:numId="8" w16cid:durableId="1768690379">
    <w:abstractNumId w:val="6"/>
  </w:num>
  <w:num w:numId="9" w16cid:durableId="2060326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80"/>
    <w:rsid w:val="000102AC"/>
    <w:rsid w:val="000145D8"/>
    <w:rsid w:val="00017D0D"/>
    <w:rsid w:val="00030A26"/>
    <w:rsid w:val="00117C52"/>
    <w:rsid w:val="00171273"/>
    <w:rsid w:val="0033073C"/>
    <w:rsid w:val="00397D60"/>
    <w:rsid w:val="005653AD"/>
    <w:rsid w:val="006D43BD"/>
    <w:rsid w:val="008820FF"/>
    <w:rsid w:val="009E5466"/>
    <w:rsid w:val="00B2283E"/>
    <w:rsid w:val="00E17F42"/>
    <w:rsid w:val="00E8507E"/>
    <w:rsid w:val="00FA2B8C"/>
    <w:rsid w:val="00FA2F80"/>
    <w:rsid w:val="00FE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FB6B"/>
  <w15:chartTrackingRefBased/>
  <w15:docId w15:val="{E96E5C00-898A-4434-80D3-6F8CD190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F8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A2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b8294be-1daf-4d3e-a6ad-d65452cc3d53}" enabled="1" method="Standard" siteId="{bf7cb870-b378-42ab-a618-31704bc2e9b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4</Pages>
  <Words>380</Words>
  <Characters>2068</Characters>
  <Application>Microsoft Office Word</Application>
  <DocSecurity>0</DocSecurity>
  <Lines>80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Fox</dc:creator>
  <cp:keywords/>
  <dc:description/>
  <cp:lastModifiedBy>Jonathan Fox</cp:lastModifiedBy>
  <cp:revision>7</cp:revision>
  <dcterms:created xsi:type="dcterms:W3CDTF">2025-12-16T17:57:00Z</dcterms:created>
  <dcterms:modified xsi:type="dcterms:W3CDTF">2025-12-18T01:00:00Z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522fda67,837d905,3446faed</vt:lpwstr>
  </property>
  <property fmtid="{D5CDD505-2E9C-101B-9397-08002B2CF9AE}" pid="3" name="ClassificationContentMarkingFooterFontProps">
    <vt:lpwstr>#000000,14,Aptos</vt:lpwstr>
  </property>
  <property fmtid="{D5CDD505-2E9C-101B-9397-08002B2CF9AE}" pid="4" name="ClassificationContentMarkingFooterText">
    <vt:lpwstr>KDI LIMITED</vt:lpwstr>
  </property>
</Properties>
</file>