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F59C" w14:textId="62C8658B" w:rsidR="002A7044" w:rsidRPr="007C776B" w:rsidRDefault="007C776B" w:rsidP="007C776B">
      <w:r>
        <w:t xml:space="preserve">1.3. LATEX AND PDFLATEX CAPABILITIES 7 1.3 LATEX and </w:t>
      </w:r>
      <w:proofErr w:type="spellStart"/>
      <w:r>
        <w:t>pdfLATEX</w:t>
      </w:r>
      <w:proofErr w:type="spellEnd"/>
      <w:r>
        <w:t xml:space="preserve"> capabilities 1.3.1 Overview First you edit your source .</w:t>
      </w:r>
      <w:proofErr w:type="spellStart"/>
      <w:r>
        <w:t>tex</w:t>
      </w:r>
      <w:proofErr w:type="spellEnd"/>
      <w:r>
        <w:t xml:space="preserve"> file. In LATEX you compile it using the latex command to a .dvi file (which stands for device-independent). The .dvi file can be converted to any device-dependent format you like using an appropriate driver, for example </w:t>
      </w:r>
      <w:proofErr w:type="spellStart"/>
      <w:r>
        <w:t>dvips</w:t>
      </w:r>
      <w:proofErr w:type="spellEnd"/>
      <w:r>
        <w:t xml:space="preserve">. When producing .pdf files you should use </w:t>
      </w:r>
      <w:proofErr w:type="spellStart"/>
      <w:r>
        <w:t>pdflatex</w:t>
      </w:r>
      <w:proofErr w:type="spellEnd"/>
      <w:r>
        <w:t>, which produces directly .pdf files out of .</w:t>
      </w:r>
      <w:proofErr w:type="spellStart"/>
      <w:r>
        <w:t>tex</w:t>
      </w:r>
      <w:proofErr w:type="spellEnd"/>
      <w:r>
        <w:t xml:space="preserve"> sources. Note that in the .</w:t>
      </w:r>
      <w:proofErr w:type="spellStart"/>
      <w:r>
        <w:t>tex</w:t>
      </w:r>
      <w:proofErr w:type="spellEnd"/>
      <w:r>
        <w:t xml:space="preserve"> file you may need to use some PDF specific packages. For viewing .</w:t>
      </w:r>
      <w:proofErr w:type="spellStart"/>
      <w:r>
        <w:t>tex</w:t>
      </w:r>
      <w:proofErr w:type="spellEnd"/>
      <w:r>
        <w:t xml:space="preserve"> files use your </w:t>
      </w:r>
      <w:proofErr w:type="spellStart"/>
      <w:r>
        <w:t>favourite</w:t>
      </w:r>
      <w:proofErr w:type="spellEnd"/>
      <w:r>
        <w:t xml:space="preserve"> text editor, for viewing .dvi files under X Window System use </w:t>
      </w:r>
      <w:proofErr w:type="spellStart"/>
      <w:r>
        <w:t>xdvi</w:t>
      </w:r>
      <w:proofErr w:type="spellEnd"/>
      <w:r>
        <w:t xml:space="preserve"> command, .</w:t>
      </w:r>
      <w:proofErr w:type="spellStart"/>
      <w:r>
        <w:t>ps</w:t>
      </w:r>
      <w:proofErr w:type="spellEnd"/>
      <w:r>
        <w:t xml:space="preserve"> files can be viewed with </w:t>
      </w:r>
      <w:proofErr w:type="spellStart"/>
      <w:r>
        <w:t>gv</w:t>
      </w:r>
      <w:proofErr w:type="spellEnd"/>
      <w:r>
        <w:t xml:space="preserve"> (or </w:t>
      </w:r>
      <w:proofErr w:type="spellStart"/>
      <w:r>
        <w:t>ghostview</w:t>
      </w:r>
      <w:proofErr w:type="spellEnd"/>
      <w:r>
        <w:t xml:space="preserve">) and .pdf files with </w:t>
      </w:r>
      <w:proofErr w:type="spellStart"/>
      <w:r>
        <w:t>acroread</w:t>
      </w:r>
      <w:proofErr w:type="spellEnd"/>
      <w:r>
        <w:t xml:space="preserve">, </w:t>
      </w:r>
      <w:proofErr w:type="spellStart"/>
      <w:r>
        <w:t>gv</w:t>
      </w:r>
      <w:proofErr w:type="spellEnd"/>
      <w:r>
        <w:t xml:space="preserve"> or </w:t>
      </w:r>
      <w:proofErr w:type="spellStart"/>
      <w:r>
        <w:t>xpdf</w:t>
      </w:r>
      <w:proofErr w:type="spellEnd"/>
      <w:r>
        <w:t xml:space="preserve">. 1.3.2 LATEX A lot of examples can be found in this document. You should also print • doc/latex/general/latex2e.dvi and • doc/latex/general/lshort2e.dvi from your </w:t>
      </w:r>
      <w:proofErr w:type="spellStart"/>
      <w:r>
        <w:t>tetex</w:t>
      </w:r>
      <w:proofErr w:type="spellEnd"/>
      <w:r>
        <w:t xml:space="preserve"> distribution (usually in • /</w:t>
      </w:r>
      <w:proofErr w:type="spellStart"/>
      <w:r>
        <w:t>usr</w:t>
      </w:r>
      <w:proofErr w:type="spellEnd"/>
      <w:r>
        <w:t>/share/</w:t>
      </w:r>
      <w:proofErr w:type="spellStart"/>
      <w:r>
        <w:t>texmf</w:t>
      </w:r>
      <w:proofErr w:type="spellEnd"/>
      <w:r>
        <w:t xml:space="preserve"> or • /</w:t>
      </w:r>
      <w:proofErr w:type="spellStart"/>
      <w:r>
        <w:t>usr</w:t>
      </w:r>
      <w:proofErr w:type="spellEnd"/>
      <w:r>
        <w:t>/lib/</w:t>
      </w:r>
      <w:proofErr w:type="spellStart"/>
      <w:r>
        <w:t>texmf</w:t>
      </w:r>
      <w:proofErr w:type="spellEnd"/>
      <w:r>
        <w:t>/</w:t>
      </w:r>
      <w:proofErr w:type="spellStart"/>
      <w:r>
        <w:t>texmf</w:t>
      </w:r>
      <w:proofErr w:type="spellEnd"/>
      <w:r>
        <w:t xml:space="preserve">). 1.3.3 </w:t>
      </w:r>
      <w:proofErr w:type="spellStart"/>
      <w:r>
        <w:t>pdfLATEX</w:t>
      </w:r>
      <w:proofErr w:type="spellEnd"/>
      <w:r>
        <w:t xml:space="preserve"> Consult doc/</w:t>
      </w:r>
      <w:proofErr w:type="spellStart"/>
      <w:r>
        <w:t>pdftex</w:t>
      </w:r>
      <w:proofErr w:type="spellEnd"/>
      <w:r>
        <w:t xml:space="preserve">/manual.pdf from your </w:t>
      </w:r>
      <w:proofErr w:type="spellStart"/>
      <w:r>
        <w:t>tetex</w:t>
      </w:r>
      <w:proofErr w:type="spellEnd"/>
      <w:r>
        <w:t xml:space="preserve"> distribution for more details. Very useful </w:t>
      </w:r>
      <w:proofErr w:type="spellStart"/>
      <w:r>
        <w:t>informations</w:t>
      </w:r>
      <w:proofErr w:type="spellEnd"/>
      <w:r>
        <w:t xml:space="preserve"> can be found in the </w:t>
      </w:r>
      <w:proofErr w:type="spellStart"/>
      <w:r>
        <w:t>hyperref</w:t>
      </w:r>
      <w:proofErr w:type="spellEnd"/>
      <w:r>
        <w:t xml:space="preserve"> and graphics package manuals: • doc/latex/</w:t>
      </w:r>
      <w:proofErr w:type="spellStart"/>
      <w:r>
        <w:t>hyperref</w:t>
      </w:r>
      <w:proofErr w:type="spellEnd"/>
      <w:r>
        <w:t>/manual.pdf and • doc/latex/graphics/</w:t>
      </w:r>
      <w:proofErr w:type="spellStart"/>
      <w:r>
        <w:t>grfguide.dvi</w:t>
      </w:r>
      <w:proofErr w:type="spellEnd"/>
      <w:r>
        <w:t>.</w:t>
      </w:r>
    </w:p>
    <w:sectPr w:rsidR="002A7044" w:rsidRPr="007C7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6B"/>
    <w:rsid w:val="002A7044"/>
    <w:rsid w:val="007C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64D9"/>
  <w15:chartTrackingRefBased/>
  <w15:docId w15:val="{B8419579-40CF-435A-B2C4-6D752BD6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Khodzka</dc:creator>
  <cp:keywords/>
  <dc:description/>
  <cp:lastModifiedBy>Iryna Khodzka</cp:lastModifiedBy>
  <cp:revision>1</cp:revision>
  <dcterms:created xsi:type="dcterms:W3CDTF">2021-05-05T12:59:00Z</dcterms:created>
  <dcterms:modified xsi:type="dcterms:W3CDTF">2021-05-05T12:59:00Z</dcterms:modified>
</cp:coreProperties>
</file>