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B44A" w14:textId="77777777" w:rsidR="00756DF5" w:rsidRDefault="00EA6F07">
      <w:pPr>
        <w:pStyle w:val="Title"/>
      </w:pPr>
      <w:r>
        <w:t>No Replication Without Process Documentation: An Assessment of Management Strategy Evaluations</w:t>
      </w:r>
    </w:p>
    <w:p w14:paraId="003503EC" w14:textId="7DF10091" w:rsidR="00F358AB" w:rsidRPr="006F0DD1" w:rsidRDefault="00F358AB" w:rsidP="003C189D">
      <w:pPr>
        <w:spacing w:after="0"/>
      </w:pPr>
      <w:r w:rsidRPr="006F0DD1">
        <w:t>Abstract</w:t>
      </w:r>
      <w:r w:rsidR="00937E57" w:rsidRPr="00937E57">
        <w:t xml:space="preserve"> </w:t>
      </w:r>
    </w:p>
    <w:p w14:paraId="0CE4224B" w14:textId="34ACC065" w:rsidR="00F358AB" w:rsidRDefault="00F358AB" w:rsidP="003C189D">
      <w:pPr>
        <w:pStyle w:val="Abstract"/>
        <w:spacing w:before="0" w:after="120"/>
        <w:rPr>
          <w:sz w:val="24"/>
          <w:szCs w:val="24"/>
        </w:rPr>
      </w:pPr>
      <w:r w:rsidRPr="009516D4">
        <w:rPr>
          <w:sz w:val="24"/>
          <w:szCs w:val="24"/>
        </w:rPr>
        <w:t xml:space="preserve">The aim and vision for fisheries management that comes from management strategy evaluation and adaptive management is a noble and aspirational vision. We review MSE documentation in the published literature to appraise the achievement of this vision, finding that reality doesn’t fully reflect this vision. </w:t>
      </w:r>
      <w:r w:rsidR="009E1508" w:rsidRPr="009E1508">
        <w:rPr>
          <w:sz w:val="24"/>
          <w:szCs w:val="24"/>
        </w:rPr>
        <w:t>As a scientific research tool to evaluate management performance, exemplary applications of MSE in the literature abound. Examples of full integration of the MSE process as a stakeholder-based participatory, management decision support framework are less common in the literature, and these processes are not as well documented as the technical modeling detail.</w:t>
      </w:r>
      <w:r w:rsidR="00707095">
        <w:rPr>
          <w:sz w:val="24"/>
          <w:szCs w:val="24"/>
        </w:rPr>
        <w:t xml:space="preserve"> </w:t>
      </w:r>
      <w:r w:rsidRPr="009516D4">
        <w:rPr>
          <w:sz w:val="24"/>
          <w:szCs w:val="24"/>
        </w:rPr>
        <w:t>The steps taken to complete the management strategy evaluation process often are not documented</w:t>
      </w:r>
      <w:r w:rsidR="001F7BC3">
        <w:rPr>
          <w:sz w:val="24"/>
          <w:szCs w:val="24"/>
        </w:rPr>
        <w:t xml:space="preserve"> and s</w:t>
      </w:r>
      <w:r w:rsidRPr="009516D4">
        <w:rPr>
          <w:sz w:val="24"/>
          <w:szCs w:val="24"/>
        </w:rPr>
        <w:t xml:space="preserve">cientists often filled the role of fishery stakeholders, seemingly selecting the objectives and alternatives to evaluate in most management strategy evaluations. Facilitators and decision analysts – participants </w:t>
      </w:r>
      <w:r w:rsidR="00757910">
        <w:rPr>
          <w:sz w:val="24"/>
          <w:szCs w:val="24"/>
        </w:rPr>
        <w:t xml:space="preserve">who may aid the process </w:t>
      </w:r>
      <w:r w:rsidR="00D32BA5">
        <w:rPr>
          <w:sz w:val="24"/>
          <w:szCs w:val="24"/>
        </w:rPr>
        <w:t xml:space="preserve">by focusing </w:t>
      </w:r>
      <w:r w:rsidRPr="009516D4">
        <w:rPr>
          <w:sz w:val="24"/>
          <w:szCs w:val="24"/>
        </w:rPr>
        <w:t xml:space="preserve">on the </w:t>
      </w:r>
      <w:r w:rsidR="00D71C0B" w:rsidRPr="009516D4">
        <w:rPr>
          <w:sz w:val="24"/>
          <w:szCs w:val="24"/>
        </w:rPr>
        <w:t>decision-making</w:t>
      </w:r>
      <w:r w:rsidRPr="009516D4">
        <w:rPr>
          <w:sz w:val="24"/>
          <w:szCs w:val="24"/>
        </w:rPr>
        <w:t xml:space="preserve"> process rather than making the decision – were rarely participants. Conservation, Economic, and Yield focused objectives were commonly considered in MSE processes, while broader social objectives were rarely considered. </w:t>
      </w:r>
      <w:r w:rsidR="005F4934">
        <w:rPr>
          <w:sz w:val="24"/>
          <w:szCs w:val="24"/>
        </w:rPr>
        <w:t>While t</w:t>
      </w:r>
      <w:r w:rsidRPr="009516D4">
        <w:rPr>
          <w:sz w:val="24"/>
          <w:szCs w:val="24"/>
        </w:rPr>
        <w:t>he picture painted by MSE documentation is primarily one of scientist driven simulation studies rather than management driven decision processes, with limited process documentation occurring</w:t>
      </w:r>
      <w:r w:rsidR="001F30BD">
        <w:rPr>
          <w:sz w:val="24"/>
          <w:szCs w:val="24"/>
        </w:rPr>
        <w:t>. Here</w:t>
      </w:r>
      <w:r w:rsidRPr="009516D4">
        <w:rPr>
          <w:sz w:val="24"/>
          <w:szCs w:val="24"/>
        </w:rPr>
        <w:t xml:space="preserve"> </w:t>
      </w:r>
      <w:r w:rsidR="005F4934">
        <w:rPr>
          <w:sz w:val="24"/>
          <w:szCs w:val="24"/>
        </w:rPr>
        <w:t>w</w:t>
      </w:r>
      <w:r w:rsidRPr="009516D4">
        <w:rPr>
          <w:sz w:val="24"/>
          <w:szCs w:val="24"/>
        </w:rPr>
        <w:t>e provid</w:t>
      </w:r>
      <w:r w:rsidR="001F30BD">
        <w:rPr>
          <w:sz w:val="24"/>
          <w:szCs w:val="24"/>
        </w:rPr>
        <w:t>e</w:t>
      </w:r>
      <w:r w:rsidRPr="009516D4">
        <w:rPr>
          <w:sz w:val="24"/>
          <w:szCs w:val="24"/>
        </w:rPr>
        <w:t xml:space="preserve"> a repository for reviews of previous management strategy evaluations </w:t>
      </w:r>
      <w:r w:rsidR="00E6351F">
        <w:rPr>
          <w:sz w:val="24"/>
          <w:szCs w:val="24"/>
        </w:rPr>
        <w:t xml:space="preserve">with hopes this </w:t>
      </w:r>
      <w:r w:rsidRPr="009516D4">
        <w:rPr>
          <w:sz w:val="24"/>
          <w:szCs w:val="24"/>
        </w:rPr>
        <w:t>will aid and speed learning among practitioners of management strategy evaluation.</w:t>
      </w:r>
    </w:p>
    <w:p w14:paraId="30D75D82" w14:textId="0FC92CC6" w:rsidR="00FC17BD" w:rsidRPr="004A2DEB" w:rsidRDefault="00FC17BD" w:rsidP="00667F1C">
      <w:pPr>
        <w:pStyle w:val="BodyText"/>
        <w:spacing w:before="0"/>
      </w:pPr>
      <w:r>
        <w:br w:type="page"/>
      </w:r>
    </w:p>
    <w:p w14:paraId="6A10B44C" w14:textId="28C48689" w:rsidR="00756DF5" w:rsidRDefault="00EA6F07" w:rsidP="00950921">
      <w:pPr>
        <w:pStyle w:val="Heading1"/>
        <w:numPr>
          <w:ilvl w:val="0"/>
          <w:numId w:val="6"/>
        </w:numPr>
      </w:pPr>
      <w:bookmarkStart w:id="0" w:name="introduction"/>
      <w:r>
        <w:lastRenderedPageBreak/>
        <w:t>Introduction</w:t>
      </w:r>
      <w:bookmarkEnd w:id="0"/>
    </w:p>
    <w:p w14:paraId="6A10B44D" w14:textId="56A4698B" w:rsidR="00756DF5" w:rsidRDefault="00EA6F07" w:rsidP="00F714F2">
      <w:pPr>
        <w:pStyle w:val="FirstParagraph"/>
        <w:spacing w:line="480" w:lineRule="auto"/>
      </w:pPr>
      <w:r>
        <w:t>The calls for fisheries management to u</w:t>
      </w:r>
      <w:r w:rsidR="0049597F">
        <w:t>se</w:t>
      </w:r>
      <w:r>
        <w:t xml:space="preserv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rsidR="006F0DD1">
        <w:t>.</w:t>
      </w:r>
      <w:r>
        <w:t xml:space="preserve"> 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7D4545" w:rsidRPr="002B34DF">
        <w:t>.”</w:t>
      </w:r>
      <w:r w:rsidR="005D2958">
        <w:t xml:space="preserve"> </w:t>
      </w:r>
      <w:r w:rsidR="005D2958">
        <w:fldChar w:fldCharType="begin"/>
      </w:r>
      <w:r>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rsidR="006F0DD1">
        <w:t>,</w:t>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t xml:space="preserve">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rsidR="006F0DD1">
        <w:t>.</w:t>
      </w:r>
      <w:r>
        <w:t xml:space="preserve"> Based on these descriptions MSE is a compelling tool to support and improve fisheries management decisions.</w:t>
      </w:r>
    </w:p>
    <w:p w14:paraId="6A10B44E" w14:textId="5360D47B" w:rsidR="00756DF5" w:rsidRDefault="001C2A14" w:rsidP="00F714F2">
      <w:pPr>
        <w:pStyle w:val="BodyText"/>
        <w:spacing w:line="480" w:lineRule="auto"/>
      </w:pPr>
      <w:r>
        <w:t xml:space="preserve">Are MSEs meeting the aspirational standards for aiding management-driven processes as outlined in the literature?” Do </w:t>
      </w:r>
      <w:r w:rsidR="00EA6F07">
        <w:t>MSEs evaluat</w:t>
      </w:r>
      <w:r>
        <w:t>e</w:t>
      </w:r>
      <w:r w:rsidR="00EA6F07">
        <w:t xml:space="preserve"> trade-offs and the consequences of uncertainty? Do they test potential harvest strategies? Were the management objectives used to evaluate management procedures established and agreed to? Was a </w:t>
      </w:r>
      <w:r w:rsidR="008275F5" w:rsidRPr="008275F5">
        <w:t>'best'</w:t>
      </w:r>
      <w:r w:rsidR="00EA6F07">
        <w:t xml:space="preserve"> management strategy identified? Was consideration given to the weights on objectives, preferences, and attitudes to risk?</w:t>
      </w:r>
      <w:r>
        <w:t xml:space="preserve"> These questions prompted the review that follows.</w:t>
      </w:r>
    </w:p>
    <w:p w14:paraId="28BDD041" w14:textId="1298CDB2" w:rsidR="00CE7FEA" w:rsidRDefault="001C2A14" w:rsidP="00F714F2">
      <w:pPr>
        <w:pStyle w:val="BodyText"/>
        <w:spacing w:line="480" w:lineRule="auto"/>
      </w:pPr>
      <w:r>
        <w:lastRenderedPageBreak/>
        <w:t>P</w:t>
      </w:r>
      <w:r w:rsidR="00D70491">
        <w:t>ractitioners</w:t>
      </w:r>
      <w:r>
        <w:t xml:space="preserve"> of MSE</w:t>
      </w:r>
      <w:r w:rsidR="00D70491">
        <w:t xml:space="preserve"> have described </w:t>
      </w:r>
      <w:r>
        <w:t>it</w:t>
      </w:r>
      <w:r w:rsidR="00D70491">
        <w:t xml:space="preserve"> as a method that lies </w:t>
      </w:r>
      <w:r w:rsidR="00EA6F07">
        <w:t xml:space="preserve">“at the interface between science and policy” </w:t>
      </w:r>
      <w:r w:rsidR="00EA6F07">
        <w:fldChar w:fldCharType="begin"/>
      </w:r>
      <w:r w:rsidR="00EA6F07">
        <w:instrText xml:space="preserve"> ADDIN ZOTERO_ITEM CSL_CITATION {"citationID":"soUNA0FU","properties":{"formattedCitation":"(Punt,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EA6F07">
        <w:fldChar w:fldCharType="separate"/>
      </w:r>
      <w:r w:rsidR="00EA6F07" w:rsidRPr="00C2606F">
        <w:rPr>
          <w:rFonts w:ascii="Cambria" w:hAnsi="Cambria"/>
        </w:rPr>
        <w:t>(Punt, 2014)</w:t>
      </w:r>
      <w:r w:rsidR="00EA6F07">
        <w:fldChar w:fldCharType="end"/>
      </w:r>
      <w:r w:rsidR="00EA6F07">
        <w:t xml:space="preserve"> and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rsidR="006F0DD1">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rsidR="00EA6F07">
        <w:t xml:space="preserve"> also states, </w:t>
      </w:r>
      <w:r w:rsidR="000E2C9A">
        <w:t xml:space="preserve">that </w:t>
      </w:r>
      <w:r w:rsidR="00EA6F07">
        <w:t>“While the scientists do the modelling, managers must offer extensive input. Because of the many steps and the iterative process, communication among parties is critical for achieving buy-in on the results of the management strategy evaluation.”</w:t>
      </w:r>
    </w:p>
    <w:p w14:paraId="6A10B450" w14:textId="4E6E71DC" w:rsidR="00756DF5" w:rsidRDefault="00CE7FEA" w:rsidP="00F714F2">
      <w:pPr>
        <w:pStyle w:val="BodyText"/>
        <w:spacing w:line="480" w:lineRule="auto"/>
      </w:pPr>
      <w:r>
        <w:t xml:space="preserve">These statements raise additional questions for our review. </w:t>
      </w:r>
      <w:r w:rsidR="00EA6F07">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6A10B451" w14:textId="0154DAED" w:rsidR="00756DF5" w:rsidRDefault="00CE7FEA" w:rsidP="00F714F2">
      <w:pPr>
        <w:pStyle w:val="BodyText"/>
        <w:spacing w:line="480" w:lineRule="auto"/>
      </w:pPr>
      <w:r>
        <w:t>Similar to MSE, a</w:t>
      </w:r>
      <w:r w:rsidR="00EA6F07">
        <w:t xml:space="preserve">daptive management </w:t>
      </w:r>
      <w:r w:rsidR="000E2C9A">
        <w:t xml:space="preserve">was </w:t>
      </w:r>
      <w:r w:rsidR="00EA6F07">
        <w:t xml:space="preserve">developed in fisheries management as a means to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rsidR="006F0DD1">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r w:rsidR="00EA6F07">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w:t>
      </w:r>
      <w:r w:rsidR="00A36AA0">
        <w:t xml:space="preserve">This </w:t>
      </w:r>
      <w:r w:rsidR="00D42986">
        <w:t>led</w:t>
      </w:r>
      <w:r w:rsidR="00A36AA0">
        <w:t xml:space="preserve"> to </w:t>
      </w:r>
      <w:r w:rsidR="00D42986">
        <w:t>our review’s</w:t>
      </w:r>
      <w:r w:rsidR="00A36AA0">
        <w:t xml:space="preserve"> final </w:t>
      </w:r>
      <w:r w:rsidR="00A36AA0">
        <w:lastRenderedPageBreak/>
        <w:t>question,</w:t>
      </w:r>
      <w:r w:rsidR="00EA6F07">
        <w:t xml:space="preserve"> are scientific publications of management strategy evaluations supporting adaptive management?</w:t>
      </w:r>
    </w:p>
    <w:p w14:paraId="6A10B452" w14:textId="261DDE0F" w:rsidR="00756DF5" w:rsidRDefault="00EA6F07" w:rsidP="00CC53E1">
      <w:pPr>
        <w:pStyle w:val="Heading3"/>
        <w:numPr>
          <w:ilvl w:val="1"/>
          <w:numId w:val="6"/>
        </w:numPr>
      </w:pPr>
      <w:bookmarkStart w:id="1" w:name="objectives"/>
      <w:r>
        <w:t>Objectives</w:t>
      </w:r>
      <w:bookmarkEnd w:id="1"/>
    </w:p>
    <w:p w14:paraId="6A10B453" w14:textId="543CD4E4" w:rsidR="00756DF5" w:rsidRPr="00D42986" w:rsidRDefault="00EA6F07" w:rsidP="00F714F2">
      <w:pPr>
        <w:pStyle w:val="FirstParagraph"/>
        <w:spacing w:line="480" w:lineRule="auto"/>
      </w:pPr>
      <w:r>
        <w:t xml:space="preserve">Our overall objective </w:t>
      </w:r>
      <w:r w:rsidR="000E2C9A">
        <w:t xml:space="preserve">for this </w:t>
      </w:r>
      <w:r w:rsidR="000E2C9A" w:rsidRPr="00D42986">
        <w:t xml:space="preserve">review </w:t>
      </w:r>
      <w:r w:rsidR="003A7B6A">
        <w:t>wa</w:t>
      </w:r>
      <w:r w:rsidRPr="00D42986">
        <w:t>s to determine the extent t</w:t>
      </w:r>
      <w:r w:rsidR="000E2C9A" w:rsidRPr="00D42986">
        <w:t>o which</w:t>
      </w:r>
      <w:r w:rsidRPr="00D42986">
        <w:t xml:space="preserve"> MSE achieves the aspirational aims outlined </w:t>
      </w:r>
      <w:r w:rsidR="00D42986" w:rsidRPr="00D42986">
        <w:t>above and</w:t>
      </w:r>
      <w:r w:rsidRPr="00D42986">
        <w:t xml:space="preserve"> </w:t>
      </w:r>
      <w:r w:rsidR="000E2C9A" w:rsidRPr="00D42986">
        <w:t xml:space="preserve">evaluate </w:t>
      </w:r>
      <w:r w:rsidRPr="00D42986">
        <w:t>whether MSE documentation supports learning within the MSE practitioner community. Given that scientific publication is the primary means of communicating the results of MSE, we review</w:t>
      </w:r>
      <w:r w:rsidR="00914571">
        <w:t>ed</w:t>
      </w:r>
      <w:r w:rsidRPr="00D42986">
        <w:t xml:space="preserve"> the scientific literature </w:t>
      </w:r>
      <w:r w:rsidR="009136E4" w:rsidRPr="00D42986">
        <w:t xml:space="preserve">to assess this objective. </w:t>
      </w:r>
      <w:r w:rsidR="00D42986" w:rsidRPr="00D42986">
        <w:t>W</w:t>
      </w:r>
      <w:r w:rsidRPr="00D42986">
        <w:t xml:space="preserve">e </w:t>
      </w:r>
      <w:r w:rsidR="009136E4" w:rsidRPr="00D42986">
        <w:t>evaluate</w:t>
      </w:r>
      <w:r w:rsidR="002D69A4">
        <w:t>d</w:t>
      </w:r>
      <w:r w:rsidR="009136E4" w:rsidRPr="00D42986">
        <w:t xml:space="preserve"> whether</w:t>
      </w:r>
      <w:r w:rsidRPr="00D42986">
        <w:t xml:space="preserve"> MSEs u</w:t>
      </w:r>
      <w:r w:rsidR="002D69A4">
        <w:t>se</w:t>
      </w:r>
      <w:r w:rsidRPr="00D42986">
        <w:t xml:space="preserve"> standard components of decision making processes</w:t>
      </w:r>
      <w:r w:rsidR="009136E4" w:rsidRPr="00D42986">
        <w:t xml:space="preserve"> using</w:t>
      </w:r>
      <w:r w:rsidRPr="00D42986">
        <w:t xml:space="preserve"> the structured decision making (SDM) process </w:t>
      </w:r>
      <w:r w:rsidR="00FE4E5F" w:rsidRPr="00D42986">
        <w:fldChar w:fldCharType="begin"/>
      </w:r>
      <w:r w:rsidR="00097CFC" w:rsidRPr="00D42986">
        <w:instrText xml:space="preserve"> ADDIN ZOTERO_ITEM CSL_CITATION {"citationID":"csATEXmA","properties":{"formattedCitation":"(United States Geological Survey, 2020)","plainCitation":"(United States Geological Survey, 2020)","noteIndex":0},"citationItems":[{"id":207,"uris":["http://zotero.org/users/local/Wu9ik88z/items/C8DWWJ5H"],"uri":["http://zotero.org/users/local/Wu9ik88z/items/C8DWWJ5H"],"itemData":{"id":207,"type":"webpage","container-title":"Structured Decision Making","URL":"https://www.usgs.gov/centers/pwrc/science/structured-decision-making","author":[{"family":"United States Geological Survey","given":""}],"accessed":{"date-parts":[["2020",3,27]]},"issued":{"date-parts":[["2020"]]}}}],"schema":"https://github.com/citation-style-language/schema/raw/master/csl-citation.json"} </w:instrText>
      </w:r>
      <w:r w:rsidR="00FE4E5F" w:rsidRPr="00D42986">
        <w:fldChar w:fldCharType="separate"/>
      </w:r>
      <w:r w:rsidR="00097CFC" w:rsidRPr="00D42986">
        <w:rPr>
          <w:rFonts w:ascii="Cambria" w:hAnsi="Cambria"/>
        </w:rPr>
        <w:t>(United States Geological Survey, 2020)</w:t>
      </w:r>
      <w:r w:rsidR="00FE4E5F" w:rsidRPr="00D42986">
        <w:fldChar w:fldCharType="end"/>
      </w:r>
      <w:r w:rsidR="000E1D47">
        <w:t xml:space="preserve"> </w:t>
      </w:r>
      <w:r w:rsidR="006F0DD1" w:rsidRPr="00D42986">
        <w:t>–</w:t>
      </w:r>
      <w:r w:rsidRPr="00D42986">
        <w:t xml:space="preserve"> the decision making framework in which adaptive management occurs – as our framework for evaluation. Using </w:t>
      </w:r>
      <w:r w:rsidR="00D42986" w:rsidRPr="00D42986">
        <w:t xml:space="preserve">SDM as our </w:t>
      </w:r>
      <w:r w:rsidRPr="00D42986">
        <w:t>framework</w:t>
      </w:r>
      <w:r w:rsidR="004B45D3" w:rsidRPr="00D42986">
        <w:t>,</w:t>
      </w:r>
      <w:r w:rsidRPr="00D42986">
        <w:t xml:space="preserve"> we:</w:t>
      </w:r>
    </w:p>
    <w:p w14:paraId="6A10B454" w14:textId="716393F9" w:rsidR="00756DF5" w:rsidRPr="00D42986" w:rsidRDefault="00EA6F07" w:rsidP="00F714F2">
      <w:pPr>
        <w:pStyle w:val="Compact"/>
        <w:numPr>
          <w:ilvl w:val="0"/>
          <w:numId w:val="2"/>
        </w:numPr>
        <w:spacing w:before="180" w:after="180" w:line="480" w:lineRule="auto"/>
        <w:ind w:left="0" w:firstLine="0"/>
      </w:pPr>
      <w:r w:rsidRPr="00D42986">
        <w:t>Determine</w:t>
      </w:r>
      <w:r w:rsidR="00515B70">
        <w:t>d</w:t>
      </w:r>
      <w:r w:rsidRPr="00D42986">
        <w:t xml:space="preserve"> what questions MSE processes are addressing</w:t>
      </w:r>
    </w:p>
    <w:p w14:paraId="6A10B455" w14:textId="375E9AB2" w:rsidR="00756DF5" w:rsidRDefault="00EA6F07" w:rsidP="00F714F2">
      <w:pPr>
        <w:pStyle w:val="Compact"/>
        <w:numPr>
          <w:ilvl w:val="0"/>
          <w:numId w:val="2"/>
        </w:numPr>
        <w:spacing w:before="180" w:after="180" w:line="480" w:lineRule="auto"/>
        <w:ind w:left="0" w:firstLine="0"/>
      </w:pPr>
      <w:r>
        <w:t>Identif</w:t>
      </w:r>
      <w:r w:rsidR="00515B70">
        <w:t>ied</w:t>
      </w:r>
      <w:r>
        <w:t xml:space="preserve"> the objectives and alternatives considered in MSE</w:t>
      </w:r>
    </w:p>
    <w:p w14:paraId="6A10B456" w14:textId="122085BC" w:rsidR="00756DF5" w:rsidRDefault="00EA6F07" w:rsidP="00F714F2">
      <w:pPr>
        <w:pStyle w:val="Compact"/>
        <w:numPr>
          <w:ilvl w:val="0"/>
          <w:numId w:val="2"/>
        </w:numPr>
        <w:spacing w:before="180" w:after="180" w:line="480" w:lineRule="auto"/>
        <w:ind w:left="0" w:firstLine="0"/>
      </w:pPr>
      <w:r>
        <w:t>Determine</w:t>
      </w:r>
      <w:r w:rsidR="00515B70">
        <w:t>d</w:t>
      </w:r>
      <w:r>
        <w:t xml:space="preserve"> the prevalence of a) explicit documentation and b) use of </w:t>
      </w:r>
      <w:proofErr w:type="gramStart"/>
      <w:r>
        <w:t>decision making</w:t>
      </w:r>
      <w:proofErr w:type="gramEnd"/>
      <w:r>
        <w:t xml:space="preserve"> steps in the MSE process, and</w:t>
      </w:r>
    </w:p>
    <w:p w14:paraId="6A10B457" w14:textId="31EA76C9" w:rsidR="00756DF5" w:rsidRDefault="00EA6F07" w:rsidP="00F714F2">
      <w:pPr>
        <w:pStyle w:val="Compact"/>
        <w:numPr>
          <w:ilvl w:val="0"/>
          <w:numId w:val="2"/>
        </w:numPr>
        <w:spacing w:before="180" w:after="180" w:line="480" w:lineRule="auto"/>
        <w:ind w:left="0" w:firstLine="0"/>
      </w:pPr>
      <w:r>
        <w:t>Identif</w:t>
      </w:r>
      <w:r w:rsidR="00515B70">
        <w:t>ied</w:t>
      </w:r>
      <w:r>
        <w:t xml:space="preserve"> participants in MSE processes.</w:t>
      </w:r>
    </w:p>
    <w:p w14:paraId="6A10B458" w14:textId="477077F3" w:rsidR="00756DF5" w:rsidRDefault="00D42986" w:rsidP="005E71EA">
      <w:pPr>
        <w:pStyle w:val="FirstParagraph"/>
        <w:spacing w:line="480" w:lineRule="auto"/>
      </w:pPr>
      <w:r>
        <w:t>As MSE expands and seeks to address new challenges, the insights from past MSE</w:t>
      </w:r>
      <w:r w:rsidR="006737EE">
        <w:t>s</w:t>
      </w:r>
      <w:r>
        <w:t xml:space="preserve"> may become increasingly valuable. </w:t>
      </w:r>
      <w:r w:rsidR="00F61565" w:rsidRPr="00F61565">
        <w:t>Fisheries management has mostly focused on fishing impacts with ecosystem status viewed as a background constant. The increasing rate of climate change and its influence on fisheries is changing this dynamic, bringing ecosystem status to the forefront of fisheries management</w:t>
      </w:r>
      <w:r w:rsidR="00EA6F07">
        <w:t xml:space="preserve"> </w:t>
      </w:r>
      <w:r w:rsidR="00EA6F07">
        <w:fldChar w:fldCharType="begin"/>
      </w:r>
      <w:r w:rsidR="00EA6F07">
        <w:instrText xml:space="preserve"> ADDIN ZOTERO_ITEM CSL_CITATION {"citationID":"0qXev4e5","properties":{"formattedCitation":"(Brander, 2007; Busch et al., 2016)","plainCitation":"(Brander, 2007; Busch et al., 2016)","noteIndex":0},"citationItems":[{"id":219,"uris":["http://zotero.org/users/local/Wu9ik88z/items/2SB46EJQ"],"uri":["http://zotero.org/users/local/Wu9ik88z/items/2SB46EJQ"],"itemData":{"id":219,"type":"article-journal","container-title":"Proceedings of the National Academy of Sciences","DOI":"10.1073/pnas.0702059104","ISSN":"0027-8424, 1091-6490","issue":"50","journalAbbreviation":"Proceedings of the National Academy of Sciences","language":"en","page":"19709-19714","source":"DOI.org (Crossref)","title":"Global fish production and climate change","volume":"104","author":[{"family":"Brander","given":"K. M."}],"issued":{"date-parts":[["2007",12,11]]}}},{"id":216,"uris":["http://zotero.org/users/local/Wu9ik88z/items/3XU2K79W"],"uri":["http://zotero.org/users/local/Wu9ik88z/items/3XU2K79W"],"itemData":{"id":216,"type":"article-journal","container-title":"Marine Policy","DOI":"10.1016/j.marpol.2016.09.001","ISSN":"0308597X","journalAbbreviation":"Marine Policy","language":"en","page":"58-67","source":"DOI.org (Crossref)","title":"Climate science strategy of the US National Marine Fisheries Service","volume":"74","author":[{"family":"Busch","given":"D. Shallin"},{"family":"Griffis","given":"Roger"},{"family":"Link","given":"Jason"},{"family":"Abrams","given":"Karen"},{"family":"Baker","given":"Jason"},{"family":"Brainard","given":"Russell E."},{"family":"Ford","given":"Michael"},{"family":"Hare","given":"Jonathan A."},{"family":"Himes-Cornell","given":"Amber"},{"family":"Hollowed","given":"Anne"},{"family":"Mantua","given":"Nathan J."},{"family":"McClatchie","given":"Sam"},{"family":"McClure","given":"Michelle"},{"family":"Nelson","given":"Mark W."},{"family":"Osgood","given":"Kenric"},{"family":"Peterson","given":"Jay O."},{"family":"Rust","given":"Michael"},{"family":"Saba","given":"Vincent"},{"family":"Sigler","given":"Michael F."},{"family":"Sykora-Bodie","given":"Seth"},{"family":"Toole","given":"Christopher"},{"family":"Thunberg","given":"Eric"},{"family":"Waples","given":"Robin S."},{"family":"Merrick","given":"Richard"}],"issued":{"date-parts":[["2016",12]]}}}],"schema":"https://github.com/citation-style-language/schema/raw/master/csl-citation.json"} </w:instrText>
      </w:r>
      <w:r w:rsidR="00EA6F07">
        <w:fldChar w:fldCharType="separate"/>
      </w:r>
      <w:r w:rsidR="00EA6F07" w:rsidRPr="00EA6F07">
        <w:rPr>
          <w:rFonts w:ascii="Cambria" w:hAnsi="Cambria"/>
        </w:rPr>
        <w:t>(Brander, 2007; Busch et al., 2016)</w:t>
      </w:r>
      <w:r w:rsidR="00EA6F07">
        <w:fldChar w:fldCharType="end"/>
      </w:r>
      <w:r w:rsidR="00EA6F07">
        <w:t xml:space="preserve">. </w:t>
      </w:r>
      <w:r w:rsidR="00AF0BD8">
        <w:t xml:space="preserve">We use </w:t>
      </w:r>
      <w:r w:rsidR="00AF0BD8">
        <w:lastRenderedPageBreak/>
        <w:t xml:space="preserve">climate change focused MSEs as a case study into the use of MSE in an emerging area of study and </w:t>
      </w:r>
      <w:r w:rsidR="00EA6F07">
        <w:t>conduct a focused analysis of MSE processes that address the influence of climate change on fisheries management, highlighting aspects of MSE processes that model climate change as a driver of system status.</w:t>
      </w:r>
    </w:p>
    <w:p w14:paraId="6A10B459" w14:textId="30A2BF5F" w:rsidR="00756DF5" w:rsidRDefault="00EA6F07" w:rsidP="00CC53E1">
      <w:pPr>
        <w:pStyle w:val="Heading1"/>
        <w:numPr>
          <w:ilvl w:val="0"/>
          <w:numId w:val="6"/>
        </w:numPr>
      </w:pPr>
      <w:bookmarkStart w:id="2" w:name="methods"/>
      <w:r>
        <w:t>Methods</w:t>
      </w:r>
      <w:bookmarkEnd w:id="2"/>
    </w:p>
    <w:p w14:paraId="6A10B45A" w14:textId="773BDE72" w:rsidR="00756DF5" w:rsidRDefault="00CC53E1">
      <w:pPr>
        <w:pStyle w:val="Heading2"/>
      </w:pPr>
      <w:bookmarkStart w:id="3" w:name="finding-and-sampling-the-mse-literature"/>
      <w:r>
        <w:t xml:space="preserve">2.1 </w:t>
      </w:r>
      <w:r w:rsidR="00EA6F07">
        <w:t>Finding and Sampling the MSE Literature</w:t>
      </w:r>
      <w:bookmarkEnd w:id="3"/>
    </w:p>
    <w:p w14:paraId="61EE4AEC" w14:textId="76FF54FF" w:rsidR="00221CCD" w:rsidRDefault="00EA6F07" w:rsidP="00F714F2">
      <w:pPr>
        <w:pStyle w:val="FirstParagraph"/>
        <w:spacing w:line="480" w:lineRule="auto"/>
      </w:pPr>
      <w:r>
        <w:t xml:space="preserve">We conducted our search for MSEs in the SCI-EXPANDED index from Web of Science, searching for “management strategy evaluation” by topic across all years on January 8th, 2019 (Table 1). This search returned 264 results. We reviewed a random sample of 30 articles that document </w:t>
      </w:r>
      <w:proofErr w:type="gramStart"/>
      <w:r>
        <w:t>a</w:t>
      </w:r>
      <w:proofErr w:type="gramEnd"/>
      <w:r>
        <w:t xml:space="preserve"> MSE (</w:t>
      </w:r>
      <w:r w:rsidR="00E64CC6">
        <w:t xml:space="preserve">Appendix </w:t>
      </w:r>
      <w:r w:rsidR="00240895">
        <w:t>A</w:t>
      </w:r>
      <w:r>
        <w:t xml:space="preserve">), removing articles that were reviews, meta-analyses, or simply cited other MSE articles from our sample. After removing other articles from the original set of 264 articles, 154 articles document </w:t>
      </w:r>
      <w:proofErr w:type="gramStart"/>
      <w:r>
        <w:t>a</w:t>
      </w:r>
      <w:proofErr w:type="gramEnd"/>
      <w:r>
        <w:t xml:space="preserve"> MSE. </w:t>
      </w:r>
      <w:r w:rsidR="00444748">
        <w:t xml:space="preserve">Searches for </w:t>
      </w:r>
      <w:r w:rsidR="003D3098">
        <w:t xml:space="preserve">MSEs by </w:t>
      </w:r>
      <w:r w:rsidR="00444748">
        <w:t>other names i.e., “</w:t>
      </w:r>
      <w:r w:rsidR="003D3098">
        <w:t>m</w:t>
      </w:r>
      <w:r w:rsidR="00444748" w:rsidRPr="001D6584">
        <w:t xml:space="preserve">anagement </w:t>
      </w:r>
      <w:r w:rsidR="003D3098">
        <w:t>p</w:t>
      </w:r>
      <w:r w:rsidR="00444748" w:rsidRPr="001D6584">
        <w:t xml:space="preserve">rocedure </w:t>
      </w:r>
      <w:r w:rsidR="003D3098">
        <w:t>a</w:t>
      </w:r>
      <w:r w:rsidR="00444748" w:rsidRPr="001D6584">
        <w:t>pproach</w:t>
      </w:r>
      <w:r w:rsidR="00444748">
        <w:t>” and “</w:t>
      </w:r>
      <w:r w:rsidR="0066340D">
        <w:t>m</w:t>
      </w:r>
      <w:r w:rsidR="00444748" w:rsidRPr="001D6584">
        <w:t xml:space="preserve">anagement </w:t>
      </w:r>
      <w:r w:rsidR="0066340D">
        <w:t>p</w:t>
      </w:r>
      <w:r w:rsidR="00444748" w:rsidRPr="001D6584">
        <w:t xml:space="preserve">rocedure </w:t>
      </w:r>
      <w:r w:rsidR="0066340D">
        <w:t>e</w:t>
      </w:r>
      <w:r w:rsidR="00444748" w:rsidRPr="001D6584">
        <w:t>valuation</w:t>
      </w:r>
      <w:r w:rsidR="00444748">
        <w:t>” returned 9 and 1 results respectively, none of which document</w:t>
      </w:r>
      <w:r w:rsidR="002D5EFF">
        <w:t xml:space="preserve"> </w:t>
      </w:r>
      <w:proofErr w:type="gramStart"/>
      <w:r w:rsidR="002D5EFF">
        <w:t>a</w:t>
      </w:r>
      <w:proofErr w:type="gramEnd"/>
      <w:r w:rsidR="002D5EFF">
        <w:t xml:space="preserve"> MSE.</w:t>
      </w:r>
      <w:r w:rsidR="00444748">
        <w:t xml:space="preserve"> </w:t>
      </w:r>
      <w:r w:rsidR="00221CCD">
        <w:t>The number of MSEs published each year is trending higher (Figure 1), with the ICES Journal of Marine Science and Fisheries Research as the leading publication outlets (Figure 2).</w:t>
      </w:r>
    </w:p>
    <w:p w14:paraId="1E08557C" w14:textId="0D1BF38D" w:rsidR="00216D83" w:rsidRDefault="00E1779D" w:rsidP="009E0258">
      <w:pPr>
        <w:pStyle w:val="Compact"/>
      </w:pPr>
      <w:r>
        <w:t>Table 1</w:t>
      </w:r>
    </w:p>
    <w:p w14:paraId="768DEB50" w14:textId="76C27B7D" w:rsidR="0050381F" w:rsidRDefault="0050381F" w:rsidP="0050381F">
      <w:pPr>
        <w:pStyle w:val="ImageCaption"/>
      </w:pPr>
      <w:r>
        <w:t xml:space="preserve">Figure 1: </w:t>
      </w:r>
      <w:r w:rsidR="007A7B94">
        <w:t>Management strategy evaluations published per year for those selected and not selected in our random sample</w:t>
      </w:r>
    </w:p>
    <w:p w14:paraId="25E4D89D" w14:textId="310711B2" w:rsidR="00587836" w:rsidRDefault="00587836" w:rsidP="0050381F">
      <w:pPr>
        <w:pStyle w:val="ImageCaption"/>
      </w:pPr>
      <w:r>
        <w:t>Figure 2: Count of management strategy evaluations published by journal for those journal that have published at least two management strategy evaluations</w:t>
      </w:r>
    </w:p>
    <w:p w14:paraId="4ED9FDE7" w14:textId="7C7C95D1" w:rsidR="00C36048" w:rsidRPr="00C36048" w:rsidRDefault="00EA6F07" w:rsidP="00C36048">
      <w:pPr>
        <w:pStyle w:val="FirstParagraph"/>
        <w:spacing w:line="480" w:lineRule="auto"/>
      </w:pPr>
      <w:r>
        <w:t>We reviewed 16 climate change MSE articles (</w:t>
      </w:r>
      <w:r w:rsidR="00766B7E">
        <w:t xml:space="preserve">Appendix </w:t>
      </w:r>
      <w:r w:rsidR="00240895">
        <w:t>A</w:t>
      </w:r>
      <w:r>
        <w:t xml:space="preserve">). Twelve of these articles came from our original January 8th, 2019 Web of Science search. To give as full a picture of the climate change MSE articles to date as possible we also reviewed the </w:t>
      </w:r>
      <w:proofErr w:type="gramStart"/>
      <w:r>
        <w:t>4 climate</w:t>
      </w:r>
      <w:proofErr w:type="gramEnd"/>
      <w:r>
        <w:t xml:space="preserve"> change MSE </w:t>
      </w:r>
      <w:r>
        <w:lastRenderedPageBreak/>
        <w:t>articles published in 2019.</w:t>
      </w:r>
      <w:r w:rsidR="00C36048">
        <w:t xml:space="preserve"> </w:t>
      </w:r>
      <w:r w:rsidR="00C36048" w:rsidRPr="00C36048">
        <w:t xml:space="preserve">These MSEs have been concentrated in North America and Australia (Figure </w:t>
      </w:r>
      <w:r w:rsidR="006A0C5F">
        <w:t>3</w:t>
      </w:r>
      <w:r w:rsidR="00C36048" w:rsidRPr="00C36048">
        <w:t>).</w:t>
      </w:r>
    </w:p>
    <w:p w14:paraId="1BEE646E" w14:textId="71972F4A" w:rsidR="00C36048" w:rsidRPr="00C36048" w:rsidRDefault="00C36048" w:rsidP="00C36048">
      <w:pPr>
        <w:pStyle w:val="FirstParagraph"/>
        <w:spacing w:line="480" w:lineRule="auto"/>
        <w:rPr>
          <w:i/>
        </w:rPr>
      </w:pPr>
      <w:r w:rsidRPr="00C36048">
        <w:rPr>
          <w:i/>
        </w:rPr>
        <w:t xml:space="preserve">Figure </w:t>
      </w:r>
      <w:r w:rsidR="006A0C5F">
        <w:rPr>
          <w:i/>
        </w:rPr>
        <w:t>3</w:t>
      </w:r>
      <w:r w:rsidRPr="00C36048">
        <w:rPr>
          <w:i/>
        </w:rPr>
        <w:t>: Map of MSE study locations.</w:t>
      </w:r>
    </w:p>
    <w:p w14:paraId="6A10B466" w14:textId="3DD09915" w:rsidR="00756DF5" w:rsidRDefault="00980DAD">
      <w:pPr>
        <w:pStyle w:val="Heading2"/>
      </w:pPr>
      <w:bookmarkStart w:id="4" w:name="reviewing-mse-documentation"/>
      <w:r>
        <w:t xml:space="preserve">2.2 </w:t>
      </w:r>
      <w:r w:rsidR="00EA6F07">
        <w:t>Reviewing MSE documentation</w:t>
      </w:r>
      <w:bookmarkEnd w:id="4"/>
    </w:p>
    <w:p w14:paraId="6A10B467" w14:textId="5B7262F9" w:rsidR="00756DF5" w:rsidRDefault="00EA6F07" w:rsidP="00F714F2">
      <w:pPr>
        <w:pStyle w:val="FirstParagraph"/>
        <w:spacing w:line="480" w:lineRule="auto"/>
      </w:pPr>
      <w:r>
        <w:t xml:space="preserve">We used the structured decision making framework </w:t>
      </w:r>
      <w:r w:rsidR="00694D34">
        <w:fldChar w:fldCharType="begin"/>
      </w:r>
      <w:r w:rsidR="004B524D">
        <w:instrText xml:space="preserve"> ADDIN ZOTERO_ITEM CSL_CITATION {"citationID":"GPRBSDeI","properties":{"formattedCitation":"(Conroy and Peterson, 2013; Gregory et al., 2012)","plainCitation":"(Conroy and Peterson, 2013; Gregory et al., 2012)","noteIndex":0},"citationItems":[{"id":173,"uris":["http://zotero.org/users/local/Wu9ik88z/items/HPJW8NW5"],"uri":["http://zotero.org/users/local/Wu9ik88z/items/HPJW8NW5"],"itemData":{"id":173,"type":"book","abstract":"This book is intended for use by natural resource managers and scientists, and students in the fields of natural resource management, ecology, and conservation biology, who are confronted with complex and difficult decision making problems. The book takes readers through the process of developing a structured approach to decision making, by firstly deconstructing decisions into component parts, which are each fully analyzed and then reassembled to form a working decision model. The book integrates common-sense ideas about problem definitions, such as the need for decisions to be driven by explicit objectives, with sophisticated approaches for modeling decision influence and incorporating feedback from monitoring programs into decision making via adaptive management. Numerous worked examples are provided for illustration, along with detailed case studies illustrating the authors’ experience in applying structured approaches. There is also a series of detailed technical appendices. An accompanying website provides computer code and data used in the worked examples. Additional resources for this book can be found at: www.wiley.com/go/conroy/naturalresourcemanagement.","ISBN":"978-1-118-50623-3","language":"en","number-of-pages":"480","publisher":"John Wiley &amp; Sons","source":"Google Books","title":"Decision Making in Natural Resource Management: A Structured, Adaptive Approach","title-short":"Decision Making in Natural Resource Management","author":[{"family":"Conroy","given":"Michael J."},{"family":"Peterson","given":"James T."}],"issued":{"date-parts":[["2013",1,3]]}}},{"id":179,"uris":["http://zotero.org/users/local/Wu9ik88z/items/ZRWU6UAT"],"uri":["http://zotero.org/users/local/Wu9ik88z/items/ZRWU6UAT"],"itemData":{"id":179,"type":"book","abstract":"This book outlines the creative process of making environmental management decisions using the approach called Structured Decision Making. It is a short introductory guide to this popular form of decision making and is aimed at environmental managers and scientists.   This is a distinctly pragmatic label given to ways for helping individuals and groups think through tough multidimensional choices characterized by uncertain science, diverse stakeholders, and difficult tradeoffs. This is the everyday reality of environmental management, yet many important decisions currently are made on an ad hoc basis that lacks a solid value-based foundation, ignores key information, and results in selection of an inferior alternative. Making progress – in a way that is rigorous, inclusive, defensible and transparent – requires combining analytical methods drawn from the decision sciences and applied ecology with deliberative insights from cognitive psychology, facilitation and negotiation.   The authors review key methods and discuss case-study examples based in their experiences in communities, boardrooms, and stakeholder meetings. The goal of this book is to lay out a compelling guide that will change how you think about making environmental decisions. Visit www.wiley.com/go/gregory/sdm to access the figures and tables from the book.","ISBN":"978-1-4443-9853-3","language":"en","note":"Google-Books-ID: bT1_LFuK6LMC","number-of-pages":"315","publisher":"John Wiley &amp; Sons","source":"Google Books","title":"Structured Decision Making: A Practical Guide to Environmental Management Choices","title-short":"Structured Decision Making","author":[{"family":"Gregory","given":"Robin"},{"family":"Failing","given":"Lee"},{"family":"Harstone","given":"Michael"},{"family":"Long","given":"Graham"},{"family":"McDaniels","given":"Tim"},{"family":"Ohlson","given":"Dan"}],"issued":{"date-parts":[["2012",2,17]]}}}],"schema":"https://github.com/citation-style-language/schema/raw/master/csl-citation.json"} </w:instrText>
      </w:r>
      <w:r w:rsidR="00694D34">
        <w:fldChar w:fldCharType="separate"/>
      </w:r>
      <w:r w:rsidR="004B524D" w:rsidRPr="004B524D">
        <w:rPr>
          <w:rFonts w:ascii="Cambria" w:hAnsi="Cambria"/>
        </w:rPr>
        <w:t>(Conroy and Peterson, 2013; Gregory et al., 2012)</w:t>
      </w:r>
      <w:r w:rsidR="00694D34">
        <w:fldChar w:fldCharType="end"/>
      </w:r>
      <w:r>
        <w:t xml:space="preserve"> as our framework for evaluating management strategy evaluation documents (Figure </w:t>
      </w:r>
      <w:r w:rsidR="006A0C5F">
        <w:t>4</w:t>
      </w:r>
      <w:r>
        <w:t xml:space="preserve">). The structured </w:t>
      </w:r>
      <w:proofErr w:type="gramStart"/>
      <w:r>
        <w:t>decision making</w:t>
      </w:r>
      <w:proofErr w:type="gramEnd"/>
      <w:r>
        <w:t xml:space="preserve"> </w:t>
      </w:r>
      <w:r w:rsidR="006F0DD1">
        <w:t>process</w:t>
      </w:r>
      <w:r>
        <w:t xml:space="preserve"> is composed of the six process stages: problem definition, objective elicitation, alternative development, consequence prediction, trade-off analysis, and decision implementation.</w:t>
      </w:r>
    </w:p>
    <w:p w14:paraId="6A10B469" w14:textId="08421947" w:rsidR="00756DF5" w:rsidRDefault="00EA6F07">
      <w:pPr>
        <w:pStyle w:val="ImageCaption"/>
      </w:pPr>
      <w:r>
        <w:t xml:space="preserve">Figure </w:t>
      </w:r>
      <w:r w:rsidR="006A0C5F">
        <w:t>4</w:t>
      </w:r>
      <w:r>
        <w:t xml:space="preserve">: Review framework - structured </w:t>
      </w:r>
      <w:proofErr w:type="gramStart"/>
      <w:r>
        <w:t>decision making</w:t>
      </w:r>
      <w:proofErr w:type="gramEnd"/>
      <w:r>
        <w:t xml:space="preserve"> process</w:t>
      </w:r>
    </w:p>
    <w:p w14:paraId="6A10B46A" w14:textId="2D445508" w:rsidR="00756DF5" w:rsidRDefault="00EA6F07" w:rsidP="00F714F2">
      <w:pPr>
        <w:pStyle w:val="BodyText"/>
        <w:spacing w:line="480" w:lineRule="auto"/>
      </w:pPr>
      <w:r>
        <w:t xml:space="preserve">We present the review methodology and results in four groups: </w:t>
      </w:r>
      <w:r w:rsidR="00AF0BD8">
        <w:t xml:space="preserve">stages - which focuses on whether and how the stages of the process were completed, objectives - which focuses on what categories of objectives were considered, participants - which focuses on how participation in the process was structured, and </w:t>
      </w:r>
      <w:r>
        <w:t>consequences - which focuses on what was considered during the prediction stage</w:t>
      </w:r>
      <w:r w:rsidR="00AF0BD8">
        <w:t>.</w:t>
      </w:r>
      <w:r>
        <w:t xml:space="preserve"> These results were entered into a relational database for storage and evaluation, and </w:t>
      </w:r>
      <w:r w:rsidR="00240D5E">
        <w:t>are</w:t>
      </w:r>
      <w:r>
        <w:t xml:space="preserve"> available via our shiny application (</w:t>
      </w:r>
      <w:hyperlink r:id="rId10">
        <w:r>
          <w:rPr>
            <w:rStyle w:val="Hyperlink"/>
          </w:rPr>
          <w:t>https://jonathancummings.shinyapps.io/MSEreview/</w:t>
        </w:r>
      </w:hyperlink>
      <w:r>
        <w:t>).</w:t>
      </w:r>
    </w:p>
    <w:p w14:paraId="58B41899" w14:textId="77777777" w:rsidR="00274B49" w:rsidRDefault="00274B49" w:rsidP="00274B49">
      <w:pPr>
        <w:pStyle w:val="BodyText"/>
        <w:spacing w:line="480" w:lineRule="auto"/>
      </w:pPr>
      <w:r>
        <w:t xml:space="preserve">In the stages group we identify how the MSE stages were completed. We report whether the stages of the structured </w:t>
      </w:r>
      <w:proofErr w:type="gramStart"/>
      <w:r>
        <w:t>decision making</w:t>
      </w:r>
      <w:proofErr w:type="gramEnd"/>
      <w:r>
        <w:t xml:space="preserve"> framework, i.e., problem, objectives, alternatives, tradeoffs, were explicitly completed and the methods used to complete them were documented. We also report whether the MSE results were adopted in subsequent management.</w:t>
      </w:r>
    </w:p>
    <w:p w14:paraId="6F5D4158" w14:textId="1CE4655C" w:rsidR="00274B49" w:rsidRDefault="00274B49" w:rsidP="00274B49">
      <w:pPr>
        <w:pStyle w:val="BodyText"/>
        <w:spacing w:line="480" w:lineRule="auto"/>
      </w:pPr>
      <w:r>
        <w:lastRenderedPageBreak/>
        <w:t xml:space="preserve">In the objectives group we identify the concerns, or goals of each MSE. We record each objective </w:t>
      </w:r>
      <w:proofErr w:type="gramStart"/>
      <w:r>
        <w:t>considered, and</w:t>
      </w:r>
      <w:proofErr w:type="gramEnd"/>
      <w:r>
        <w:t xml:space="preserve"> report the type and category of objectives included in each MSE. Natural resource management problems typically include four categories of objectives: conservation, resource use, i.e., yield in the fisheries context, as well as economic, and social objectives </w:t>
      </w:r>
      <w:r w:rsidR="009C68DB">
        <w:fldChar w:fldCharType="begin"/>
      </w:r>
      <w:r w:rsidR="009C68DB">
        <w:instrText xml:space="preserve"> ADDIN ZOTERO_ITEM CSL_CITATION {"citationID":"NRIV20QD","properties":{"formattedCitation":"(Runge et al., 2013)","plainCitation":"(Runge et al., 2013)","noteIndex":0},"citationItems":[{"id":191,"uris":["http://zotero.org/users/local/Wu9ik88z/items/SAFU9L5V"],"uri":["http://zotero.org/users/local/Wu9ik88z/items/SAFU9L5V"],"itemData":{"id":191,"type":"chapter","container-title":"Wildlife Management and Conservation:  Contemporary Principles and Practices","event-place":"Baltimore, Maryland","page":"51-72","publisher":"Johns Hopkins University Press","publisher-place":"Baltimore, Maryland","title":"Structured decision making","author":[{"family":"Runge","given":"Michael C."},{"family":"Grand","given":"JB"},{"family":"Mitchell","given":"MS"}],"container-author":[{"family":"Krausman","given":"PR"},{"family":"Cain","given":"JW"}],"issued":{"date-parts":[["2013"]]}}}],"schema":"https://github.com/citation-style-language/schema/raw/master/csl-citation.json"} </w:instrText>
      </w:r>
      <w:r w:rsidR="009C68DB">
        <w:fldChar w:fldCharType="separate"/>
      </w:r>
      <w:r w:rsidR="009C68DB" w:rsidRPr="009C68DB">
        <w:rPr>
          <w:rFonts w:ascii="Cambria" w:hAnsi="Cambria"/>
        </w:rPr>
        <w:t>(Runge et al., 2013)</w:t>
      </w:r>
      <w:r w:rsidR="009C68DB">
        <w:fldChar w:fldCharType="end"/>
      </w:r>
      <w:r>
        <w:t>. At times multiple objectives categories are combined into a single metric, which we considered a fifth objective category, namely utility objectives. We sort objectives into four types: 1) strategic objectives - which are related to the overall mission of management in the system where the decision evaluated by the MSE occurs, e.g., objectives reaching beyond the scope of the problem addressed</w:t>
      </w:r>
      <w:r w:rsidR="00A96E13">
        <w:t>,</w:t>
      </w:r>
      <w:r>
        <w:t xml:space="preserve"> 2) process objectives - which are concerned with how the management decision addressed by the MSE would be made,</w:t>
      </w:r>
      <w:r w:rsidR="00862342">
        <w:t xml:space="preserve"> e.g., achieving stakeholder buy-in to project outcomes</w:t>
      </w:r>
      <w:r w:rsidR="00A96E13">
        <w:t>,</w:t>
      </w:r>
      <w:r>
        <w:t xml:space="preserve"> 3) fundamental objectives - which address the goals of the management decision, </w:t>
      </w:r>
      <w:r w:rsidR="00862342">
        <w:t>e.g., maximizing revenue from the fishery</w:t>
      </w:r>
      <w:r w:rsidR="00A96E13">
        <w:t>,</w:t>
      </w:r>
      <w:r w:rsidR="00862342">
        <w:t xml:space="preserve"> </w:t>
      </w:r>
      <w:r>
        <w:t>and 4) means objectives - which address means to achieving the fundamental objectives of the management decision</w:t>
      </w:r>
      <w:r w:rsidR="00862342">
        <w:t>, e.g. maximizing catch per unit effort, which is a means to maximizing revenue</w:t>
      </w:r>
      <w:r>
        <w:t>.</w:t>
      </w:r>
    </w:p>
    <w:p w14:paraId="467C83D7" w14:textId="1387E090" w:rsidR="00274B49" w:rsidRDefault="00274B49" w:rsidP="00274B49">
      <w:pPr>
        <w:pStyle w:val="BodyText"/>
        <w:spacing w:line="480" w:lineRule="auto"/>
      </w:pPr>
      <w:r>
        <w:t>In the participant group we describe how participation in each MSE process was structured and who participated. We report who led the MSE process, who participated in it, and if the roles of participants were established and documented. In many cases the process used to elicit objectives and alternatives was not explicit. In these cases, we used what information was provided to glean who participated in the production of those components of the MSE. We record and report who those participants were, referring to them as subjective participants in the objectives or alternatives process. In cases where there was not enough information to glean who participated we report the participants as unknown.</w:t>
      </w:r>
    </w:p>
    <w:p w14:paraId="6A10B46B" w14:textId="20488B75" w:rsidR="00756DF5" w:rsidRDefault="00EA6F07" w:rsidP="00F714F2">
      <w:pPr>
        <w:pStyle w:val="BodyText"/>
        <w:spacing w:line="480" w:lineRule="auto"/>
      </w:pPr>
      <w:r>
        <w:lastRenderedPageBreak/>
        <w:t xml:space="preserve">The consequence group </w:t>
      </w:r>
      <w:r w:rsidR="006C1C92">
        <w:t xml:space="preserve">identifies </w:t>
      </w:r>
      <w:r>
        <w:t xml:space="preserve">what question </w:t>
      </w:r>
      <w:r w:rsidR="006C1C92">
        <w:t>each</w:t>
      </w:r>
      <w:r>
        <w:t xml:space="preserve"> MSE was designed to address, and </w:t>
      </w:r>
      <w:r w:rsidR="006C1C92">
        <w:t>what methods were employed</w:t>
      </w:r>
      <w:r>
        <w:t>. We report the drivers</w:t>
      </w:r>
      <w:r w:rsidR="00493D8B">
        <w:t xml:space="preserve"> – the characteristics of the model that drive</w:t>
      </w:r>
      <w:r>
        <w:t xml:space="preserve"> </w:t>
      </w:r>
      <w:r w:rsidR="00493D8B">
        <w:t xml:space="preserve">the behavior </w:t>
      </w:r>
      <w:r w:rsidR="00B03405">
        <w:t xml:space="preserve">of </w:t>
      </w:r>
      <w:r w:rsidR="00493D8B">
        <w:t>and determine</w:t>
      </w:r>
      <w:r>
        <w:t xml:space="preserve"> the predictions produced by the MSE model</w:t>
      </w:r>
      <w:r w:rsidR="00493D8B">
        <w:t xml:space="preserve"> – </w:t>
      </w:r>
      <w:r>
        <w:t xml:space="preserve">listing each driver a </w:t>
      </w:r>
      <w:r w:rsidR="00B03405">
        <w:t xml:space="preserve">given </w:t>
      </w:r>
      <w:r>
        <w:t xml:space="preserve">MSE included. We also report </w:t>
      </w:r>
      <w:r w:rsidR="00211D94">
        <w:t>whether</w:t>
      </w:r>
      <w:r>
        <w:t xml:space="preserve"> consequence predictions were made, </w:t>
      </w:r>
      <w:r w:rsidR="00211D94">
        <w:t>using</w:t>
      </w:r>
      <w:r>
        <w:t xml:space="preserve"> simulation modeling, dynamic programming, expert elicitation, mental models, or unknown</w:t>
      </w:r>
      <w:r w:rsidR="00211D94">
        <w:t xml:space="preserve"> prediction methods</w:t>
      </w:r>
      <w:r>
        <w:t xml:space="preserve"> when it </w:t>
      </w:r>
      <w:r w:rsidR="007F5346">
        <w:t>wa</w:t>
      </w:r>
      <w:r>
        <w:t>s unclear what methodology was used to predict the status of the system for management evaluation.</w:t>
      </w:r>
    </w:p>
    <w:p w14:paraId="6A10B46F" w14:textId="7D4C1FC8" w:rsidR="00756DF5" w:rsidRDefault="00EA6F07" w:rsidP="00F714F2">
      <w:pPr>
        <w:pStyle w:val="BodyText"/>
        <w:spacing w:line="480" w:lineRule="auto"/>
      </w:pPr>
      <w:r>
        <w:t xml:space="preserve">We collected additional information about the MSEs we reviewed beyond what is reported here. For a full description of the information recorded in the relational database see </w:t>
      </w:r>
      <w:r w:rsidR="0037475A">
        <w:t>our appendix</w:t>
      </w:r>
      <w:r>
        <w:t xml:space="preserve"> (</w:t>
      </w:r>
      <w:r w:rsidR="00766B7E">
        <w:t xml:space="preserve">Appendix </w:t>
      </w:r>
      <w:r w:rsidR="00240895">
        <w:t>B</w:t>
      </w:r>
      <w:r>
        <w:t xml:space="preserve">), and for the full data set and results see our </w:t>
      </w:r>
      <w:r w:rsidR="000C4CF9">
        <w:t xml:space="preserve">web-based </w:t>
      </w:r>
      <w:r>
        <w:t xml:space="preserve">shiny application </w:t>
      </w:r>
      <w:r w:rsidR="000C4CF9">
        <w:t>in R</w:t>
      </w:r>
      <w:r w:rsidR="00091478">
        <w:t xml:space="preserve"> </w:t>
      </w:r>
      <w:r w:rsidR="00091478">
        <w:fldChar w:fldCharType="begin"/>
      </w:r>
      <w:r w:rsidR="00356C7B">
        <w:instrText xml:space="preserve"> ADDIN ZOTERO_ITEM CSL_CITATION {"citationID":"0EgOwvB6","properties":{"formattedCitation":"(Change et al., 2018; R Core Team, 2019)","plainCitation":"(Change et al., 2018; R Core Team, 2019)","noteIndex":0},"citationItems":[{"id":228,"uris":["http://zotero.org/users/local/Wu9ik88z/items/RTIVX4K5"],"uri":["http://zotero.org/users/local/Wu9ik88z/items/RTIVX4K5"],"itemData":{"id":228,"type":"article","title":"shiny: Web Application Framework for R","URL":"https://CRAN.R-project.org/package=shiny","author":[{"family":"Change","given":"Winston"},{"family":"Chang","given":"Joe"},{"family":"Allaire","given":"JJ"},{"family":"Xie","given":"yihui"}],"issued":{"date-parts":[["2018"]]}}},{"id":235,"uris":["http://zotero.org/users/local/Wu9ik88z/items/TB73JYW8"],"uri":["http://zotero.org/users/local/Wu9ik88z/items/TB73JYW8"],"itemData":{"id":235,"type":"book","publisher":"R Foundation for Statistical Computing, Vienna, Austria.","title":"R: A language and environment for statistical computing.","URL":"https://www.R-project.org/.","author":[{"family":"R Core Team","given":""}],"issued":{"date-parts":[["2019"]]}}}],"schema":"https://github.com/citation-style-language/schema/raw/master/csl-citation.json"} </w:instrText>
      </w:r>
      <w:r w:rsidR="00091478">
        <w:fldChar w:fldCharType="separate"/>
      </w:r>
      <w:r w:rsidR="00356C7B" w:rsidRPr="00356C7B">
        <w:rPr>
          <w:rFonts w:ascii="Cambria" w:hAnsi="Cambria"/>
        </w:rPr>
        <w:t>(Change et al., 2018; R Core Team, 2019)</w:t>
      </w:r>
      <w:r w:rsidR="00091478">
        <w:fldChar w:fldCharType="end"/>
      </w:r>
      <w:r w:rsidR="00091478">
        <w:t xml:space="preserve">, </w:t>
      </w:r>
      <w:r>
        <w:t>(</w:t>
      </w:r>
      <w:hyperlink r:id="rId11">
        <w:r>
          <w:rPr>
            <w:rStyle w:val="Hyperlink"/>
          </w:rPr>
          <w:t>https://jonathancummings.shinyapps.io/MSEreview/</w:t>
        </w:r>
      </w:hyperlink>
      <w:r>
        <w:t>).</w:t>
      </w:r>
    </w:p>
    <w:p w14:paraId="6A10B470" w14:textId="566A103A" w:rsidR="00756DF5" w:rsidRDefault="00EA6F07" w:rsidP="00EE0FA3">
      <w:pPr>
        <w:pStyle w:val="Heading1"/>
        <w:numPr>
          <w:ilvl w:val="0"/>
          <w:numId w:val="6"/>
        </w:numPr>
      </w:pPr>
      <w:bookmarkStart w:id="5" w:name="results"/>
      <w:r>
        <w:t>Results</w:t>
      </w:r>
      <w:bookmarkEnd w:id="5"/>
    </w:p>
    <w:p w14:paraId="275BB5EA" w14:textId="7C687DB0" w:rsidR="00493D8B" w:rsidRDefault="00493D8B" w:rsidP="00493D8B">
      <w:pPr>
        <w:pStyle w:val="Heading2"/>
      </w:pPr>
      <w:bookmarkStart w:id="6" w:name="X64a52e9163536433fe285c86d4b3893578bdc81"/>
      <w:r>
        <w:t xml:space="preserve">3.1 Are structured </w:t>
      </w:r>
      <w:proofErr w:type="gramStart"/>
      <w:r>
        <w:t>decision making</w:t>
      </w:r>
      <w:proofErr w:type="gramEnd"/>
      <w:r>
        <w:t xml:space="preserve"> steps explicit in MSEs?</w:t>
      </w:r>
    </w:p>
    <w:p w14:paraId="114C89CF" w14:textId="1172EE1B" w:rsidR="006118F1" w:rsidRPr="006118F1" w:rsidRDefault="00493D8B" w:rsidP="006118F1">
      <w:pPr>
        <w:pStyle w:val="FirstParagraph"/>
        <w:spacing w:line="480" w:lineRule="auto"/>
      </w:pPr>
      <w:r>
        <w:t>The majority of MSEs did not explicitly document how the stages of the MSE process – defined using the SDM framework</w:t>
      </w:r>
      <w:r w:rsidR="00A72379">
        <w:t xml:space="preserve"> (Figure </w:t>
      </w:r>
      <w:r w:rsidR="00741D5B">
        <w:t>4</w:t>
      </w:r>
      <w:r w:rsidR="00A72379">
        <w:t>)</w:t>
      </w:r>
      <w:r>
        <w:t xml:space="preserve"> – were completed (Table 2</w:t>
      </w:r>
      <w:r w:rsidR="006118F1">
        <w:t>, Random Sample</w:t>
      </w:r>
      <w:r>
        <w:t xml:space="preserve">). Apart from the consequence stage, which is the primary focus of MSE publication and therefore was always addressed, the most documented stage was the alternative stage with 6 MSEs documenting this stage of the process. The MSE process, problem, and objectives methodology were each documented in 5 of the </w:t>
      </w:r>
      <w:proofErr w:type="spellStart"/>
      <w:r>
        <w:t>MSEs.</w:t>
      </w:r>
      <w:proofErr w:type="spellEnd"/>
      <w:r>
        <w:t xml:space="preserve"> Three of the 30 MSEs explicitly documented a trade-off analysis and 2 of the 30 documented a management decision. One MSE documented that the results of the MSE were adopted.</w:t>
      </w:r>
      <w:r w:rsidR="006118F1">
        <w:t xml:space="preserve"> </w:t>
      </w:r>
      <w:r w:rsidR="006118F1" w:rsidRPr="006118F1">
        <w:t xml:space="preserve">Climate change MSEs were </w:t>
      </w:r>
      <w:r w:rsidR="006118F1" w:rsidRPr="006118F1">
        <w:lastRenderedPageBreak/>
        <w:t>more likely to explicitly document the trade-off analysis stage, equally likely to document the alternatives stages, but less likely to document the other stages in the decision process</w:t>
      </w:r>
      <w:r w:rsidR="00CB6BF2">
        <w:t xml:space="preserve"> (Table 2, Climate Change)</w:t>
      </w:r>
      <w:r w:rsidR="006118F1" w:rsidRPr="006118F1">
        <w:t>.</w:t>
      </w:r>
    </w:p>
    <w:p w14:paraId="3DCE42B2" w14:textId="64EA81B9" w:rsidR="00493D8B" w:rsidRDefault="00493D8B" w:rsidP="00493D8B">
      <w:pPr>
        <w:pStyle w:val="Compact"/>
      </w:pPr>
      <w:r>
        <w:t>Table 2</w:t>
      </w:r>
    </w:p>
    <w:p w14:paraId="6A10B471" w14:textId="2A4E6352" w:rsidR="00756DF5" w:rsidRDefault="00EE0FA3">
      <w:pPr>
        <w:pStyle w:val="Heading3"/>
      </w:pPr>
      <w:r>
        <w:t>3.</w:t>
      </w:r>
      <w:r w:rsidR="00493D8B">
        <w:t>2</w:t>
      </w:r>
      <w:r>
        <w:t xml:space="preserve"> </w:t>
      </w:r>
      <w:r w:rsidR="00EA6F07">
        <w:t>What management objectives do MSEs address?</w:t>
      </w:r>
      <w:bookmarkEnd w:id="6"/>
    </w:p>
    <w:p w14:paraId="55F66637" w14:textId="7598A792" w:rsidR="0016065C" w:rsidRPr="0016065C" w:rsidRDefault="00EA6F07" w:rsidP="0016065C">
      <w:pPr>
        <w:pStyle w:val="BodyText"/>
        <w:spacing w:line="480" w:lineRule="auto"/>
      </w:pPr>
      <w:r>
        <w:t xml:space="preserve">Conservation objectives were present in nearly </w:t>
      </w:r>
      <w:proofErr w:type="gramStart"/>
      <w:r>
        <w:t>all of</w:t>
      </w:r>
      <w:proofErr w:type="gramEnd"/>
      <w:r>
        <w:t xml:space="preserve"> the MSEs we sampled (Table 3). Yield and economic objectives were present in about three quarters of the MSEs, while social objectives were only included in 2 of the sampled </w:t>
      </w:r>
      <w:proofErr w:type="spellStart"/>
      <w:r>
        <w:t>MSEs.</w:t>
      </w:r>
      <w:proofErr w:type="spellEnd"/>
      <w:r w:rsidR="0016065C">
        <w:t xml:space="preserve"> </w:t>
      </w:r>
      <w:r w:rsidR="0016065C" w:rsidRPr="0016065C">
        <w:t>The c</w:t>
      </w:r>
      <w:r w:rsidR="00B1290D">
        <w:t xml:space="preserve">limate change MSE </w:t>
      </w:r>
      <w:r w:rsidR="0016065C" w:rsidRPr="0016065C">
        <w:t>objectives differed, with more frequent inclusion of yield objectives, but less frequent consideration of economic objectives and no consideration of social objectives.</w:t>
      </w:r>
    </w:p>
    <w:p w14:paraId="01196868" w14:textId="4A0EFC6E" w:rsidR="004C090F" w:rsidRDefault="00EA6F07" w:rsidP="004C090F">
      <w:pPr>
        <w:pStyle w:val="Compact"/>
      </w:pPr>
      <w:r>
        <w:t>Table 3</w:t>
      </w:r>
    </w:p>
    <w:p w14:paraId="6A10B4B8" w14:textId="01FF0A02" w:rsidR="00756DF5" w:rsidRDefault="00EA6F07" w:rsidP="00F714F2">
      <w:pPr>
        <w:pStyle w:val="Compact"/>
        <w:spacing w:before="180" w:after="180" w:line="480" w:lineRule="auto"/>
      </w:pPr>
      <w:r>
        <w:t xml:space="preserve">No strategic or process objectives were documented in the </w:t>
      </w:r>
      <w:r w:rsidR="00D47049">
        <w:t xml:space="preserve">sampled </w:t>
      </w:r>
      <w:proofErr w:type="spellStart"/>
      <w:r>
        <w:t>MSEs.</w:t>
      </w:r>
      <w:proofErr w:type="spellEnd"/>
      <w:r>
        <w:t xml:space="preserve"> There were roughly the same number of fundamental and means objectives included in the MSEs (Table 4). An average of 6 objectives were evaluated by each management strategy evaluation.</w:t>
      </w:r>
      <w:r w:rsidR="00905229">
        <w:t xml:space="preserve"> On average climate change MSEs included the same number of objectives per MSE as the random sample</w:t>
      </w:r>
      <w:r w:rsidR="00A64D5D">
        <w:t>.</w:t>
      </w:r>
    </w:p>
    <w:p w14:paraId="6A10B4B9" w14:textId="2679515C" w:rsidR="00756DF5" w:rsidRDefault="00EA6F07">
      <w:pPr>
        <w:pStyle w:val="Compact"/>
      </w:pPr>
      <w:r>
        <w:t>Table 4</w:t>
      </w:r>
    </w:p>
    <w:p w14:paraId="6A10B4E1" w14:textId="745EDD22" w:rsidR="00756DF5" w:rsidRDefault="00EE0FA3">
      <w:pPr>
        <w:pStyle w:val="Heading3"/>
      </w:pPr>
      <w:bookmarkStart w:id="7" w:name="who-is-involved-in-mses"/>
      <w:r>
        <w:t xml:space="preserve">3.3 </w:t>
      </w:r>
      <w:r w:rsidR="00EA6F07">
        <w:t>Who is involved in MSEs?</w:t>
      </w:r>
      <w:bookmarkEnd w:id="7"/>
    </w:p>
    <w:p w14:paraId="6A10B4E2" w14:textId="2D749A83" w:rsidR="00756DF5" w:rsidRDefault="00EA6F07" w:rsidP="00F714F2">
      <w:pPr>
        <w:pStyle w:val="FirstParagraph"/>
        <w:spacing w:line="480" w:lineRule="auto"/>
      </w:pPr>
      <w:r>
        <w:t xml:space="preserve">MSEs were rarely explicit about the </w:t>
      </w:r>
      <w:proofErr w:type="gramStart"/>
      <w:r>
        <w:t>roles</w:t>
      </w:r>
      <w:proofErr w:type="gramEnd"/>
      <w:r>
        <w:t xml:space="preserve"> participants played in MSE processes, </w:t>
      </w:r>
      <w:r w:rsidR="00BB30A0">
        <w:t>with</w:t>
      </w:r>
      <w:r>
        <w:t xml:space="preserve"> only one MSE document</w:t>
      </w:r>
      <w:r w:rsidR="00BB30A0">
        <w:t>ing these</w:t>
      </w:r>
      <w:r>
        <w:t xml:space="preserve"> (Table </w:t>
      </w:r>
      <w:r w:rsidR="00913B47">
        <w:t>5</w:t>
      </w:r>
      <w:r>
        <w:t xml:space="preserve">). None of the MSEs noted </w:t>
      </w:r>
      <w:proofErr w:type="gramStart"/>
      <w:r>
        <w:t>whether or not</w:t>
      </w:r>
      <w:proofErr w:type="gramEnd"/>
      <w:r>
        <w:t xml:space="preserve"> public meetings were held in which the public was invited to participate.</w:t>
      </w:r>
    </w:p>
    <w:p w14:paraId="6A10B4E3" w14:textId="56D863F1" w:rsidR="00756DF5" w:rsidRDefault="00EA6F07">
      <w:pPr>
        <w:pStyle w:val="Compact"/>
      </w:pPr>
      <w:r>
        <w:t xml:space="preserve">Table </w:t>
      </w:r>
      <w:r w:rsidR="00913B47">
        <w:t>5</w:t>
      </w:r>
    </w:p>
    <w:p w14:paraId="6A10B4ED" w14:textId="6FA152FB" w:rsidR="00756DF5" w:rsidRDefault="00913B47" w:rsidP="00F714F2">
      <w:pPr>
        <w:pStyle w:val="BodyText"/>
        <w:spacing w:line="480" w:lineRule="auto"/>
      </w:pPr>
      <w:r>
        <w:lastRenderedPageBreak/>
        <w:t>Inferring from scientifically authored publications in the absence of explicit statements indicating otherwise, t</w:t>
      </w:r>
      <w:r w:rsidR="00EA6F07">
        <w:t>he primary participants and leaders of the MSE processes were scientists, while some MSE process</w:t>
      </w:r>
      <w:r w:rsidR="00F674BB">
        <w:t>es</w:t>
      </w:r>
      <w:r w:rsidR="00EA6F07">
        <w:t xml:space="preserve"> were led by governments and management agencies (Figure </w:t>
      </w:r>
      <w:r w:rsidR="00B533C8">
        <w:t>5</w:t>
      </w:r>
      <w:r w:rsidR="00EA6F07">
        <w:t xml:space="preserve"> Process). Scientists were explicitly the leaders – or the sole participants and therefore seemingly the </w:t>
      </w:r>
      <w:r>
        <w:t xml:space="preserve">primary participants and </w:t>
      </w:r>
      <w:r w:rsidR="00EA6F07">
        <w:t>leaders – in 73 percent of the MSE processes, while 27 percent of processes lacked enough documentation of participants and leadership such that we were unable to identify a presumed leader of the process.</w:t>
      </w:r>
    </w:p>
    <w:p w14:paraId="6A10B4EE" w14:textId="760FA764" w:rsidR="00756DF5" w:rsidRDefault="00EA6F07" w:rsidP="00F714F2">
      <w:pPr>
        <w:pStyle w:val="BodyText"/>
        <w:spacing w:line="480" w:lineRule="auto"/>
      </w:pPr>
      <w:r>
        <w:t xml:space="preserve">Scientists were participants in </w:t>
      </w:r>
      <w:proofErr w:type="gramStart"/>
      <w:r>
        <w:t>all of</w:t>
      </w:r>
      <w:proofErr w:type="gramEnd"/>
      <w:r>
        <w:t xml:space="preserve"> the reviewed MSE processes (Figure </w:t>
      </w:r>
      <w:r w:rsidR="00B533C8">
        <w:t>5</w:t>
      </w:r>
      <w:r>
        <w:t xml:space="preserve"> Participants). Other stakeholders in MSE processes were less frequent participants. Members of the fish</w:t>
      </w:r>
      <w:r w:rsidR="003D535F">
        <w:t>ing community</w:t>
      </w:r>
      <w:r>
        <w:t xml:space="preserve"> participated in 30 percent, management and government representatives in 23 percent, representatives of independent institutions in 7 percent, and the members of the public in 3 percent of reviewed </w:t>
      </w:r>
      <w:proofErr w:type="spellStart"/>
      <w:r>
        <w:t>MSEs.</w:t>
      </w:r>
      <w:proofErr w:type="spellEnd"/>
      <w:r>
        <w:t xml:space="preserve"> Decision makers – those responsible for selecting the management plan to implement – were participants in 13 percent of </w:t>
      </w:r>
      <w:proofErr w:type="spellStart"/>
      <w:r>
        <w:t>MSEs.</w:t>
      </w:r>
      <w:proofErr w:type="spellEnd"/>
      <w:r>
        <w:t xml:space="preserve"> Experts – a possible source of data or predictions – participated in 3 percent of the MSEs reviewed. Participants involved to assist the MSE process itself, i.e., facilitators and decision analysts, participated in 10 and 3 percent of MSE processes respectively.</w:t>
      </w:r>
    </w:p>
    <w:p w14:paraId="6A10B4EF" w14:textId="32897CA0" w:rsidR="00756DF5" w:rsidRDefault="00EA6F07" w:rsidP="00F714F2">
      <w:pPr>
        <w:pStyle w:val="BodyText"/>
        <w:spacing w:line="480" w:lineRule="auto"/>
      </w:pPr>
      <w:r>
        <w:t xml:space="preserve">Objectives and alternatives were elicited from a variety of participants. Management, government, or fishery participants explicitly provided objectives and alternatives in about 10 percent of the MSE processes (Figure </w:t>
      </w:r>
      <w:r w:rsidR="00B533C8">
        <w:t>5</w:t>
      </w:r>
      <w:r>
        <w:t xml:space="preserve"> Explicit). However, in most cases the source of the objectives and alternatives was not explicit</w:t>
      </w:r>
      <w:r w:rsidR="00493486">
        <w:t>ly documented</w:t>
      </w:r>
      <w:r>
        <w:t xml:space="preserve">. The source of objectives and alternatives was not explicit in more than 80% of the MSE processes, 25 of 30 </w:t>
      </w:r>
      <w:r w:rsidR="00493486">
        <w:t xml:space="preserve">MSE </w:t>
      </w:r>
      <w:r w:rsidR="00493486">
        <w:lastRenderedPageBreak/>
        <w:t xml:space="preserve">processes used </w:t>
      </w:r>
      <w:r>
        <w:t>objective</w:t>
      </w:r>
      <w:r w:rsidR="00493486">
        <w:t>s</w:t>
      </w:r>
      <w:r>
        <w:t xml:space="preserve"> </w:t>
      </w:r>
      <w:r w:rsidR="00493486">
        <w:t xml:space="preserve">without explicitly documenting the </w:t>
      </w:r>
      <w:r>
        <w:t>source</w:t>
      </w:r>
      <w:r w:rsidR="00493486">
        <w:t xml:space="preserve"> for the objectives, i.e., who provided them,</w:t>
      </w:r>
      <w:r>
        <w:t xml:space="preserve"> and 24 of 30 </w:t>
      </w:r>
      <w:r w:rsidR="00493486">
        <w:t>MSE</w:t>
      </w:r>
      <w:r w:rsidR="009661B2">
        <w:t>s</w:t>
      </w:r>
      <w:r w:rsidR="00493486">
        <w:t xml:space="preserve"> did not explicitly document who provided the </w:t>
      </w:r>
      <w:r>
        <w:t>alternative</w:t>
      </w:r>
      <w:r w:rsidR="00493486">
        <w:t>s</w:t>
      </w:r>
      <w:r>
        <w:t>. In those subjective cases scientists – being the only or primary participants – seemingly selected these components</w:t>
      </w:r>
      <w:r w:rsidR="00493486">
        <w:t xml:space="preserve">, making them the </w:t>
      </w:r>
      <w:r>
        <w:t>most frequent</w:t>
      </w:r>
      <w:r w:rsidR="00493486">
        <w:t xml:space="preserve"> providers of objectives and alternatives in MSE processes</w:t>
      </w:r>
      <w:r>
        <w:t xml:space="preserve"> (Figure </w:t>
      </w:r>
      <w:r w:rsidR="00B533C8">
        <w:t>5</w:t>
      </w:r>
      <w:r>
        <w:t xml:space="preserve"> Subjective).</w:t>
      </w:r>
    </w:p>
    <w:p w14:paraId="6A10B4F1" w14:textId="537438EC" w:rsidR="00756DF5" w:rsidRDefault="00EA6F07">
      <w:pPr>
        <w:pStyle w:val="ImageCaption"/>
      </w:pPr>
      <w:r>
        <w:t xml:space="preserve">Figure </w:t>
      </w:r>
      <w:r w:rsidR="00B533C8">
        <w:t>5</w:t>
      </w:r>
      <w:r>
        <w:t>: Who guided (Process), participated in (Participants), or provided explicitly documented input (Explicit), or seemingly provided input (Subjective) during the specified steps of the MSE process</w:t>
      </w:r>
    </w:p>
    <w:p w14:paraId="2885C56A" w14:textId="60251491" w:rsidR="00493D8B" w:rsidRDefault="00493D8B" w:rsidP="00493D8B">
      <w:pPr>
        <w:pStyle w:val="Heading3"/>
      </w:pPr>
      <w:r>
        <w:t>3.</w:t>
      </w:r>
      <w:r w:rsidR="00493486">
        <w:t>4</w:t>
      </w:r>
      <w:r>
        <w:t xml:space="preserve"> What questions do MSEs address?</w:t>
      </w:r>
    </w:p>
    <w:p w14:paraId="2684F39D" w14:textId="392DC338" w:rsidR="00AD152E" w:rsidRPr="00AD152E" w:rsidRDefault="00F870B4" w:rsidP="00AD152E">
      <w:pPr>
        <w:pStyle w:val="FirstParagraph"/>
        <w:spacing w:line="480" w:lineRule="auto"/>
      </w:pPr>
      <w:r>
        <w:t xml:space="preserve">All sampled MSEs </w:t>
      </w:r>
      <w:r w:rsidR="003C1B52">
        <w:t>used</w:t>
      </w:r>
      <w:r w:rsidR="009E7A1A">
        <w:t xml:space="preserve"> simulation modeling for consequence prediction. </w:t>
      </w:r>
      <w:r w:rsidR="00493D8B">
        <w:t xml:space="preserve">We found that uncertainty was the main driver of the system state included in management strategy evaluations, with uncertainty included in 21 of the 30 evaluations we reviewed (Table </w:t>
      </w:r>
      <w:r w:rsidR="00493486">
        <w:t>6</w:t>
      </w:r>
      <w:r w:rsidR="00493D8B">
        <w:t xml:space="preserve">). </w:t>
      </w:r>
      <w:r w:rsidR="004C090F">
        <w:t>M</w:t>
      </w:r>
      <w:r w:rsidR="00493D8B">
        <w:t xml:space="preserve">onitoring methodology, how and what data </w:t>
      </w:r>
      <w:r w:rsidR="00454ED3">
        <w:t>wa</w:t>
      </w:r>
      <w:r w:rsidR="00493D8B">
        <w:t xml:space="preserve">s collected, was the </w:t>
      </w:r>
      <w:r w:rsidR="004C090F">
        <w:t xml:space="preserve">next </w:t>
      </w:r>
      <w:r w:rsidR="00493D8B">
        <w:t xml:space="preserve">most prevalent driver in MSE models, but a variety of drivers were considered across the random sample of </w:t>
      </w:r>
      <w:proofErr w:type="spellStart"/>
      <w:r w:rsidR="00493D8B">
        <w:t>MSEs.</w:t>
      </w:r>
      <w:proofErr w:type="spellEnd"/>
      <w:r w:rsidR="00AD152E">
        <w:t xml:space="preserve"> </w:t>
      </w:r>
      <w:r w:rsidR="00AD152E" w:rsidRPr="00AD152E">
        <w:t xml:space="preserve">As with the random sample of reviewed MSEs, uncertainty was the most common driver, apart from climate change, included in climate change MSEs, while other biological drivers were also included in some of the climate change </w:t>
      </w:r>
      <w:proofErr w:type="spellStart"/>
      <w:r w:rsidR="00AD152E" w:rsidRPr="00AD152E">
        <w:t>MSEs.</w:t>
      </w:r>
      <w:proofErr w:type="spellEnd"/>
      <w:r w:rsidR="00AD152E" w:rsidRPr="00AD152E">
        <w:t xml:space="preserve"> Overall, climate change MSEs considered fewer drivers on average (1.4) than the random sample of MSEs (1.8).</w:t>
      </w:r>
    </w:p>
    <w:p w14:paraId="327DD06A" w14:textId="7253A0EC" w:rsidR="00493D8B" w:rsidRPr="00B70DE5" w:rsidRDefault="00493D8B" w:rsidP="003E36FE">
      <w:pPr>
        <w:pStyle w:val="Compact"/>
      </w:pPr>
      <w:r>
        <w:t xml:space="preserve">Table </w:t>
      </w:r>
      <w:r w:rsidR="00493486">
        <w:t>6</w:t>
      </w:r>
    </w:p>
    <w:p w14:paraId="6A10B54E" w14:textId="4A83D3E7" w:rsidR="00756DF5" w:rsidRDefault="00EA6F07" w:rsidP="00EE0FA3">
      <w:pPr>
        <w:pStyle w:val="Heading1"/>
        <w:numPr>
          <w:ilvl w:val="0"/>
          <w:numId w:val="6"/>
        </w:numPr>
      </w:pPr>
      <w:bookmarkStart w:id="8" w:name="discussion"/>
      <w:r>
        <w:t>Discussion</w:t>
      </w:r>
      <w:bookmarkEnd w:id="8"/>
    </w:p>
    <w:p w14:paraId="4AAFF570" w14:textId="6FD06480" w:rsidR="005D39C4" w:rsidRDefault="00EA6F07" w:rsidP="00F714F2">
      <w:pPr>
        <w:pStyle w:val="FirstParagraph"/>
        <w:spacing w:line="480" w:lineRule="auto"/>
      </w:pPr>
      <w:r>
        <w:t xml:space="preserve">The primary picture painted by MSE documentation </w:t>
      </w:r>
      <w:r w:rsidR="00C9334B">
        <w:t xml:space="preserve">in the scientific literature </w:t>
      </w:r>
      <w:r>
        <w:t xml:space="preserve">is one of scientist driven simulation studies rather than management driven decision processes. </w:t>
      </w:r>
      <w:r w:rsidR="004B6CAF">
        <w:t>D</w:t>
      </w:r>
      <w:r>
        <w:t xml:space="preserve">ocumentation about the modeling conducted in </w:t>
      </w:r>
      <w:proofErr w:type="gramStart"/>
      <w:r>
        <w:t>a</w:t>
      </w:r>
      <w:proofErr w:type="gramEnd"/>
      <w:r>
        <w:t xml:space="preserve"> MSE was explicit, </w:t>
      </w:r>
      <w:r w:rsidR="004B6CAF">
        <w:t xml:space="preserve">and all MSEs included </w:t>
      </w:r>
      <w:r w:rsidR="004B6CAF">
        <w:lastRenderedPageBreak/>
        <w:t xml:space="preserve">well documented simulation studies supporting </w:t>
      </w:r>
      <w:r w:rsidR="009D4182">
        <w:t xml:space="preserve">decision making based upon a clear prediction of the future state of </w:t>
      </w:r>
      <w:r w:rsidR="006069B2">
        <w:t>the selected performance metrics. D</w:t>
      </w:r>
      <w:r>
        <w:t xml:space="preserve">ocumentation about the MSE process itself was often </w:t>
      </w:r>
      <w:r w:rsidR="008607EE">
        <w:t>limited,</w:t>
      </w:r>
      <w:r w:rsidR="006069B2">
        <w:t xml:space="preserve"> however</w:t>
      </w:r>
      <w:r>
        <w:t>.</w:t>
      </w:r>
      <w:r w:rsidR="005D39C4">
        <w:t xml:space="preserve"> </w:t>
      </w:r>
    </w:p>
    <w:p w14:paraId="6A10B550" w14:textId="4A33C639" w:rsidR="00756DF5" w:rsidRDefault="00EA6F07" w:rsidP="00F714F2">
      <w:pPr>
        <w:pStyle w:val="BodyText"/>
        <w:spacing w:line="480" w:lineRule="auto"/>
      </w:pPr>
      <w:r>
        <w:t xml:space="preserve">We found that management strategy evaluations typically assess the consequences of uncertainty for achieving management goals, </w:t>
      </w:r>
      <w:r w:rsidR="008607EE">
        <w:t>one of the recommended best practices of MSEs</w:t>
      </w:r>
      <w:r w:rsidR="00A47606">
        <w:t xml:space="preserve"> </w:t>
      </w:r>
      <w:r w:rsidR="00B5751D">
        <w:fldChar w:fldCharType="begin"/>
      </w:r>
      <w:r w:rsidR="00405F8C">
        <w:instrText xml:space="preserve"> ADDIN ZOTERO_ITEM CSL_CITATION {"citationID":"6yVlQJj2","properties":{"formattedCitation":"(Punt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B5751D">
        <w:fldChar w:fldCharType="separate"/>
      </w:r>
      <w:r w:rsidR="00405F8C" w:rsidRPr="00405F8C">
        <w:rPr>
          <w:rFonts w:ascii="Cambria" w:hAnsi="Cambria"/>
        </w:rPr>
        <w:t>(Punt et al., 2016)</w:t>
      </w:r>
      <w:r w:rsidR="00B5751D">
        <w:fldChar w:fldCharType="end"/>
      </w:r>
      <w:r w:rsidR="008607EE">
        <w:t xml:space="preserve">, </w:t>
      </w:r>
      <w:r>
        <w:t xml:space="preserve">but other factors influencing the consequences of management strategies get more sporadic treatment. Data limitation is a frequent concern in </w:t>
      </w:r>
      <w:r w:rsidR="007378B6">
        <w:t>fisheries management and</w:t>
      </w:r>
      <w:r>
        <w:t xml:space="preserve"> contributes to the degree of uncertainty present in fisheries management. Next to accounting for uncertainty, accessing the influence of data quality and availability, i.e., monitoring methodology was the most prevalent driver included in </w:t>
      </w:r>
      <w:proofErr w:type="spellStart"/>
      <w:r>
        <w:t>MSEs.</w:t>
      </w:r>
      <w:proofErr w:type="spellEnd"/>
      <w:r>
        <w:t xml:space="preserve"> This likely points to a desire for the design and use of cost-effective fisheries monitoring plans, suggesting future MSEs may be able to learn from the set </w:t>
      </w:r>
      <w:r w:rsidR="00C9334B">
        <w:t xml:space="preserve">of studies identified here that </w:t>
      </w:r>
      <w:r>
        <w:t>includ</w:t>
      </w:r>
      <w:r w:rsidR="00C9334B">
        <w:t>e</w:t>
      </w:r>
      <w:r>
        <w:t xml:space="preserve"> monitoring methodology as a driver. Additionally, </w:t>
      </w:r>
      <w:r w:rsidR="00C9334B">
        <w:t xml:space="preserve">using </w:t>
      </w:r>
      <w:r>
        <w:t xml:space="preserve">value of information analyses </w:t>
      </w:r>
      <w:r w:rsidR="00FB2ED1">
        <w:t xml:space="preserve">– </w:t>
      </w:r>
      <w:r w:rsidR="00A5653C">
        <w:t xml:space="preserve">which directly determine the expected benefits of </w:t>
      </w:r>
      <w:r w:rsidR="00FB2ED1">
        <w:t xml:space="preserve">additional research – </w:t>
      </w:r>
      <w:r>
        <w:t xml:space="preserve">could expand upon the benefits of MSE as a tool to direct scientific resources </w:t>
      </w:r>
      <w:r w:rsidR="00FF5843">
        <w:fldChar w:fldCharType="begin"/>
      </w:r>
      <w:r w:rsidR="00FF5843">
        <w:instrText xml:space="preserve"> ADDIN ZOTERO_ITEM CSL_CITATION {"citationID":"t21tX1jD","properties":{"formattedCitation":"(Moore and Runge, 2012; Runge et al., 2011)","plainCitation":"(Moore and Runge, 2012; Runge et al., 2011)","noteIndex":0},"citationItems":[{"id":231,"uris":["http://zotero.org/users/local/Wu9ik88z/items/D3RX59E3"],"uri":["http://zotero.org/users/local/Wu9ik88z/items/D3RX59E3"],"itemData":{"id":231,"type":"article-journal","abstract":"Structured decision making and value-of-information analyses can be used to identify robust management strategies even when uncertainty about the response of the system to management is high. We used these methods in a case study of management of the non-native invasive species gray sallow willow fSalix cinereaj in alpine Australia. Establishment of this species is facilitated by wildfire. Managers are charged with developing a management strategy despite extensive uncertainty regarding the frequency of fires, the willow's demography, and the effectiveness of management actions. We worked with managers in Victoria to conduct a formal decision analysis. We used a dynamic model to identify the best management strategy for a range of budgets. We evaluated the robustness of the strategies to uncertainty with value-of-information analyses. Results of the value-of-information analysis indicated that reducing uncertainty would not change which management strategy was identified as the best unless budgets increased substantially. This outcome suggests there would be little value in implementing adaptive management for the problem we analyzed. The value-of-information analyses also highlighted that the main driver of gray sallow willow invasion (i.e., fire frequency) is not necessarily the same factor that is most important for decision making (i.e., willow seed dispersal distance). Value of-information analyses enables managers to better target monitoring and research efforts toward factors critical to making the decision and to assess the need for adaptive management.","container-title":"Conservation Biology","DOI":"10.1111/j.1523-1739.2012.01907.x","ISSN":"08888892","issue":"5","language":"en","page":"810-820","source":"DOI.org (Crossref)","title":"Combining Structured Decision Making and Value-of-Information Analyses to Identify Robust Management Strategies: Identifying Robust Management Strategies","title-short":"Combining Structured Decision Making and Value-of-Information Analyses to Identify Robust Management Strategies","volume":"26","author":[{"family":"Moore","given":"Joslin L."},{"family":"Runge","given":"Michael C."}],"issued":{"date-parts":[["2012",10]]}}},{"id":233,"uris":["http://zotero.org/users/local/Wu9ik88z/items/QM8RA5UA"],"uri":["http://zotero.org/users/local/Wu9ik88z/items/QM8RA5UA"],"itemData":{"id":233,"type":"article-journal","abstract":"Natural resource management is plagued with uncertainty of many kinds, but not all uncertainties are equally important to resolve. The promise of adaptive management is that learning in the short-term will improve management in the long-term; that promise is best kept if the focus of learning is on those uncertainties that most impede achievement of management objectives. In this context, an existing tool of decision analysis, the expected value of perfect information (EVPI), is particularly valuable in identifying the most important uncertainties. Expert elicitation can be used to develop preliminary predictions of management response under a series of hypotheses, as well as prior weights for those hypotheses, and the EVPI can be used to determine how much management could improve if uncertainty was resolved. These methods were applied to management of whooping cranes (Grus americana), an endangered migratory bird that is being reintroduced in several places in North America. The Eastern Migratory Population of whooping cranes had exhibited almost no successful reproduction through 2009. Several dozen hypotheses can be advanced to explain this failure, and many of them lead to very different management responses. An expert panel articulated the hypotheses, provided prior weights for them, developed potential management strategies, and made predictions about the response of the population to each strategy under each hypothesis. Multi-criteria decision analysis identiﬁed a preferred strategy in the face of uncertainty, and analysis of the expected value of information identiﬁed how informative each strategy could be. These results provide the foundation for design of an adaptive management program.","container-title":"Biological Conservation","DOI":"10.1016/j.biocon.2010.12.020","ISSN":"00063207","issue":"4","journalAbbreviation":"Biological Conservation","language":"en","page":"1214-1223","source":"DOI.org (Crossref)","title":"Which uncertainty? Using expert elicitation and expected value of information to design an adaptive program","title-short":"Which uncertainty?","volume":"144","author":[{"family":"Runge","given":"Michael C."},{"family":"Converse","given":"Sarah J."},{"family":"Lyons","given":"James E."}],"issued":{"date-parts":[["2011",4]]}}}],"schema":"https://github.com/citation-style-language/schema/raw/master/csl-citation.json"} </w:instrText>
      </w:r>
      <w:r w:rsidR="00FF5843">
        <w:fldChar w:fldCharType="separate"/>
      </w:r>
      <w:r w:rsidR="00FF5843" w:rsidRPr="00FF5843">
        <w:rPr>
          <w:rFonts w:ascii="Cambria" w:hAnsi="Cambria"/>
        </w:rPr>
        <w:t>(Moore and Runge, 2012; Runge et al., 2011)</w:t>
      </w:r>
      <w:r w:rsidR="00FF5843">
        <w:fldChar w:fldCharType="end"/>
      </w:r>
      <w:r>
        <w:t>. While discussions of fisheries research and management seem to be moving toward ecosystem effects, spatial models, and multiple species models, these characteristics were rarely considered in the set of MSEs we reviewed.</w:t>
      </w:r>
    </w:p>
    <w:p w14:paraId="6BA88013" w14:textId="4919CB68" w:rsidR="0002144E" w:rsidRDefault="00FD0266" w:rsidP="0002144E">
      <w:pPr>
        <w:pStyle w:val="FirstParagraph"/>
        <w:spacing w:line="480" w:lineRule="auto"/>
      </w:pPr>
      <w:r>
        <w:t>I</w:t>
      </w:r>
      <w:r w:rsidR="0002144E" w:rsidRPr="005D39C4">
        <w:t xml:space="preserve">ncluding climate change in </w:t>
      </w:r>
      <w:proofErr w:type="gramStart"/>
      <w:r w:rsidR="0002144E" w:rsidRPr="005D39C4">
        <w:t>a</w:t>
      </w:r>
      <w:proofErr w:type="gramEnd"/>
      <w:r w:rsidR="0002144E" w:rsidRPr="005D39C4">
        <w:t xml:space="preserve"> MSE appears to reduce the complexity of other stages in the MSE process, in particular those stages that u</w:t>
      </w:r>
      <w:r w:rsidR="003C1B52">
        <w:t>se</w:t>
      </w:r>
      <w:r w:rsidR="0002144E" w:rsidRPr="005D39C4">
        <w:t xml:space="preserve"> input from additional participants. On average climate change MSEs consider fewer drivers, consider less diverse objectives, and </w:t>
      </w:r>
      <w:r w:rsidR="0002144E" w:rsidRPr="005D39C4">
        <w:lastRenderedPageBreak/>
        <w:t>explicitly document fewer stages of the MSE process. If the MSE process is time, effort, or participant limited, the inclusion of climate change may be utilizing time, effort, or outside participants to focus on climate change rather than other aspects of the MSE process.</w:t>
      </w:r>
    </w:p>
    <w:p w14:paraId="6A10B551" w14:textId="67584CEA" w:rsidR="00756DF5" w:rsidRDefault="00EA6F07" w:rsidP="00F714F2">
      <w:pPr>
        <w:pStyle w:val="BodyText"/>
        <w:spacing w:line="480" w:lineRule="auto"/>
      </w:pPr>
      <w:r>
        <w:t>Managing natural resources entails achieving the objectives of people interacting with a natural resource, so decision processes are likely to produce more desirable results when they include objectives that reflect stakeholders’ and society’s values. These objectives are likely to include conservation, yield, economic, and social concerns. As noted, MSEs are described as a tool to evaluate wh</w:t>
      </w:r>
      <w:r w:rsidR="000A1F9E">
        <w:t>ich</w:t>
      </w:r>
      <w:r>
        <w:t xml:space="preserve"> management strateg</w:t>
      </w:r>
      <w:r w:rsidR="00BB3D36">
        <w:t>ies</w:t>
      </w:r>
      <w:r>
        <w:t xml:space="preserve"> best achieve objectives, however the MSEs we reviewed don’t cover all categories of objectives. Yield and economic objectives were not included in about one quarter of MSEs, and broader social objectives were absent from all but 2 of the 30 evaluations. While we are unable to know the cause for this without more explicit documentation of MSE processes, our results may provide some clues.</w:t>
      </w:r>
    </w:p>
    <w:p w14:paraId="6A10B552" w14:textId="24AA5668" w:rsidR="00756DF5" w:rsidRDefault="00EA6F07" w:rsidP="00F714F2">
      <w:pPr>
        <w:pStyle w:val="BodyText"/>
        <w:spacing w:line="480" w:lineRule="auto"/>
      </w:pPr>
      <w:r>
        <w:t xml:space="preserve">Scientists led, and participated in most of the MSEs, while decision-makers, decision making institutions, and stakeholders were relatively infrequent leaders or participants in the process. The lack of participation by stakeholders may result in less frequent inclusion of social objectives, as well as yield and economic objectives specific to a </w:t>
      </w:r>
      <w:proofErr w:type="gramStart"/>
      <w:r>
        <w:t>particular fishery</w:t>
      </w:r>
      <w:proofErr w:type="gramEnd"/>
      <w:r>
        <w:t xml:space="preserve">. Another factor may be that MSE models are likely constructed mainly by </w:t>
      </w:r>
      <w:r w:rsidR="00704A90">
        <w:t>ecological</w:t>
      </w:r>
      <w:r>
        <w:t xml:space="preserve">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some </w:t>
      </w:r>
      <w:r>
        <w:lastRenderedPageBreak/>
        <w:t xml:space="preserve">degree of borrowing occurring in which scientists use a set of generic fishery objectives when conducting </w:t>
      </w:r>
      <w:proofErr w:type="gramStart"/>
      <w:r>
        <w:t>a</w:t>
      </w:r>
      <w:proofErr w:type="gramEnd"/>
      <w:r>
        <w:t xml:space="preserve"> MSE. Perhaps because the</w:t>
      </w:r>
      <w:r w:rsidR="00D01D77">
        <w:t>re</w:t>
      </w:r>
      <w:r>
        <w:t xml:space="preserve"> were few social objectives included in these MSEs, there was little inclusion of experts to aid in the prediction of consequences, or consequence prediction techniques other than simulation modeling.</w:t>
      </w:r>
    </w:p>
    <w:p w14:paraId="6A10B553" w14:textId="76CAB902" w:rsidR="00756DF5" w:rsidRDefault="00EA6F07" w:rsidP="00F714F2">
      <w:pPr>
        <w:pStyle w:val="BodyText"/>
        <w:spacing w:line="480" w:lineRule="auto"/>
      </w:pPr>
      <w:r>
        <w:t xml:space="preserve">Participants that would likely expand the set of objectives considered in </w:t>
      </w:r>
      <w:proofErr w:type="gramStart"/>
      <w:r>
        <w:t>a</w:t>
      </w:r>
      <w:proofErr w:type="gramEnd"/>
      <w:r>
        <w:t xml:space="preserve">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w:t>
      </w:r>
      <w:r w:rsidR="00FD0AF6">
        <w:fldChar w:fldCharType="begin"/>
      </w:r>
      <w:r w:rsidR="0075790B">
        <w:instrText xml:space="preserve"> ADDIN ZOTERO_ITEM CSL_CITATION {"citationID":"0sIuWvuf","properties":{"formattedCitation":"(de Vente et al., 2016; Feeney et al., 2019)","plainCitation":"(de Vente et al., 2016; Feeney et al., 2019)","noteIndex":0},"citationItems":[{"id":227,"uris":["http://zotero.org/users/local/Wu9ik88z/items/2DDC6X3Z"],"uri":["http://zotero.org/users/local/Wu9ik88z/items/2DDC6X3Z"],"itemData":{"id":227,"type":"article-journal","abstract":"Although the design of participatory processes to manage social-ecological systems needs to be adapted to local contexts, it is unclear which elements of process design might be universal. We use empirical evidence to analyze the extent to which context and process design can enable or impede stakeholder participation and facilitate beneficial environmental and social outcomes. To explore the role of design and minor variations in local context on the outcomes of participatory processes, we interviewed participants and facilitators from 11 case studies in which different process designs were used to select sustainable land management options in Spain and Portugal. We analyzed interview data using quantitative and qualitative approaches. Results showed that although some aspects of local context affected process outcomes, factors associated with process design were more significant. Processes leading to more beneficial environmental and social outcomes included the following: the legitimate representation of stakeholders; professional facilitation including structured methods for aggregating information and balancing power dynamics among participants; and provision of information and decision-making power to all participants. Although processes initiated or facilitated by government bodies led to significantly less trust, information gain, and learning, decisions in these processes were more likely to be accepted and implemented. To further test the role of context in determining the outcomes of participation, we interviewed facilitators from a process that was replicated across 13 dryland study sites around the world, reflecting much greater national variations in context. The similarity of outcomes across these sites suggested that the socio-cultural context in which the process was replicated had little impact on its outcomes, as long as certain design principles were fulfilled. Overall, our findings provide a solid empirical basis for good practice in the design of participatory processes in the management of social-ecological systems.","container-title":"Ecology and Society","DOI":"10.5751/ES-08053-210224","ISSN":"1708-3087","issue":"2","journalAbbreviation":"E&amp;S","language":"en","page":"art24","source":"DOI.org (Crossref)","title":"How does the context and design of participatory decision making processes affect their outcomes? Evidence from sustainable land management in global drylands","title-short":"How does the context and design of participatory decision making processes affect their outcomes?","volume":"21","author":[{"family":"Vente","given":"Joris","non-dropping-particle":"de"},{"family":"Reed","given":"Mark S."},{"family":"Stringer","given":"Lindsay C."},{"family":"Valente","given":"Sandra"},{"family":"Newig","given":"Jens"}],"issued":{"date-parts":[["2016"]]}}},{"id":164,"uris":["http://zotero.org/users/local/Wu9ik88z/items/26RWB46J"],"uri":["http://zotero.org/users/local/Wu9ik88z/items/26RWB46J"],"itemData":{"id":164,"type":"article-journal","abstract":"The New England Fishery Management Council used management strategy evaluation (MSE) to evaluate possible harvest control rules for Atlantic herring (Clupea harengus), the ﬁrst MSE in the US and perhaps globally to use open-invitation, public workshops for input. Stakeholder inclusion can increase both realism and likelihood of use by managers, but inclusivity is not achieved easily. Here, self-selected participants had diverse backgrounds and differing levels of interest and preparedness. We describe some challenges with directly engaging the public in MSE and offer broader insights for obtaining effective public participation during a decision-making process. Conducting an open MSE aligns well with publicly driven management but requires clear goals and communication. Investment in effective organizers, impartial facilitators, and knowledgeable analysts can improve communication and understanding of MSE to the betterment of ﬁsheries management. We aim to further MSE best practices on integrating stakeholders and hope that our lessons learned on communication, engagement, and integration of MSE into an existing management arena will be useful to other practitioners.","container-title":"Canadian Journal of Fisheries and Aquatic Sciences","DOI":"10.1139/cjfas-2018-0125","ISSN":"0706-652X, 1205-7533","issue":"7","journalAbbreviation":"Can. J. Fish. Aquat. Sci.","language":"en","page":"1103-1111","source":"DOI.org (Crossref)","title":"Integrating management strategy evaluation into fisheries management: advancing best practices for stakeholder inclusion based on an MSE for Northeast US Atlantic herring &lt;sup&gt;,&lt;/sup&gt;","title-short":"Integrating management strategy evaluation into fisheries management","volume":"76","author":[{"family":"Feeney","given":"R.G."},{"family":"Boelke","given":"D.V."},{"family":"Deroba","given":"J.J."},{"family":"Gaichas","given":"S."},{"family":"Irwin","given":"B.J."},{"family":"Lee","given":"M."}],"issued":{"date-parts":[["2019",7]]}}}],"schema":"https://github.com/citation-style-language/schema/raw/master/csl-citation.json"} </w:instrText>
      </w:r>
      <w:r w:rsidR="00FD0AF6">
        <w:fldChar w:fldCharType="separate"/>
      </w:r>
      <w:r w:rsidR="0075790B" w:rsidRPr="0075790B">
        <w:rPr>
          <w:rFonts w:ascii="Cambria" w:hAnsi="Cambria"/>
        </w:rPr>
        <w:t>(de Vente et al., 2016; Feeney et al., 2019)</w:t>
      </w:r>
      <w:r w:rsidR="00FD0AF6">
        <w:fldChar w:fldCharType="end"/>
      </w:r>
      <w:r>
        <w:t xml:space="preserve">. The additional structure and focus on the decision process would likely result in more explicit documentation when facilitators and decision analysts participate in MSE, as resulted in some of the MSEs reviewed here </w:t>
      </w:r>
      <w:r w:rsidR="00882CF5">
        <w:fldChar w:fldCharType="begin"/>
      </w:r>
      <w:r w:rsidR="00215C9F">
        <w:instrText xml:space="preserve"> ADDIN ZOTERO_ITEM CSL_CITATION {"citationID":"0ExLCaOi","properties":{"formattedCitation":"(Kolody et al., 2008; Smith et al., 2013; Williams et al., 2011)","plainCitation":"(Kolody et al., 2008; Smith et al., 2013; Williams et al., 2011)","noteIndex":0},"citationItems":[{"id":116,"uris":["http://zotero.org/users/local/Wu9ik88z/items/YCBY63SI"],"uri":["http://zotero.org/users/local/Wu9ik88z/items/YCBY63SI"],"itemData":{"id":116,"type":"article-journal","abstract":"During 2002–2006, the Commission for the Conservation of Southern Blueﬁn Tuna (CCSBT) engaged in a multilateral process to develop and simulation test a Management Procedure (MP) for the international SBT (Thunnus maccoyi) ﬁshery. The CCSBT Scientiﬁc Committee reached consensus in 2005, and recommended an MP to the Commission (including both the pre-speciﬁed data collection methods and decision rule for recommending a Total Allowable Catch (TAC)). The MP was adopted, in principle, by the Commission. However, revelations of substantial, long-term under-reported catches undermined conﬁdence that the MP was likely to achieve the intended management objectives. Consequently, it has not been implemented, pending further work to determine the implications of the historical data problems, and the progression of compliance measures to improve future data collection. This is a discouraging outcome of a lengthy and resource intensive process that had been recognized as a promising solution to a difﬁcult management impasse. However, the CCSBT did become aware of the serious catch under-reporting problem, and reached a consensus agreement on the ﬁrst substantive TAC change since 1989, and the MP process may have contributed to this progress. We outline a range of lessons from the CCSBT MP experience that we would expect to be relevant to other ﬁsheries engaging in a similar process. Foremost among the lessons: formal Management Procedures cannot be expected to resolve all of the hard problems faced by ﬁsheries managers, and agreement on data monitoring, sharing and veriﬁcation standards should be established before MP development is pursued.","container-title":"Fisheries Research","DOI":"10.1016/j.fishres.2008.08.016","ISSN":"01657836","issue":"3","journalAbbreviation":"Fisheries Research","language":"en","page":"339-350","source":"DOI.org (Crossref)","title":"Salvaged pearls: lessons learned from a floundering attempt to develop a management procedure for Southern Bluefin Tuna","title-short":"Salvaged pearls","volume":"94","author":[{"family":"Kolody","given":"D."},{"family":"Polacheck","given":"T."},{"family":"Basson","given":"M."},{"family":"Davies","given":"C."}],"issued":{"date-parts":[["2008",12]]}}},{"id":73,"uris":["http://zotero.org/users/local/Wu9ik88z/items/BWF2MEYJ"],"uri":["http://zotero.org/users/local/Wu9ik88z/items/BWF2MEYJ"],"itemData":{"id":73,"type":"article-journal","container-title":"Journal of Applied Ecology","DOI":"10.1111/1365-2664.12145","ISSN":"00218901","issue":"6","journalAbbreviation":"J Appl Ecol","language":"en","page":"1431-1440","source":"DOI.org (Crossref)","title":"Evaluating a multispecies adaptive management framework: must uncertainty impede effective decision-making?","title-short":"Evaluating a multispecies adaptive management framework","volume":"50","author":[{"family":"Smith","given":"David R."},{"family":"McGowan","given":"Conor P."},{"family":"Daily","given":"Jonathan P."},{"family":"Nichols","given":"James D."},{"family":"Sweka","given":"John A."},{"family":"Lyons","given":"James E."}],"editor":[{"family":"Frederiksen","given":"Morten"}],"issued":{"date-parts":[["2013",12]]}}},{"id":133,"uris":["http://zotero.org/users/local/Wu9ik88z/items/A7QXHFTT"],"uri":["http://zotero.org/users/local/Wu9ik88z/items/A7QXHFTT"],"itemData":{"id":133,"type":"article-journal","abstract":"Abstract.  Williams, A. J., Little, L. R., and Begg, G. A. 2011. Balancing indigenous and non-indigenous commercial objectives in a coral reef finfish fishery.","container-title":"ICES Journal of Marine Science","DOI":"10.1093/icesjms/fsr034","ISSN":"1054-3139","issue":"5","journalAbbreviation":"ICES J Mar Sci","language":"en","page":"834-847","source":"academic.oup.com","title":"Balancing indigenous and non-indigenous commercial objectives in a coral reef finfish fishery","volume":"68","author":[{"family":"Williams","given":"Ashley J."},{"family":"Little","given":"L. Richard"},{"family":"Begg","given":"Gavin A."}],"issued":{"date-parts":[["2011",5,1]]}}}],"schema":"https://github.com/citation-style-language/schema/raw/master/csl-citation.json"} </w:instrText>
      </w:r>
      <w:r w:rsidR="00882CF5">
        <w:fldChar w:fldCharType="separate"/>
      </w:r>
      <w:r w:rsidR="00215C9F" w:rsidRPr="00215C9F">
        <w:rPr>
          <w:rFonts w:ascii="Cambria" w:hAnsi="Cambria"/>
        </w:rPr>
        <w:t>(Kolody et al., 2008; Smith et al., 2013; Williams et al., 2011)</w:t>
      </w:r>
      <w:r w:rsidR="00882CF5">
        <w:fldChar w:fldCharType="end"/>
      </w:r>
      <w:r>
        <w:t xml:space="preserve">. Facilitators and decision analysts can also aid decision processes by helping to diagnose the problem, which can result in selecting more appropriate analysis techniques for the problem type, elicit a more complete and representative set of objectives, and select analysis tools to best address decision impediments to identify the optimal management strategy </w:t>
      </w:r>
      <w:r w:rsidR="00FF5843">
        <w:fldChar w:fldCharType="begin"/>
      </w:r>
      <w:r w:rsidR="005E3C3D">
        <w:instrText xml:space="preserve"> ADDIN ZOTERO_ITEM CSL_CITATION {"citationID":"62DdTpoG","properties":{"formattedCitation":"(Cummings, In review)","plainCitation":"(Cummings, In review)","noteIndex":0},"citationItems":[{"id":234,"uris":["http://zotero.org/users/local/Wu9ik88z/items/TEGP64JQ"],"uri":["http://zotero.org/users/local/Wu9ik88z/items/TEGP64JQ"],"itemData":{"id":234,"type":"article-journal","abstract":"While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tradeoffs.","container-title":"ICES Journal of Marine Science","title":"Overlooked steps: Using structured decision making to guide management strategy evaluation processes","author":[{"family":"Cummings","given":"Jonathan W."}],"issued":{"literal":"In review"}}}],"schema":"https://github.com/citation-style-language/schema/raw/master/csl-citation.json"} </w:instrText>
      </w:r>
      <w:r w:rsidR="00FF5843">
        <w:fldChar w:fldCharType="separate"/>
      </w:r>
      <w:r w:rsidR="005E3C3D" w:rsidRPr="005E3C3D">
        <w:rPr>
          <w:rFonts w:ascii="Cambria" w:hAnsi="Cambria"/>
        </w:rPr>
        <w:t>(Cummings, In review)</w:t>
      </w:r>
      <w:r w:rsidR="00FF5843">
        <w:fldChar w:fldCharType="end"/>
      </w:r>
      <w:r>
        <w:t>.</w:t>
      </w:r>
    </w:p>
    <w:p w14:paraId="6A10B554" w14:textId="5C80D67D" w:rsidR="00756DF5" w:rsidRDefault="00EA6F07" w:rsidP="00F714F2">
      <w:pPr>
        <w:pStyle w:val="BodyText"/>
        <w:spacing w:line="480" w:lineRule="auto"/>
      </w:pPr>
      <w:r>
        <w:t xml:space="preserve">The MSE process may be aided by utilizing the techniques from the structured decision making approach to decision analysis, such as expanding the focus on problem framing at the outset of MSEs, eliciting fully representative sets of objectives, and utilizing multiple attribute utility theory to evaluate tradeoffs between objectives </w:t>
      </w:r>
      <w:r w:rsidR="00FF5843">
        <w:fldChar w:fldCharType="begin"/>
      </w:r>
      <w:r w:rsidR="00FF5843">
        <w:instrText xml:space="preserve"> ADDIN ZOTERO_ITEM CSL_CITATION {"citationID":"6tu5dh4l","properties":{"formattedCitation":"(Cummings,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5E3C3D" w:rsidRPr="005E3C3D">
        <w:rPr>
          <w:rFonts w:ascii="Cambria" w:hAnsi="Cambria"/>
        </w:rPr>
        <w:t>(Cummings, In review)</w:t>
      </w:r>
      <w:r w:rsidR="00FF5843">
        <w:fldChar w:fldCharType="end"/>
      </w:r>
      <w:r w:rsidR="00D3502A">
        <w:t xml:space="preserve">, and more closely </w:t>
      </w:r>
      <w:r w:rsidR="006F519B">
        <w:t>adhering</w:t>
      </w:r>
      <w:r w:rsidR="00D3502A">
        <w:t xml:space="preserve"> to </w:t>
      </w:r>
      <w:r w:rsidR="00AA749E">
        <w:t xml:space="preserve">the best practices for MSE </w:t>
      </w:r>
      <w:r w:rsidR="006F519B">
        <w:fldChar w:fldCharType="begin"/>
      </w:r>
      <w:r w:rsidR="006F519B">
        <w:instrText xml:space="preserve"> ADDIN ZOTERO_ITEM CSL_CITATION {"citationID":"TWZwavDj","properties":{"formattedCitation":"(Punt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6F519B">
        <w:fldChar w:fldCharType="separate"/>
      </w:r>
      <w:r w:rsidR="006F519B" w:rsidRPr="006F519B">
        <w:rPr>
          <w:rFonts w:ascii="Cambria" w:hAnsi="Cambria"/>
        </w:rPr>
        <w:t>(Punt et al., 2016)</w:t>
      </w:r>
      <w:r w:rsidR="006F519B">
        <w:fldChar w:fldCharType="end"/>
      </w:r>
      <w:r>
        <w:t xml:space="preserve">. Utilizing the </w:t>
      </w:r>
      <w:r>
        <w:lastRenderedPageBreak/>
        <w:t xml:space="preserve">structured </w:t>
      </w:r>
      <w:proofErr w:type="gramStart"/>
      <w:r>
        <w:t>decision making</w:t>
      </w:r>
      <w:proofErr w:type="gramEnd"/>
      <w:r>
        <w:t xml:space="preserve"> approach also eases the documentation process by breaking decision making into more discrete stages. However, there may be practical considerations, such as time</w:t>
      </w:r>
      <w:r w:rsidR="00B73BAF">
        <w:t>,</w:t>
      </w:r>
      <w:r>
        <w:t xml:space="preserve"> budgetary constraints</w:t>
      </w:r>
      <w:r w:rsidR="00B73BAF">
        <w:t>, or available participants</w:t>
      </w:r>
      <w:r>
        <w:t xml:space="preserve"> that limit how complex the stages of a MSE are, and the degree</w:t>
      </w:r>
      <w:r w:rsidR="00F34580">
        <w:t xml:space="preserve"> or form</w:t>
      </w:r>
      <w:r>
        <w:t xml:space="preserve"> of documentation that occurs. Where the expertise and budget </w:t>
      </w:r>
      <w:r w:rsidR="00FF5843">
        <w:t>are</w:t>
      </w:r>
      <w:r>
        <w:t xml:space="preserve"> available, the use of facilitators and scribes may aid in addressing and documenting MSE processes.</w:t>
      </w:r>
    </w:p>
    <w:p w14:paraId="25F9C1A9" w14:textId="69300340" w:rsidR="00FB2C27" w:rsidRDefault="00A6524B" w:rsidP="00F714F2">
      <w:pPr>
        <w:pStyle w:val="BodyText"/>
        <w:spacing w:line="480" w:lineRule="auto"/>
      </w:pPr>
      <w:r>
        <w:t xml:space="preserve">We did not include grey </w:t>
      </w:r>
      <w:r w:rsidR="008F2DDB">
        <w:t xml:space="preserve">literature in </w:t>
      </w:r>
      <w:r w:rsidR="00C669B2">
        <w:t xml:space="preserve">our </w:t>
      </w:r>
      <w:r w:rsidR="008F2DDB">
        <w:t>evaluation</w:t>
      </w:r>
      <w:r w:rsidR="00671A88">
        <w:t xml:space="preserve">. </w:t>
      </w:r>
      <w:r w:rsidR="0045371D">
        <w:t>It is possible that more of the MSE process is documented in grey literature publications</w:t>
      </w:r>
      <w:r w:rsidR="00A25532">
        <w:t xml:space="preserve">, and less is documented in </w:t>
      </w:r>
      <w:r w:rsidR="00C669B2">
        <w:t xml:space="preserve">the scientific </w:t>
      </w:r>
      <w:r w:rsidR="00A25532">
        <w:t>publications because they are primarily produce</w:t>
      </w:r>
      <w:r w:rsidR="00DD69FB">
        <w:t xml:space="preserve">d by scientific authors. </w:t>
      </w:r>
      <w:r w:rsidR="00374D53">
        <w:t xml:space="preserve">However, </w:t>
      </w:r>
      <w:r w:rsidR="003E34EE">
        <w:t xml:space="preserve">we are aware of only one grey literature </w:t>
      </w:r>
      <w:r w:rsidR="0028294C">
        <w:t>publication</w:t>
      </w:r>
      <w:r w:rsidR="00F179D8">
        <w:t xml:space="preserve"> focused on aspects of an MSE process</w:t>
      </w:r>
      <w:r w:rsidR="009B6814">
        <w:t>, namely</w:t>
      </w:r>
      <w:r w:rsidR="00F179D8">
        <w:t xml:space="preserve"> </w:t>
      </w:r>
      <w:r w:rsidR="009B6814">
        <w:t>grey literature</w:t>
      </w:r>
      <w:r w:rsidR="0028294C">
        <w:t xml:space="preserve"> document</w:t>
      </w:r>
      <w:r w:rsidR="009B6814">
        <w:t>ation of</w:t>
      </w:r>
      <w:r w:rsidR="0028294C">
        <w:t xml:space="preserve"> the Atlantic herring MSE process. We also note that </w:t>
      </w:r>
      <w:r w:rsidR="00282DF0">
        <w:t>grey literature publications are less likely to reach an audience of MSE practitioners</w:t>
      </w:r>
      <w:r w:rsidR="008F65A3">
        <w:t xml:space="preserve"> and perhaps should be included as </w:t>
      </w:r>
      <w:r w:rsidR="007233FC">
        <w:t xml:space="preserve">an </w:t>
      </w:r>
      <w:r w:rsidR="00AE3BC1">
        <w:t>appendix</w:t>
      </w:r>
      <w:r w:rsidR="007233FC">
        <w:t xml:space="preserve"> or </w:t>
      </w:r>
      <w:r w:rsidR="008F65A3">
        <w:t>supplement to MSE publications where available.</w:t>
      </w:r>
    </w:p>
    <w:p w14:paraId="6A10B555" w14:textId="3EC459EB" w:rsidR="00756DF5" w:rsidRDefault="00EA6F07" w:rsidP="00F714F2">
      <w:pPr>
        <w:pStyle w:val="BodyText"/>
        <w:spacing w:line="480" w:lineRule="auto"/>
      </w:pPr>
      <w:r>
        <w:t xml:space="preserve">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w:t>
      </w:r>
      <w:proofErr w:type="gramStart"/>
      <w:r>
        <w:t>particular set</w:t>
      </w:r>
      <w:proofErr w:type="gramEnd"/>
      <w:r>
        <w:t xml:space="preserve"> of drivers was selected, and why a set of objectives or alternatives were chosen. Perhaps the most crucial stage to enable understanding a replication of a decision resulting from </w:t>
      </w:r>
      <w:proofErr w:type="gramStart"/>
      <w:r>
        <w:t>a</w:t>
      </w:r>
      <w:proofErr w:type="gramEnd"/>
      <w:r>
        <w:t xml:space="preserve"> MSE is a clear presentation of how trade-offs between the multiple objectives were evaluated, and what the optimal or chosen alternative was that resulted from the MSE process. Different decision makers can </w:t>
      </w:r>
      <w:r>
        <w:lastRenderedPageBreak/>
        <w:t xml:space="preserve">rationally look at the same prediction of consequences and select a different preferred alternative if they treat the importance of the objectives differently. Therefore, MSE documentation </w:t>
      </w:r>
      <w:r w:rsidR="00364DB8">
        <w:t>in the published, peer</w:t>
      </w:r>
      <w:r w:rsidR="006422E3">
        <w:t xml:space="preserve">-reviewed literature </w:t>
      </w:r>
      <w:r>
        <w:t>often is not fully supporting replication or learning due to the frequent absence of trade-off and decision documentation.</w:t>
      </w:r>
    </w:p>
    <w:p w14:paraId="6A10B556" w14:textId="47353A32" w:rsidR="00756DF5" w:rsidRDefault="009A3353">
      <w:pPr>
        <w:pStyle w:val="Heading3"/>
      </w:pPr>
      <w:bookmarkStart w:id="9" w:name="explore-and-expand-upon-this-review"/>
      <w:r>
        <w:t xml:space="preserve">5.1 </w:t>
      </w:r>
      <w:r w:rsidR="00EA6F07">
        <w:t>Explore and expand upon this review</w:t>
      </w:r>
      <w:bookmarkEnd w:id="9"/>
    </w:p>
    <w:p w14:paraId="6A10B557" w14:textId="71040D78" w:rsidR="00756DF5" w:rsidRDefault="00EA6F07" w:rsidP="00F714F2">
      <w:pPr>
        <w:pStyle w:val="FirstParagraph"/>
        <w:spacing w:line="480" w:lineRule="auto"/>
      </w:pPr>
      <w:r>
        <w:t xml:space="preserve">To aid learning from the documentation that has occurred, and </w:t>
      </w:r>
      <w:r w:rsidR="00E37D22">
        <w:t xml:space="preserve">to </w:t>
      </w:r>
      <w:r>
        <w:t xml:space="preserve">provide ready access to future MSE documentation we produced a shiny application </w:t>
      </w:r>
      <w:r w:rsidR="00727429">
        <w:fldChar w:fldCharType="begin"/>
      </w:r>
      <w:r w:rsidR="00727429">
        <w:instrText xml:space="preserve"> ADDIN ZOTERO_TEMP </w:instrText>
      </w:r>
      <w:r w:rsidR="00727429">
        <w:fldChar w:fldCharType="separate"/>
      </w:r>
      <w:r w:rsidR="00FF5843" w:rsidRPr="00FF5843">
        <w:rPr>
          <w:rFonts w:ascii="Cambria" w:hAnsi="Cambria"/>
        </w:rPr>
        <w:t>(Change et al., 2018)</w:t>
      </w:r>
      <w:r w:rsidR="00727429">
        <w:rPr>
          <w:rFonts w:ascii="Cambria" w:hAnsi="Cambria"/>
        </w:rPr>
        <w:fldChar w:fldCharType="end"/>
      </w:r>
      <w:r>
        <w:t xml:space="preserve"> to enable an interactive means to explore the MSE literature (</w:t>
      </w:r>
      <w:hyperlink r:id="rId12">
        <w:r>
          <w:rPr>
            <w:rStyle w:val="Hyperlink"/>
          </w:rPr>
          <w:t>https://jonathancummings.shinyapps.io/MSEreview/</w:t>
        </w:r>
      </w:hyperlink>
      <w:r>
        <w:t>). The MSE review shiny application enables user</w:t>
      </w:r>
      <w:r w:rsidR="003018DC">
        <w:t>s</w:t>
      </w:r>
      <w:r>
        <w:t xml:space="preserve"> to interactively explore the results presented in this article. The application includes additional analyses that may be of interest, such as an analysis of what journals MSEs have been published in, who is authoring MSEs, and more. Users may also filter by driver, location, species, or other characteristics of MSEs to explore a set of MSEs of interest and relevance to aid learning in the MSE practitioner community. We hope that as MSE</w:t>
      </w:r>
      <w:r w:rsidR="00007C31">
        <w:t>s</w:t>
      </w:r>
      <w:r>
        <w:t xml:space="preserve"> are conducted they are entered here so that MSE practitioners can further learn from each other in the future</w:t>
      </w:r>
      <w:r w:rsidRPr="00FF5843">
        <w:t>.</w:t>
      </w:r>
    </w:p>
    <w:p w14:paraId="54DE87A5" w14:textId="77777777" w:rsidR="00A03672" w:rsidRPr="00A2598A" w:rsidRDefault="00A03672" w:rsidP="00A03672">
      <w:pPr>
        <w:pStyle w:val="Heading1"/>
        <w:tabs>
          <w:tab w:val="left" w:pos="5430"/>
        </w:tabs>
        <w:spacing w:before="0" w:line="360" w:lineRule="auto"/>
        <w:jc w:val="center"/>
        <w:rPr>
          <w:rFonts w:ascii="Times New Roman" w:hAnsi="Times New Roman" w:cs="Times New Roman"/>
          <w:b w:val="0"/>
          <w:sz w:val="24"/>
          <w:szCs w:val="24"/>
        </w:rPr>
      </w:pPr>
      <w:r>
        <w:rPr>
          <w:rFonts w:ascii="Times New Roman" w:hAnsi="Times New Roman" w:cs="Times New Roman"/>
          <w:sz w:val="24"/>
          <w:szCs w:val="24"/>
        </w:rPr>
        <w:t>Acknowledgements</w:t>
      </w:r>
    </w:p>
    <w:p w14:paraId="72506450" w14:textId="7590626F" w:rsidR="003B18EA" w:rsidRPr="00A03672" w:rsidRDefault="00A03672" w:rsidP="00A03672">
      <w:pPr>
        <w:spacing w:line="360" w:lineRule="auto"/>
        <w:rPr>
          <w:rFonts w:ascii="Times New Roman" w:hAnsi="Times New Roman" w:cs="Times New Roman"/>
        </w:rPr>
      </w:pPr>
      <w:r>
        <w:rPr>
          <w:rFonts w:ascii="Times New Roman" w:hAnsi="Times New Roman" w:cs="Times New Roman"/>
        </w:rPr>
        <w:t xml:space="preserve">The authors were supported by </w:t>
      </w:r>
      <w:r w:rsidR="009374F6">
        <w:rPr>
          <w:rFonts w:ascii="Times New Roman" w:hAnsi="Times New Roman" w:cs="Times New Roman"/>
        </w:rPr>
        <w:t xml:space="preserve">NOAA </w:t>
      </w:r>
      <w:r w:rsidR="002722FC">
        <w:rPr>
          <w:rFonts w:ascii="Times New Roman" w:hAnsi="Times New Roman" w:cs="Times New Roman"/>
        </w:rPr>
        <w:t xml:space="preserve">award </w:t>
      </w:r>
      <w:r w:rsidR="002722FC" w:rsidRPr="002722FC">
        <w:rPr>
          <w:rFonts w:ascii="Times New Roman" w:hAnsi="Times New Roman" w:cs="Times New Roman"/>
        </w:rPr>
        <w:t>NA17OAR4310272</w:t>
      </w:r>
      <w:r>
        <w:rPr>
          <w:rFonts w:ascii="Times New Roman" w:hAnsi="Times New Roman" w:cs="Times New Roman"/>
        </w:rPr>
        <w:t xml:space="preserve">. We would like to thank </w:t>
      </w:r>
      <w:r w:rsidR="00C87F81">
        <w:rPr>
          <w:rFonts w:ascii="Times New Roman" w:hAnsi="Times New Roman" w:cs="Times New Roman"/>
        </w:rPr>
        <w:t xml:space="preserve">Lisa Kerr and Steve </w:t>
      </w:r>
      <w:proofErr w:type="spellStart"/>
      <w:r w:rsidR="00C87F81">
        <w:rPr>
          <w:rFonts w:ascii="Times New Roman" w:hAnsi="Times New Roman" w:cs="Times New Roman"/>
        </w:rPr>
        <w:t>Cadrin</w:t>
      </w:r>
      <w:proofErr w:type="spellEnd"/>
      <w:r w:rsidR="00C87F81">
        <w:rPr>
          <w:rFonts w:ascii="Times New Roman" w:hAnsi="Times New Roman" w:cs="Times New Roman"/>
        </w:rPr>
        <w:t xml:space="preserve"> for feedback on an early draft of this work, </w:t>
      </w:r>
      <w:r w:rsidR="00F2707B">
        <w:rPr>
          <w:rFonts w:ascii="Times New Roman" w:hAnsi="Times New Roman" w:cs="Times New Roman"/>
        </w:rPr>
        <w:t xml:space="preserve">and </w:t>
      </w:r>
      <w:r w:rsidR="00C87F81">
        <w:rPr>
          <w:rFonts w:ascii="Times New Roman" w:hAnsi="Times New Roman" w:cs="Times New Roman"/>
        </w:rPr>
        <w:t xml:space="preserve">management strategy evaluation practitioners for their </w:t>
      </w:r>
      <w:r w:rsidR="00F2707B">
        <w:rPr>
          <w:rFonts w:ascii="Times New Roman" w:hAnsi="Times New Roman" w:cs="Times New Roman"/>
        </w:rPr>
        <w:t>contributions to fisheries management that enabled this review.</w:t>
      </w:r>
    </w:p>
    <w:p w14:paraId="6A10B558" w14:textId="01833470" w:rsidR="00756DF5" w:rsidRDefault="00EA6F07">
      <w:pPr>
        <w:pStyle w:val="Heading1"/>
      </w:pPr>
      <w:bookmarkStart w:id="10" w:name="references"/>
      <w:r>
        <w:lastRenderedPageBreak/>
        <w:t>References</w:t>
      </w:r>
      <w:bookmarkEnd w:id="10"/>
    </w:p>
    <w:bookmarkStart w:id="11" w:name="refs"/>
    <w:bookmarkStart w:id="12" w:name="ref-williams2011"/>
    <w:p w14:paraId="4CE47FF8" w14:textId="77777777" w:rsidR="00A90020" w:rsidRPr="00A90020" w:rsidRDefault="00A90020" w:rsidP="00A90020">
      <w:pPr>
        <w:spacing w:after="0" w:line="480" w:lineRule="auto"/>
        <w:ind w:left="475" w:hanging="475"/>
      </w:pPr>
      <w:r>
        <w:fldChar w:fldCharType="begin"/>
      </w:r>
      <w:r>
        <w:instrText xml:space="preserve"> ADDIN ZOTERO_BIBL {"uncited":[],"omitted":[],"custom":[]} CSL_BIBLIOGRAPHY </w:instrText>
      </w:r>
      <w:r>
        <w:fldChar w:fldCharType="separate"/>
      </w:r>
      <w:r w:rsidRPr="00A90020">
        <w:t>Brander, K.M., 2007. Global fish production and climate change. Proc. Natl. Acad. Sci. 104, 19709–19714. https://doi.org/10.1073/pnas.0702059104</w:t>
      </w:r>
    </w:p>
    <w:p w14:paraId="750E1F96" w14:textId="77777777" w:rsidR="00A90020" w:rsidRPr="00A90020" w:rsidRDefault="00A90020" w:rsidP="00A90020">
      <w:pPr>
        <w:spacing w:after="0" w:line="480" w:lineRule="auto"/>
        <w:ind w:left="475" w:hanging="475"/>
      </w:pPr>
      <w:r w:rsidRPr="00A90020">
        <w:t>Busch, D.S., Griffis, R., Link, J., Abrams, K., Baker, J., Brainard, R.E., Ford, M., Hare, J.A., Himes-Cornell, A., Hollowed, A., Mantua, N.J., McClatchie, S., McClure, M., Nelson, M.W., Osgood, K., Peterson, J.O., Rust, M., Saba, V., Sigler, M.F., Sykora-Bodie, S., Toole, C., Thunberg, E., Waples, R.S., Merrick, R., 2016. Climate science strategy of the US National Marine Fisheries Service. Mar. Policy 74, 58–67. https://doi.org/10.1016/j.marpol.2016.09.001</w:t>
      </w:r>
    </w:p>
    <w:p w14:paraId="39DEBD2C" w14:textId="77777777" w:rsidR="00A90020" w:rsidRPr="00A90020" w:rsidRDefault="00A90020" w:rsidP="00A90020">
      <w:pPr>
        <w:spacing w:after="0" w:line="480" w:lineRule="auto"/>
        <w:ind w:left="475" w:hanging="475"/>
      </w:pPr>
      <w:r w:rsidRPr="00A90020">
        <w:t>Change, W., Chang, J., Allaire, J., Xie,  yihui, 2018. shiny: Web Application Framework for R.</w:t>
      </w:r>
    </w:p>
    <w:p w14:paraId="310C083E" w14:textId="77777777" w:rsidR="00A90020" w:rsidRPr="00A90020" w:rsidRDefault="00A90020" w:rsidP="00A90020">
      <w:pPr>
        <w:spacing w:after="0" w:line="480" w:lineRule="auto"/>
        <w:ind w:left="475" w:hanging="475"/>
      </w:pPr>
      <w:r w:rsidRPr="00A90020">
        <w:t>Conroy, M.J., Peterson, J.T., 2013. Decision Making in Natural Resource Management: A Structured, Adaptive Approach. John Wiley &amp; Sons.</w:t>
      </w:r>
    </w:p>
    <w:p w14:paraId="35A50266" w14:textId="77777777" w:rsidR="00A90020" w:rsidRPr="00A90020" w:rsidRDefault="00A90020" w:rsidP="00A90020">
      <w:pPr>
        <w:spacing w:after="0" w:line="480" w:lineRule="auto"/>
        <w:ind w:left="475" w:hanging="475"/>
      </w:pPr>
      <w:r w:rsidRPr="00A90020">
        <w:t>Cummings, J.W., In review. Overlooked steps: Using structured decision making to guide management strategy evaluation processes. ICES J. Mar. Sci.</w:t>
      </w:r>
    </w:p>
    <w:p w14:paraId="1659CEA9" w14:textId="77777777" w:rsidR="00A90020" w:rsidRPr="00A90020" w:rsidRDefault="00A90020" w:rsidP="00A90020">
      <w:pPr>
        <w:spacing w:after="0" w:line="480" w:lineRule="auto"/>
        <w:ind w:left="475" w:hanging="475"/>
      </w:pPr>
      <w:r w:rsidRPr="00A90020">
        <w:t>de Vente, J., Reed, M.S., Stringer, L.C., Valente, S., Newig, J., 2016. How does the context and design of participatory decision making processes affect their outcomes? Evidence from sustainable land management in global drylands. Ecol. Soc. 21, art24. https://doi.org/10.5751/ES-08053-210224</w:t>
      </w:r>
    </w:p>
    <w:p w14:paraId="0E59E770" w14:textId="77777777" w:rsidR="00A90020" w:rsidRPr="00A90020" w:rsidRDefault="00A90020" w:rsidP="00A90020">
      <w:pPr>
        <w:spacing w:after="0" w:line="480" w:lineRule="auto"/>
        <w:ind w:left="475" w:hanging="475"/>
      </w:pPr>
      <w:r w:rsidRPr="00A90020">
        <w:t>Ecosystems and human well-being, 2005. . Millennium Ecosystem Assessment.</w:t>
      </w:r>
    </w:p>
    <w:p w14:paraId="2A107673" w14:textId="77777777" w:rsidR="00A90020" w:rsidRPr="00A90020" w:rsidRDefault="00A90020" w:rsidP="00A90020">
      <w:pPr>
        <w:spacing w:after="0" w:line="480" w:lineRule="auto"/>
        <w:ind w:left="475" w:hanging="475"/>
      </w:pPr>
      <w:r w:rsidRPr="00A90020">
        <w:t>Feeney, R.G., Boelke, D.V., Deroba, J.J., Gaichas, S., Irwin, B.J., Lee, M., 2019. Integrating management strategy evaluation into fisheries management: advancing best practices for stakeholder inclusion based on an MSE for Northeast US Atlantic herring ,. Can. J. Fish. Aquat. Sci. 76, 1103–1111. https://doi.org/10.1139/cjfas-2018-0125</w:t>
      </w:r>
    </w:p>
    <w:p w14:paraId="549CED8C" w14:textId="77777777" w:rsidR="00A90020" w:rsidRPr="00A90020" w:rsidRDefault="00A90020" w:rsidP="00A90020">
      <w:pPr>
        <w:spacing w:after="0" w:line="480" w:lineRule="auto"/>
        <w:ind w:left="475" w:hanging="475"/>
      </w:pPr>
      <w:r w:rsidRPr="00A90020">
        <w:lastRenderedPageBreak/>
        <w:t>Gregory, R., Failing, L., Harstone, M., Long, G., McDaniels, T., Ohlson, D., 2012. Structured Decision Making: A Practical Guide to Environmental Management Choices. John Wiley &amp; Sons.</w:t>
      </w:r>
    </w:p>
    <w:p w14:paraId="2351F08C" w14:textId="77777777" w:rsidR="00A90020" w:rsidRPr="00A90020" w:rsidRDefault="00A90020" w:rsidP="00A90020">
      <w:pPr>
        <w:spacing w:after="0" w:line="480" w:lineRule="auto"/>
        <w:ind w:left="475" w:hanging="475"/>
      </w:pPr>
      <w:r w:rsidRPr="00A90020">
        <w:t>International Pacific Halibut Commission, 2017. Management Strategy Evaluation [WWW Document]. Int. Pac. Halibut Comm. URL https://iphc.int/management/science-and-research/management-strategy-evaluation (accessed 3.26.20).</w:t>
      </w:r>
    </w:p>
    <w:p w14:paraId="1985F8CA" w14:textId="77777777" w:rsidR="00A90020" w:rsidRPr="00A90020" w:rsidRDefault="00A90020" w:rsidP="00A90020">
      <w:pPr>
        <w:spacing w:after="0" w:line="480" w:lineRule="auto"/>
        <w:ind w:left="475" w:hanging="475"/>
      </w:pPr>
      <w:r w:rsidRPr="00A90020">
        <w:t>Kolody, D., Polacheck, T., Basson, M., Davies, C., 2008. Salvaged pearls: lessons learned from a floundering attempt to develop a management procedure for Southern Bluefin Tuna. Fish. Res. 94, 339–350. https://doi.org/10.1016/j.fishres.2008.08.016</w:t>
      </w:r>
    </w:p>
    <w:p w14:paraId="43A60D43" w14:textId="77777777" w:rsidR="00A90020" w:rsidRPr="00A90020" w:rsidRDefault="00A90020" w:rsidP="00A90020">
      <w:pPr>
        <w:spacing w:after="0" w:line="480" w:lineRule="auto"/>
        <w:ind w:left="475" w:hanging="475"/>
      </w:pPr>
      <w:r w:rsidRPr="00A90020">
        <w:t>Moore, J.L., Runge, M.C., 2012. Combining Structured Decision Making and Value-of-Information Analyses to Identify Robust Management Strategies: Identifying Robust Management Strategies. Conserv. Biol. 26, 810–820. https://doi.org/10.1111/j.1523-1739.2012.01907.x</w:t>
      </w:r>
    </w:p>
    <w:p w14:paraId="54579FCD" w14:textId="77777777" w:rsidR="00A90020" w:rsidRPr="00A90020" w:rsidRDefault="00A90020" w:rsidP="00A90020">
      <w:pPr>
        <w:spacing w:after="0" w:line="480" w:lineRule="auto"/>
        <w:ind w:left="475" w:hanging="475"/>
      </w:pPr>
      <w:r w:rsidRPr="00A90020">
        <w:t>Nickson, A., 2016. Management Strategy Evaluation for Fisheries, Informing the Selection of Harvest Strategies [WWW Document]. URL https://www.pewtrusts.org/-/media/assets/2019/07/harvest-strategies/hs_mse_update.pdf (accessed 3.26.20).</w:t>
      </w:r>
    </w:p>
    <w:p w14:paraId="409A5ADB" w14:textId="77777777" w:rsidR="00A90020" w:rsidRPr="00A90020" w:rsidRDefault="00A90020" w:rsidP="00A90020">
      <w:pPr>
        <w:spacing w:after="0" w:line="480" w:lineRule="auto"/>
        <w:ind w:left="475" w:hanging="475"/>
      </w:pPr>
      <w:r w:rsidRPr="00A90020">
        <w:t>Punt, A.E., 2014. Management Strategy Evaluation [WWW Document]. Punt Lab. URL http://puntlab.washington.edu/management-strategy-evaluation/ (accessed 3.26.20).</w:t>
      </w:r>
    </w:p>
    <w:p w14:paraId="7C9C6629" w14:textId="77777777" w:rsidR="00A90020" w:rsidRPr="00A90020" w:rsidRDefault="00A90020" w:rsidP="00A90020">
      <w:pPr>
        <w:spacing w:after="0" w:line="480" w:lineRule="auto"/>
        <w:ind w:left="475" w:hanging="475"/>
      </w:pPr>
      <w:r w:rsidRPr="00A90020">
        <w:t>Punt, A.E., Butterworth, D.S., de Moor, C.L., De Oliveira, J.A.A., Haddon, M., 2016. Management strategy evaluation: best practices. Fish Fish. 17, 303–334. https://doi.org/10.1111/faf.12104</w:t>
      </w:r>
    </w:p>
    <w:p w14:paraId="17083499" w14:textId="77777777" w:rsidR="00A90020" w:rsidRPr="00A90020" w:rsidRDefault="00A90020" w:rsidP="00A90020">
      <w:pPr>
        <w:spacing w:after="0" w:line="480" w:lineRule="auto"/>
        <w:ind w:left="475" w:hanging="475"/>
      </w:pPr>
      <w:r w:rsidRPr="00A90020">
        <w:t>R Core Team, 2019. R: A language and environment for statistical computing. R Foundation for Statistical Computing, Vienna, Austria.</w:t>
      </w:r>
    </w:p>
    <w:p w14:paraId="30D6953E" w14:textId="77777777" w:rsidR="00A90020" w:rsidRPr="00A90020" w:rsidRDefault="00A90020" w:rsidP="00A90020">
      <w:pPr>
        <w:spacing w:after="0" w:line="480" w:lineRule="auto"/>
        <w:ind w:left="475" w:hanging="475"/>
      </w:pPr>
      <w:r w:rsidRPr="00A90020">
        <w:lastRenderedPageBreak/>
        <w:t>Runge, M.C., Converse, S.J., Lyons, J.E., 2011. Which uncertainty? Using expert elicitation and expected value of information to design an adaptive program. Biol. Conserv. 144, 1214–1223. https://doi.org/10.1016/j.biocon.2010.12.020</w:t>
      </w:r>
    </w:p>
    <w:p w14:paraId="33284630" w14:textId="77777777" w:rsidR="00A90020" w:rsidRPr="00A90020" w:rsidRDefault="00A90020" w:rsidP="00A90020">
      <w:pPr>
        <w:spacing w:after="0" w:line="480" w:lineRule="auto"/>
        <w:ind w:left="475" w:hanging="475"/>
      </w:pPr>
      <w:r w:rsidRPr="00A90020">
        <w:t>Runge, M.C., Grand, J., Mitchell, M., 2013. Structured decision making, in: Wildlife Management and Conservation:  Contemporary Principles and Practices. Johns Hopkins University Press, Baltimore, Maryland, pp. 51–72.</w:t>
      </w:r>
    </w:p>
    <w:p w14:paraId="2B197109" w14:textId="77777777" w:rsidR="00A90020" w:rsidRPr="00A90020" w:rsidRDefault="00A90020" w:rsidP="00A90020">
      <w:pPr>
        <w:spacing w:after="0" w:line="480" w:lineRule="auto"/>
        <w:ind w:left="475" w:hanging="475"/>
      </w:pPr>
      <w:r w:rsidRPr="00A90020">
        <w:t>Smith, D.R., McGowan, C.P., Daily, J.P., Nichols, J.D., Sweka, J.A., Lyons, J.E., 2013. Evaluating a multispecies adaptive management framework: must uncertainty impede effective decision-making? J. Appl. Ecol. 50, 1431–1440. https://doi.org/10.1111/1365-2664.12145</w:t>
      </w:r>
    </w:p>
    <w:p w14:paraId="0A1238B2" w14:textId="77777777" w:rsidR="00A90020" w:rsidRPr="00A90020" w:rsidRDefault="00A90020" w:rsidP="00A90020">
      <w:pPr>
        <w:spacing w:after="0" w:line="480" w:lineRule="auto"/>
        <w:ind w:left="475" w:hanging="475"/>
      </w:pPr>
      <w:r w:rsidRPr="00A90020">
        <w:t>United States Geological Survey, 2020. . Struct. Decis. Mak. URL https://www.usgs.gov/centers/pwrc/science/structured-decision-making (accessed 3.27.20).</w:t>
      </w:r>
    </w:p>
    <w:p w14:paraId="7815B0A5" w14:textId="77777777" w:rsidR="00A90020" w:rsidRPr="00A90020" w:rsidRDefault="00A90020" w:rsidP="00A90020">
      <w:pPr>
        <w:spacing w:after="0" w:line="480" w:lineRule="auto"/>
        <w:ind w:left="475" w:hanging="475"/>
      </w:pPr>
      <w:r w:rsidRPr="00A90020">
        <w:t>Walters, C.J., 1986. Adaptive Management of Renewable Resources. Macmillan.</w:t>
      </w:r>
    </w:p>
    <w:p w14:paraId="108C0F08" w14:textId="19F74314" w:rsidR="00E14243" w:rsidRDefault="00A90020" w:rsidP="00C638E4">
      <w:pPr>
        <w:spacing w:after="0" w:line="480" w:lineRule="auto"/>
        <w:ind w:left="475" w:hanging="475"/>
      </w:pPr>
      <w:r w:rsidRPr="00A90020">
        <w:t>Williams, A.J., Little, L.R., Begg, G.A., 2011. Balancing indigenous and non-indigenous commercial objectives in a coral reef finfish fishery. ICES J. Mar. Sci. 68, 834–847. https://doi.org/10.1093/icesjms/fsr034</w:t>
      </w:r>
      <w:r>
        <w:fldChar w:fldCharType="end"/>
      </w:r>
      <w:r w:rsidR="00E14243">
        <w:br w:type="page"/>
      </w:r>
    </w:p>
    <w:p w14:paraId="791D9B46" w14:textId="2442D413" w:rsidR="00E14243" w:rsidRDefault="00E14243" w:rsidP="00E14243">
      <w:pPr>
        <w:pStyle w:val="Heading1"/>
      </w:pPr>
      <w:r>
        <w:lastRenderedPageBreak/>
        <w:t>Appendix A: Articles reviewed</w:t>
      </w:r>
    </w:p>
    <w:p w14:paraId="7FDAC8F5" w14:textId="77777777" w:rsidR="00E14243" w:rsidRDefault="00E14243" w:rsidP="00E14243">
      <w:pPr>
        <w:pStyle w:val="Heading3"/>
      </w:pPr>
      <w:r>
        <w:t>Random Sample</w:t>
      </w:r>
    </w:p>
    <w:p w14:paraId="075C5B04" w14:textId="77777777" w:rsidR="00E14243" w:rsidRDefault="00E14243" w:rsidP="00E14243">
      <w:pPr>
        <w:spacing w:after="0" w:line="480" w:lineRule="auto"/>
        <w:ind w:left="475" w:hanging="475"/>
      </w:pPr>
      <w:proofErr w:type="spellStart"/>
      <w:r>
        <w:t>Bastardie</w:t>
      </w:r>
      <w:proofErr w:type="spellEnd"/>
      <w:r>
        <w:t xml:space="preserve">, F., Nielsen, J.R., Kraus, G., 2010. The eastern Baltic cod fishery: a fleet-based management strategy evaluation framework to assess the cod recovery plan of 2008. ICES Journal of Marine Science 67, 71–86. </w:t>
      </w:r>
      <w:hyperlink r:id="rId13" w:history="1">
        <w:r>
          <w:rPr>
            <w:rStyle w:val="Hyperlink"/>
          </w:rPr>
          <w:t>https://doi.org/10.1093/icesjms/fsp228</w:t>
        </w:r>
      </w:hyperlink>
    </w:p>
    <w:p w14:paraId="7D1C4D3D" w14:textId="77777777" w:rsidR="00E14243" w:rsidRDefault="00E14243" w:rsidP="00E14243">
      <w:pPr>
        <w:spacing w:after="0" w:line="480" w:lineRule="auto"/>
        <w:ind w:left="475" w:hanging="475"/>
      </w:pPr>
      <w:r>
        <w:t xml:space="preserve">Bischof, R., Nilsen, E.B., </w:t>
      </w:r>
      <w:proofErr w:type="spellStart"/>
      <w:r>
        <w:t>Brøseth</w:t>
      </w:r>
      <w:proofErr w:type="spellEnd"/>
      <w:r>
        <w:t xml:space="preserve">, H., </w:t>
      </w:r>
      <w:proofErr w:type="spellStart"/>
      <w:r>
        <w:t>Männil</w:t>
      </w:r>
      <w:proofErr w:type="spellEnd"/>
      <w:r>
        <w:t xml:space="preserve">, P., </w:t>
      </w:r>
      <w:proofErr w:type="spellStart"/>
      <w:r>
        <w:t>Ozoliņš</w:t>
      </w:r>
      <w:proofErr w:type="spellEnd"/>
      <w:r>
        <w:t xml:space="preserve">, J., Linnell, J.D.C., 2012. Implementation uncertainty when using recreational hunting to manage carnivores: </w:t>
      </w:r>
      <w:r>
        <w:rPr>
          <w:i/>
          <w:iCs/>
        </w:rPr>
        <w:t>Carnivore hunting quotas</w:t>
      </w:r>
      <w:r>
        <w:t xml:space="preserve">. Journal of Applied Ecology 49, 824–832. </w:t>
      </w:r>
      <w:hyperlink r:id="rId14" w:history="1">
        <w:r>
          <w:rPr>
            <w:rStyle w:val="Hyperlink"/>
          </w:rPr>
          <w:t>https://doi.org/10.1111/j.1365-2664.2012.02167.x</w:t>
        </w:r>
      </w:hyperlink>
    </w:p>
    <w:p w14:paraId="41CC247B" w14:textId="77777777" w:rsidR="00E14243" w:rsidRDefault="00E14243" w:rsidP="00E14243">
      <w:pPr>
        <w:spacing w:after="0" w:line="480" w:lineRule="auto"/>
        <w:ind w:left="475" w:hanging="475"/>
      </w:pPr>
      <w:r>
        <w:t xml:space="preserve">Chen, N., Zhang, C., Sun, M., Xu, B., </w:t>
      </w:r>
      <w:proofErr w:type="spellStart"/>
      <w:r>
        <w:t>Xue</w:t>
      </w:r>
      <w:proofErr w:type="spellEnd"/>
      <w:r>
        <w:t>, Y., Ren, Y., Chen, Y., 2018. The impact of natural mortality variations on the performance of management procedures for Spanish mackerel (</w:t>
      </w:r>
      <w:proofErr w:type="spellStart"/>
      <w:r>
        <w:t>Scomberomorus</w:t>
      </w:r>
      <w:proofErr w:type="spellEnd"/>
      <w:r>
        <w:t xml:space="preserve"> </w:t>
      </w:r>
      <w:proofErr w:type="spellStart"/>
      <w:r>
        <w:t>niphonius</w:t>
      </w:r>
      <w:proofErr w:type="spellEnd"/>
      <w:r>
        <w:t xml:space="preserve">) in the Yellow Sea, China. Acta </w:t>
      </w:r>
      <w:proofErr w:type="spellStart"/>
      <w:r>
        <w:t>Oceanol</w:t>
      </w:r>
      <w:proofErr w:type="spellEnd"/>
      <w:r>
        <w:t xml:space="preserve">. Sin. 37, 21–30. </w:t>
      </w:r>
      <w:hyperlink r:id="rId15" w:history="1">
        <w:r>
          <w:rPr>
            <w:rStyle w:val="Hyperlink"/>
          </w:rPr>
          <w:t>https://doi.org/10.1007/s13131-018-1234-0</w:t>
        </w:r>
      </w:hyperlink>
    </w:p>
    <w:p w14:paraId="4FA05E52" w14:textId="77777777" w:rsidR="00E14243" w:rsidRDefault="00E14243" w:rsidP="00E14243">
      <w:pPr>
        <w:spacing w:after="0" w:line="480" w:lineRule="auto"/>
        <w:ind w:left="475" w:hanging="475"/>
      </w:pPr>
      <w:r>
        <w:t xml:space="preserve">Cox, S.P., </w:t>
      </w:r>
      <w:proofErr w:type="spellStart"/>
      <w:r>
        <w:t>Kronlund</w:t>
      </w:r>
      <w:proofErr w:type="spellEnd"/>
      <w:r>
        <w:t xml:space="preserve">, A.R., Benson, A.J., 2013. The roles of biological reference points and operational control points in management procedures for the sablefish </w:t>
      </w:r>
      <w:proofErr w:type="gramStart"/>
      <w:r>
        <w:t xml:space="preserve">( </w:t>
      </w:r>
      <w:proofErr w:type="spellStart"/>
      <w:r>
        <w:rPr>
          <w:i/>
          <w:iCs/>
        </w:rPr>
        <w:t>Anoplopoma</w:t>
      </w:r>
      <w:proofErr w:type="spellEnd"/>
      <w:proofErr w:type="gramEnd"/>
      <w:r>
        <w:rPr>
          <w:i/>
          <w:iCs/>
        </w:rPr>
        <w:t xml:space="preserve"> fimbria</w:t>
      </w:r>
      <w:r>
        <w:t xml:space="preserve"> ) fishery in British Columbia, Canada. </w:t>
      </w:r>
      <w:proofErr w:type="spellStart"/>
      <w:r>
        <w:t>Envir</w:t>
      </w:r>
      <w:proofErr w:type="spellEnd"/>
      <w:r>
        <w:t xml:space="preserve">. </w:t>
      </w:r>
      <w:proofErr w:type="spellStart"/>
      <w:r>
        <w:t>Conserv</w:t>
      </w:r>
      <w:proofErr w:type="spellEnd"/>
      <w:r>
        <w:t xml:space="preserve">. 40, 318–328. </w:t>
      </w:r>
      <w:hyperlink r:id="rId16" w:history="1">
        <w:r>
          <w:rPr>
            <w:rStyle w:val="Hyperlink"/>
          </w:rPr>
          <w:t>https://doi.org/10.1017/S0376892913000271</w:t>
        </w:r>
      </w:hyperlink>
    </w:p>
    <w:p w14:paraId="564F4F3F" w14:textId="77777777" w:rsidR="00E14243" w:rsidRDefault="00E14243" w:rsidP="00E14243">
      <w:pPr>
        <w:spacing w:after="0" w:line="480" w:lineRule="auto"/>
        <w:ind w:left="475" w:hanging="475"/>
      </w:pPr>
      <w:r>
        <w:t xml:space="preserve">Curtis, K.A., Moore, J.E., Benson, S.R., 2015. Estimating Limit Reference Points for Western Pacific Leatherback Turtles (Dermochelys </w:t>
      </w:r>
      <w:proofErr w:type="spellStart"/>
      <w:r>
        <w:t>coriacea</w:t>
      </w:r>
      <w:proofErr w:type="spellEnd"/>
      <w:r>
        <w:t xml:space="preserve">) in the U.S. West Coast EEZ. </w:t>
      </w:r>
      <w:proofErr w:type="spellStart"/>
      <w:r>
        <w:t>PLoS</w:t>
      </w:r>
      <w:proofErr w:type="spellEnd"/>
      <w:r>
        <w:t xml:space="preserve"> ONE 10, e0136452. </w:t>
      </w:r>
      <w:hyperlink r:id="rId17" w:history="1">
        <w:r>
          <w:rPr>
            <w:rStyle w:val="Hyperlink"/>
          </w:rPr>
          <w:t>https://doi.org/10.1371/journal.pone.0136452</w:t>
        </w:r>
      </w:hyperlink>
    </w:p>
    <w:p w14:paraId="3BA00D76" w14:textId="77777777" w:rsidR="00E14243" w:rsidRDefault="00E14243" w:rsidP="00E14243">
      <w:pPr>
        <w:spacing w:after="0" w:line="480" w:lineRule="auto"/>
        <w:ind w:left="475" w:hanging="475"/>
      </w:pPr>
      <w:r>
        <w:t xml:space="preserve">Dawson, H.A., Jones, M.L., Irwin, B.J., Johnson, N.S., Wagner, M.C., Szymanski, M.D., 2016. Management Strategy Evaluation of Pheromone-baited Trapping Techniques to </w:t>
      </w:r>
      <w:r>
        <w:lastRenderedPageBreak/>
        <w:t xml:space="preserve">Improve Management of Invasive Sea Lamprey. Natural Resource Modeling 29, 448–469. </w:t>
      </w:r>
      <w:hyperlink r:id="rId18" w:history="1">
        <w:r>
          <w:rPr>
            <w:rStyle w:val="Hyperlink"/>
          </w:rPr>
          <w:t>https://doi.org/10.1111/nrm.12096</w:t>
        </w:r>
      </w:hyperlink>
    </w:p>
    <w:p w14:paraId="06313F16" w14:textId="77777777" w:rsidR="00E14243" w:rsidRDefault="00E14243" w:rsidP="00E14243">
      <w:pPr>
        <w:spacing w:after="0" w:line="480" w:lineRule="auto"/>
        <w:ind w:left="475" w:hanging="475"/>
      </w:pPr>
      <w:proofErr w:type="spellStart"/>
      <w:r>
        <w:t>Dichmont</w:t>
      </w:r>
      <w:proofErr w:type="spellEnd"/>
      <w:r>
        <w:t xml:space="preserve">, C.M., Ellis, N., Bustamante, R.H., Deng, R., Tickell, S., Pascual, R., Lozano-Montes, H., Griffiths, S., 2013. Evaluating marine spatial closures with conflicting fisheries and conservation objectives. J Appl </w:t>
      </w:r>
      <w:proofErr w:type="spellStart"/>
      <w:r>
        <w:t>Ecol</w:t>
      </w:r>
      <w:proofErr w:type="spellEnd"/>
      <w:r>
        <w:t xml:space="preserve"> 50, 1060–1070. </w:t>
      </w:r>
      <w:hyperlink r:id="rId19" w:history="1">
        <w:r>
          <w:rPr>
            <w:rStyle w:val="Hyperlink"/>
          </w:rPr>
          <w:t>https://doi.org/10.1111/1365-2664.12110</w:t>
        </w:r>
      </w:hyperlink>
    </w:p>
    <w:p w14:paraId="2A4DF2F4" w14:textId="77777777" w:rsidR="00E14243" w:rsidRDefault="00E14243" w:rsidP="00E14243">
      <w:pPr>
        <w:spacing w:after="0" w:line="480" w:lineRule="auto"/>
        <w:ind w:left="475" w:hanging="475"/>
      </w:pPr>
      <w:proofErr w:type="spellStart"/>
      <w:r>
        <w:t>Dichmont</w:t>
      </w:r>
      <w:proofErr w:type="spellEnd"/>
      <w:r>
        <w:t>, C.M., Punt, A.E., Venables, W., Haddon, M., 2006. Management strategies for short lived species: The case of Australia’s Northern Prawn Fishery 3. Factors affecting management and estimation performance. Fisheries Research 11.</w:t>
      </w:r>
    </w:p>
    <w:p w14:paraId="0B6E4AD1" w14:textId="77777777" w:rsidR="00E14243" w:rsidRDefault="00E14243" w:rsidP="00E14243">
      <w:pPr>
        <w:spacing w:after="0" w:line="480" w:lineRule="auto"/>
        <w:ind w:left="475" w:hanging="475"/>
      </w:pPr>
      <w:r>
        <w:t xml:space="preserve">Ellis, N., </w:t>
      </w:r>
      <w:proofErr w:type="spellStart"/>
      <w:r>
        <w:t>Pantus</w:t>
      </w:r>
      <w:proofErr w:type="spellEnd"/>
      <w:r>
        <w:t xml:space="preserve">, F., </w:t>
      </w:r>
      <w:proofErr w:type="spellStart"/>
      <w:r>
        <w:t>Welna</w:t>
      </w:r>
      <w:proofErr w:type="spellEnd"/>
      <w:r>
        <w:t xml:space="preserve">, A., Butler, A., 2008. Evaluating ecosystem-based management options: Effects of trawling in Torres Strait, Australia. Continental Shelf Research 28, 2324–2338. </w:t>
      </w:r>
      <w:hyperlink r:id="rId20" w:history="1">
        <w:r>
          <w:rPr>
            <w:rStyle w:val="Hyperlink"/>
          </w:rPr>
          <w:t>https://doi.org/10.1016/j.csr.2008.03.031</w:t>
        </w:r>
      </w:hyperlink>
    </w:p>
    <w:p w14:paraId="2138F50A" w14:textId="77777777" w:rsidR="00E14243" w:rsidRDefault="00E14243" w:rsidP="00E14243">
      <w:pPr>
        <w:spacing w:after="0" w:line="480" w:lineRule="auto"/>
        <w:ind w:left="475" w:hanging="475"/>
      </w:pPr>
      <w:r>
        <w:t xml:space="preserve">Froehlich, H.E., Essington, T.E., McDonald, P.S., 2017. When does hypoxia affect management performance of a fishery? A management strategy evaluation of Dungeness crab </w:t>
      </w:r>
      <w:proofErr w:type="gramStart"/>
      <w:r>
        <w:t xml:space="preserve">( </w:t>
      </w:r>
      <w:proofErr w:type="spellStart"/>
      <w:r>
        <w:rPr>
          <w:i/>
          <w:iCs/>
        </w:rPr>
        <w:t>Metacarcinus</w:t>
      </w:r>
      <w:proofErr w:type="spellEnd"/>
      <w:proofErr w:type="gramEnd"/>
      <w:r>
        <w:rPr>
          <w:i/>
          <w:iCs/>
        </w:rPr>
        <w:t xml:space="preserve"> magister</w:t>
      </w:r>
      <w:r>
        <w:t xml:space="preserve"> ) fisheries in Hood Canal, Washington, USA. Can. J. Fish. </w:t>
      </w:r>
      <w:proofErr w:type="spellStart"/>
      <w:r>
        <w:t>Aquat</w:t>
      </w:r>
      <w:proofErr w:type="spellEnd"/>
      <w:r>
        <w:t xml:space="preserve">. Sci. 74, 922–932. </w:t>
      </w:r>
      <w:hyperlink r:id="rId21" w:history="1">
        <w:r>
          <w:rPr>
            <w:rStyle w:val="Hyperlink"/>
          </w:rPr>
          <w:t>https://doi.org/10.1139/cjfas-2016-0269</w:t>
        </w:r>
      </w:hyperlink>
    </w:p>
    <w:p w14:paraId="211D548E" w14:textId="77777777" w:rsidR="00E14243" w:rsidRDefault="00E14243" w:rsidP="00E14243">
      <w:pPr>
        <w:spacing w:after="0" w:line="480" w:lineRule="auto"/>
        <w:ind w:left="475" w:hanging="475"/>
      </w:pPr>
      <w:r>
        <w:t xml:space="preserve">Fulton, E.A., Smith, A.D.M., Smith, D.C., Johnson, P., 2014. An Integrated Approach Is Needed for Ecosystem Based Fisheries Management: Insights from Ecosystem-Level Management Strategy Evaluation. </w:t>
      </w:r>
      <w:proofErr w:type="spellStart"/>
      <w:r>
        <w:t>PLoS</w:t>
      </w:r>
      <w:proofErr w:type="spellEnd"/>
      <w:r>
        <w:t xml:space="preserve"> ONE 9, e84242. </w:t>
      </w:r>
      <w:hyperlink r:id="rId22" w:history="1">
        <w:r>
          <w:rPr>
            <w:rStyle w:val="Hyperlink"/>
          </w:rPr>
          <w:t>https://doi.org/10.1371/journal.pone.0084242</w:t>
        </w:r>
      </w:hyperlink>
    </w:p>
    <w:p w14:paraId="7D418FD8" w14:textId="77777777" w:rsidR="00E14243" w:rsidRDefault="00E14243" w:rsidP="00E14243">
      <w:pPr>
        <w:spacing w:after="0" w:line="480" w:lineRule="auto"/>
        <w:ind w:left="475" w:hanging="475"/>
      </w:pPr>
      <w:r>
        <w:t xml:space="preserve">Haddon, M., </w:t>
      </w:r>
      <w:proofErr w:type="spellStart"/>
      <w:r>
        <w:t>Helidoniotis</w:t>
      </w:r>
      <w:proofErr w:type="spellEnd"/>
      <w:r>
        <w:t xml:space="preserve">, F., 2013. Legal Minimum Lengths and the Management of Abalone Fisheries. Journal of Shellfish Research 32, 197–208. </w:t>
      </w:r>
      <w:hyperlink r:id="rId23" w:history="1">
        <w:r>
          <w:rPr>
            <w:rStyle w:val="Hyperlink"/>
          </w:rPr>
          <w:t>https://doi.org/10.2983/035.032.0126</w:t>
        </w:r>
      </w:hyperlink>
    </w:p>
    <w:p w14:paraId="57383D84" w14:textId="77777777" w:rsidR="00E14243" w:rsidRDefault="00E14243" w:rsidP="00E14243">
      <w:pPr>
        <w:spacing w:after="0" w:line="480" w:lineRule="auto"/>
        <w:ind w:left="475" w:hanging="475"/>
      </w:pPr>
      <w:r>
        <w:lastRenderedPageBreak/>
        <w:t xml:space="preserve">Harford, W.J., </w:t>
      </w:r>
      <w:proofErr w:type="spellStart"/>
      <w:r>
        <w:t>Grüss</w:t>
      </w:r>
      <w:proofErr w:type="spellEnd"/>
      <w:r>
        <w:t xml:space="preserve">, A., Schirripa, M.J., </w:t>
      </w:r>
      <w:proofErr w:type="spellStart"/>
      <w:r>
        <w:t>Sagarese</w:t>
      </w:r>
      <w:proofErr w:type="spellEnd"/>
      <w:r>
        <w:t xml:space="preserve">, S.R., Bryan, M., </w:t>
      </w:r>
      <w:proofErr w:type="spellStart"/>
      <w:r>
        <w:t>Karnauskas</w:t>
      </w:r>
      <w:proofErr w:type="spellEnd"/>
      <w:r>
        <w:t xml:space="preserve">, M., 2018. Handle with Care: Establishing Catch Limits for Fish Stocks Experiencing Episodic Natural Mortality Events. Fisheries 43, 463–471. </w:t>
      </w:r>
      <w:hyperlink r:id="rId24" w:history="1">
        <w:r>
          <w:rPr>
            <w:rStyle w:val="Hyperlink"/>
          </w:rPr>
          <w:t>https://doi.org/10.1002/fsh.10131</w:t>
        </w:r>
      </w:hyperlink>
    </w:p>
    <w:p w14:paraId="239CC819" w14:textId="77777777" w:rsidR="00E14243" w:rsidRDefault="00E14243" w:rsidP="00E14243">
      <w:pPr>
        <w:spacing w:after="0" w:line="480" w:lineRule="auto"/>
        <w:ind w:left="475" w:hanging="475"/>
      </w:pPr>
      <w:proofErr w:type="spellStart"/>
      <w:r>
        <w:t>Horbowy</w:t>
      </w:r>
      <w:proofErr w:type="spellEnd"/>
      <w:r>
        <w:t xml:space="preserve">, J., 2011. Comparison of stock management with production, difference, and age-structured models using operating models. Fisheries Research 108, 153–162. </w:t>
      </w:r>
      <w:hyperlink r:id="rId25" w:history="1">
        <w:r>
          <w:rPr>
            <w:rStyle w:val="Hyperlink"/>
          </w:rPr>
          <w:t>https://doi.org/10.1016/j.fishres.2010.12.015</w:t>
        </w:r>
      </w:hyperlink>
    </w:p>
    <w:p w14:paraId="50B52413" w14:textId="77777777" w:rsidR="00E14243" w:rsidRDefault="00E14243" w:rsidP="00E14243">
      <w:pPr>
        <w:spacing w:after="0" w:line="480" w:lineRule="auto"/>
        <w:ind w:left="475" w:hanging="475"/>
      </w:pPr>
      <w:r>
        <w:t xml:space="preserve">Irwin, B.J., </w:t>
      </w:r>
      <w:proofErr w:type="spellStart"/>
      <w:r>
        <w:t>Wilberg</w:t>
      </w:r>
      <w:proofErr w:type="spellEnd"/>
      <w:r>
        <w:t xml:space="preserve">, M.J., Bence, J.R., Jones, M.L., 2008. Evaluating alternative harvest policies for yellow perch in southern Lake Michigan. Fisheries Research 94, 267–281. </w:t>
      </w:r>
      <w:hyperlink r:id="rId26" w:history="1">
        <w:r>
          <w:rPr>
            <w:rStyle w:val="Hyperlink"/>
          </w:rPr>
          <w:t>https://doi.org/10.1016/j.fishres.2008.05.009</w:t>
        </w:r>
      </w:hyperlink>
    </w:p>
    <w:p w14:paraId="5035C132" w14:textId="77777777" w:rsidR="00E14243" w:rsidRDefault="00E14243" w:rsidP="00E14243">
      <w:pPr>
        <w:spacing w:after="0" w:line="480" w:lineRule="auto"/>
        <w:ind w:left="475" w:hanging="475"/>
      </w:pPr>
      <w:r>
        <w:t xml:space="preserve">Kell, L.T., Pilling, G.M., Kirkwood, G.P., </w:t>
      </w:r>
      <w:proofErr w:type="spellStart"/>
      <w:r>
        <w:t>Pastoors</w:t>
      </w:r>
      <w:proofErr w:type="spellEnd"/>
      <w:r>
        <w:t xml:space="preserve">, M., </w:t>
      </w:r>
      <w:proofErr w:type="spellStart"/>
      <w:r>
        <w:t>Mesnil</w:t>
      </w:r>
      <w:proofErr w:type="spellEnd"/>
      <w:r>
        <w:t xml:space="preserve">, B., </w:t>
      </w:r>
      <w:proofErr w:type="spellStart"/>
      <w:r>
        <w:t>Korsbrekke</w:t>
      </w:r>
      <w:proofErr w:type="spellEnd"/>
      <w:r>
        <w:t xml:space="preserve">, K., </w:t>
      </w:r>
      <w:proofErr w:type="spellStart"/>
      <w:r>
        <w:t>Abaunza</w:t>
      </w:r>
      <w:proofErr w:type="spellEnd"/>
      <w:r>
        <w:t xml:space="preserve">, P., Aps, R., </w:t>
      </w:r>
      <w:proofErr w:type="spellStart"/>
      <w:r>
        <w:t>Biseau</w:t>
      </w:r>
      <w:proofErr w:type="spellEnd"/>
      <w:r>
        <w:t xml:space="preserve">, A., </w:t>
      </w:r>
      <w:proofErr w:type="spellStart"/>
      <w:r>
        <w:t>Kunzlik</w:t>
      </w:r>
      <w:proofErr w:type="spellEnd"/>
      <w:r>
        <w:t xml:space="preserve">, P., Needle, C., Roel, B.A., Ulrich-Rescan, C., 2005. An evaluation of the implicit management procedure used for some ICES </w:t>
      </w:r>
      <w:proofErr w:type="spellStart"/>
      <w:r>
        <w:t>roundfish</w:t>
      </w:r>
      <w:proofErr w:type="spellEnd"/>
      <w:r>
        <w:t xml:space="preserve"> stocks. ICES Journal of Marine Science 62, 750–759. </w:t>
      </w:r>
      <w:hyperlink r:id="rId27" w:history="1">
        <w:r>
          <w:rPr>
            <w:rStyle w:val="Hyperlink"/>
          </w:rPr>
          <w:t>https://doi.org/10.1016/j.icesjms.2005.01.001</w:t>
        </w:r>
      </w:hyperlink>
    </w:p>
    <w:p w14:paraId="39418244" w14:textId="77777777" w:rsidR="00E14243" w:rsidRDefault="00E14243" w:rsidP="00E14243">
      <w:pPr>
        <w:spacing w:after="0" w:line="480" w:lineRule="auto"/>
        <w:ind w:left="475" w:hanging="475"/>
      </w:pPr>
      <w:proofErr w:type="spellStart"/>
      <w:r>
        <w:t>Klaer</w:t>
      </w:r>
      <w:proofErr w:type="spellEnd"/>
      <w:r>
        <w:t xml:space="preserve">, N.L., </w:t>
      </w:r>
      <w:proofErr w:type="spellStart"/>
      <w:r>
        <w:t>Wayte</w:t>
      </w:r>
      <w:proofErr w:type="spellEnd"/>
      <w:r>
        <w:t xml:space="preserve">, S.E., Fay, G., 2012. An evaluation of the performance of a harvest strategy that uses an average-length-based assessment method. Fisheries Research 134–136, 42–51. </w:t>
      </w:r>
      <w:hyperlink r:id="rId28" w:history="1">
        <w:r>
          <w:rPr>
            <w:rStyle w:val="Hyperlink"/>
          </w:rPr>
          <w:t>https://doi.org/10.1016/j.fishres.2012.08.010</w:t>
        </w:r>
      </w:hyperlink>
    </w:p>
    <w:p w14:paraId="212F4226" w14:textId="77777777" w:rsidR="00E14243" w:rsidRDefault="00E14243" w:rsidP="00E14243">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29" w:history="1">
        <w:r>
          <w:rPr>
            <w:rStyle w:val="Hyperlink"/>
          </w:rPr>
          <w:t>https://doi.org/10.1016/j.fishres.2008.08.016</w:t>
        </w:r>
      </w:hyperlink>
    </w:p>
    <w:p w14:paraId="2D095E4F" w14:textId="77777777" w:rsidR="00E14243" w:rsidRDefault="00E14243" w:rsidP="00E14243">
      <w:pPr>
        <w:spacing w:after="0" w:line="480" w:lineRule="auto"/>
        <w:ind w:left="475" w:hanging="475"/>
      </w:pPr>
      <w:r>
        <w:t xml:space="preserve">Kuykendall, K.M., Powell, E.N., </w:t>
      </w:r>
      <w:proofErr w:type="spellStart"/>
      <w:r>
        <w:t>Klinck</w:t>
      </w:r>
      <w:proofErr w:type="spellEnd"/>
      <w:r>
        <w:t xml:space="preserve">, J.M., Moreno, P.T., Leaf, R.T., 2017.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w:t>
      </w:r>
      <w:r>
        <w:lastRenderedPageBreak/>
        <w:t xml:space="preserve">explicit, vessel-based fisheries model. FB 115, 300–325. </w:t>
      </w:r>
      <w:hyperlink r:id="rId30" w:history="1">
        <w:r>
          <w:rPr>
            <w:rStyle w:val="Hyperlink"/>
          </w:rPr>
          <w:t>https://doi.org/10.7755/FB.115.3.3</w:t>
        </w:r>
      </w:hyperlink>
    </w:p>
    <w:p w14:paraId="5B73C082" w14:textId="77777777" w:rsidR="00E14243" w:rsidRDefault="00E14243" w:rsidP="00E14243">
      <w:pPr>
        <w:spacing w:after="0" w:line="480" w:lineRule="auto"/>
        <w:ind w:left="475" w:hanging="475"/>
      </w:pPr>
      <w:r>
        <w:t xml:space="preserve">Little, L.R., Grafton, R.Q., </w:t>
      </w:r>
      <w:proofErr w:type="spellStart"/>
      <w:r>
        <w:t>Kompas</w:t>
      </w:r>
      <w:proofErr w:type="spellEnd"/>
      <w:r>
        <w:t xml:space="preserve">, T., Smith, A.D.M., Punt, A.E., </w:t>
      </w:r>
      <w:proofErr w:type="spellStart"/>
      <w:r>
        <w:t>Mapstone</w:t>
      </w:r>
      <w:proofErr w:type="spellEnd"/>
      <w:r>
        <w:t xml:space="preserve">, B.D., 2010. Complementarity of No-Take Marine Reserves and Individual Transferable Catch Quotas for Managing the Line Fishery of the Great Barrier Reef: Marine Reserves and Catch Shares. Conservation Biology no-no. </w:t>
      </w:r>
      <w:hyperlink r:id="rId31" w:history="1">
        <w:r>
          <w:rPr>
            <w:rStyle w:val="Hyperlink"/>
          </w:rPr>
          <w:t>https://doi.org/10.1111/j.1523-1739.2010.01590.x</w:t>
        </w:r>
      </w:hyperlink>
    </w:p>
    <w:p w14:paraId="02AD23D5" w14:textId="77777777" w:rsidR="00E14243" w:rsidRDefault="00E14243" w:rsidP="00E14243">
      <w:pPr>
        <w:spacing w:after="0" w:line="480" w:lineRule="auto"/>
        <w:ind w:left="475" w:hanging="475"/>
      </w:pPr>
      <w:r>
        <w:t xml:space="preserve">Little, L.R., Punt, A.E., </w:t>
      </w:r>
      <w:proofErr w:type="spellStart"/>
      <w:r>
        <w:t>Mapstone</w:t>
      </w:r>
      <w:proofErr w:type="spellEnd"/>
      <w:r>
        <w:t xml:space="preserve">, B.D., </w:t>
      </w:r>
      <w:proofErr w:type="spellStart"/>
      <w:r>
        <w:t>Begg</w:t>
      </w:r>
      <w:proofErr w:type="spellEnd"/>
      <w:r>
        <w:t xml:space="preserve">, G.A., Goldman, B., Ellis, N., 2009. Different responses to area closures and effort controls for sedentary and migratory harvested species in a multispecies coral reef </w:t>
      </w:r>
      <w:proofErr w:type="spellStart"/>
      <w:r>
        <w:t>linefishery</w:t>
      </w:r>
      <w:proofErr w:type="spellEnd"/>
      <w:r>
        <w:t xml:space="preserve">. ICES Journal of Marine Science 66, 1931–1941. </w:t>
      </w:r>
      <w:hyperlink r:id="rId32" w:history="1">
        <w:r>
          <w:rPr>
            <w:rStyle w:val="Hyperlink"/>
          </w:rPr>
          <w:t>https://doi.org/10.1093/icesjms/fsp164</w:t>
        </w:r>
      </w:hyperlink>
    </w:p>
    <w:p w14:paraId="4744455F" w14:textId="77777777" w:rsidR="00E14243" w:rsidRDefault="00E14243" w:rsidP="00E14243">
      <w:pPr>
        <w:spacing w:after="0" w:line="480" w:lineRule="auto"/>
        <w:ind w:left="475" w:hanging="475"/>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33" w:history="1">
        <w:r>
          <w:rPr>
            <w:rStyle w:val="Hyperlink"/>
          </w:rPr>
          <w:t>https://doi.org/10.1007/s10584-012-0596-0</w:t>
        </w:r>
      </w:hyperlink>
    </w:p>
    <w:p w14:paraId="212620B0" w14:textId="77777777" w:rsidR="00E14243" w:rsidRDefault="00E14243" w:rsidP="00E14243">
      <w:pPr>
        <w:spacing w:after="0" w:line="480" w:lineRule="auto"/>
        <w:ind w:left="475" w:hanging="475"/>
      </w:pPr>
      <w:proofErr w:type="spellStart"/>
      <w:r>
        <w:t>Prellezo</w:t>
      </w:r>
      <w:proofErr w:type="spellEnd"/>
      <w:r>
        <w:t xml:space="preserve">, R., Carmona, I., García, D., 2016. The bad, the good and the very good of the landing obligation implementation in the Bay of Biscay: A case study of Basque trawlers. Fisheries Research 181, 172–185. </w:t>
      </w:r>
      <w:hyperlink r:id="rId34" w:history="1">
        <w:r>
          <w:rPr>
            <w:rStyle w:val="Hyperlink"/>
          </w:rPr>
          <w:t>https://doi.org/10.1016/j.fishres.2016.04.016</w:t>
        </w:r>
      </w:hyperlink>
    </w:p>
    <w:p w14:paraId="4EC0BBE1" w14:textId="77777777" w:rsidR="00E14243" w:rsidRDefault="00E14243" w:rsidP="00E14243">
      <w:pPr>
        <w:spacing w:after="0" w:line="480" w:lineRule="auto"/>
        <w:ind w:left="475" w:hanging="475"/>
      </w:pPr>
      <w:r>
        <w:t xml:space="preserve">Punt, A.E., Hobday, D., 2009. Management strategy evaluation for rock lobster, </w:t>
      </w:r>
      <w:proofErr w:type="spellStart"/>
      <w:r>
        <w:rPr>
          <w:i/>
          <w:iCs/>
        </w:rPr>
        <w:t>Jasus</w:t>
      </w:r>
      <w:proofErr w:type="spellEnd"/>
      <w:r>
        <w:rPr>
          <w:i/>
          <w:iCs/>
        </w:rPr>
        <w:t xml:space="preserve"> </w:t>
      </w:r>
      <w:proofErr w:type="spellStart"/>
      <w:proofErr w:type="gramStart"/>
      <w:r>
        <w:rPr>
          <w:i/>
          <w:iCs/>
        </w:rPr>
        <w:t>edwardsii</w:t>
      </w:r>
      <w:proofErr w:type="spellEnd"/>
      <w:r>
        <w:t xml:space="preserve"> ,</w:t>
      </w:r>
      <w:proofErr w:type="gramEnd"/>
      <w:r>
        <w:t xml:space="preserve"> off Victoria, Australia: Accounting for uncertainty in stock structure. New Zealand Journal of Marine and Freshwater Research 43, 485–509. </w:t>
      </w:r>
      <w:hyperlink r:id="rId35" w:history="1">
        <w:r>
          <w:rPr>
            <w:rStyle w:val="Hyperlink"/>
          </w:rPr>
          <w:t>https://doi.org/10.1080/00288330909510017</w:t>
        </w:r>
      </w:hyperlink>
    </w:p>
    <w:p w14:paraId="52F48C91" w14:textId="77777777" w:rsidR="00E14243" w:rsidRDefault="00E14243" w:rsidP="00E14243">
      <w:pPr>
        <w:spacing w:after="0" w:line="480" w:lineRule="auto"/>
        <w:ind w:left="475" w:hanging="475"/>
      </w:pPr>
      <w:r>
        <w:lastRenderedPageBreak/>
        <w:t xml:space="preserve">Punt, A.E., McGarvey, R., </w:t>
      </w:r>
      <w:proofErr w:type="spellStart"/>
      <w:r>
        <w:t>Linnane</w:t>
      </w:r>
      <w:proofErr w:type="spellEnd"/>
      <w:r>
        <w:t xml:space="preserve">, A., Phillips, J., </w:t>
      </w:r>
      <w:proofErr w:type="spellStart"/>
      <w:r>
        <w:t>Triantafillos</w:t>
      </w:r>
      <w:proofErr w:type="spellEnd"/>
      <w:r>
        <w:t xml:space="preserve">, L., </w:t>
      </w:r>
      <w:proofErr w:type="spellStart"/>
      <w:r>
        <w:t>Feenstra</w:t>
      </w:r>
      <w:proofErr w:type="spellEnd"/>
      <w:r>
        <w:t xml:space="preserve">, J., 2012a. Evaluating empirical decision rules for southern rock lobster fisheries: A South Australian example. Fisheries Research 115–116, 60–71. </w:t>
      </w:r>
      <w:hyperlink r:id="rId36" w:history="1">
        <w:r>
          <w:rPr>
            <w:rStyle w:val="Hyperlink"/>
          </w:rPr>
          <w:t>https://doi.org/10.1016/j.fishres.2011.11.010</w:t>
        </w:r>
      </w:hyperlink>
    </w:p>
    <w:p w14:paraId="0AC16AC0" w14:textId="77777777" w:rsidR="00E14243" w:rsidRDefault="00E14243" w:rsidP="00E14243">
      <w:pPr>
        <w:spacing w:after="0" w:line="480" w:lineRule="auto"/>
        <w:ind w:left="475" w:hanging="475"/>
      </w:pPr>
      <w:r>
        <w:t xml:space="preserve">Punt, A.E., </w:t>
      </w:r>
      <w:proofErr w:type="spellStart"/>
      <w:r>
        <w:t>Siddeek</w:t>
      </w:r>
      <w:proofErr w:type="spellEnd"/>
      <w:r>
        <w:t>, M.S.M., Garber-</w:t>
      </w:r>
      <w:proofErr w:type="spellStart"/>
      <w:r>
        <w:t>Yonts</w:t>
      </w:r>
      <w:proofErr w:type="spellEnd"/>
      <w:r>
        <w:t xml:space="preserve">, B., Dalton, M., Rugolo, L., </w:t>
      </w:r>
      <w:proofErr w:type="spellStart"/>
      <w:r>
        <w:t>Stram</w:t>
      </w:r>
      <w:proofErr w:type="spellEnd"/>
      <w:r>
        <w:t xml:space="preserve">, D., </w:t>
      </w:r>
      <w:proofErr w:type="spellStart"/>
      <w:r>
        <w:t>Turnock</w:t>
      </w:r>
      <w:proofErr w:type="spellEnd"/>
      <w:r>
        <w:t xml:space="preserve">, B.J., Zheng, J., 2012b. Evaluating the impact of buffers to account for scientific uncertainty when setting TACs: application to red king crab in Bristol Bay, Alaska. ICES Journal of Marine Science 69, 624–634. </w:t>
      </w:r>
      <w:hyperlink r:id="rId37" w:history="1">
        <w:r>
          <w:rPr>
            <w:rStyle w:val="Hyperlink"/>
          </w:rPr>
          <w:t>https://doi.org/10.1093/icesjms/fss047</w:t>
        </w:r>
      </w:hyperlink>
    </w:p>
    <w:p w14:paraId="3928F395" w14:textId="77777777" w:rsidR="00E14243" w:rsidRDefault="00E14243" w:rsidP="00E14243">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38" w:history="1">
        <w:r>
          <w:rPr>
            <w:rStyle w:val="Hyperlink"/>
          </w:rPr>
          <w:t>https://doi.org/10.1111/1365-2664.12145</w:t>
        </w:r>
      </w:hyperlink>
    </w:p>
    <w:p w14:paraId="73157EEE" w14:textId="77777777" w:rsidR="00E14243" w:rsidRDefault="00E14243" w:rsidP="00E14243">
      <w:pPr>
        <w:spacing w:after="0" w:line="480" w:lineRule="auto"/>
        <w:ind w:left="475" w:hanging="475"/>
      </w:pPr>
      <w:r>
        <w:t xml:space="preserve">Wetzel, C.R., Punt, A.E., 2015. Evaluating the performance of data-moderate and catch-only assessment methods for U.S. west coast groundfish. Fisheries Research 171, 170–187. </w:t>
      </w:r>
      <w:hyperlink r:id="rId39" w:history="1">
        <w:r>
          <w:rPr>
            <w:rStyle w:val="Hyperlink"/>
          </w:rPr>
          <w:t>https://doi.org/10.1016/j.fishres.2015.06.005</w:t>
        </w:r>
      </w:hyperlink>
    </w:p>
    <w:p w14:paraId="1AB36E91" w14:textId="77777777" w:rsidR="00E14243" w:rsidRDefault="00E14243" w:rsidP="00E14243">
      <w:pPr>
        <w:spacing w:after="0" w:line="480" w:lineRule="auto"/>
        <w:ind w:left="475" w:hanging="475"/>
      </w:pPr>
      <w:proofErr w:type="spellStart"/>
      <w:r>
        <w:t>Wiedenmann</w:t>
      </w:r>
      <w:proofErr w:type="spellEnd"/>
      <w:r>
        <w:t xml:space="preserve">, J., </w:t>
      </w:r>
      <w:proofErr w:type="spellStart"/>
      <w:r>
        <w:t>Wilberg</w:t>
      </w:r>
      <w:proofErr w:type="spellEnd"/>
      <w:r>
        <w:t xml:space="preserve">, M., Sylvia, A., Miller, T., 2017. An evaluation of acceptable biological catch (ABC) harvest control rules designed to limit overfishing. Can. J. Fish. </w:t>
      </w:r>
      <w:proofErr w:type="spellStart"/>
      <w:r>
        <w:t>Aquat</w:t>
      </w:r>
      <w:proofErr w:type="spellEnd"/>
      <w:r>
        <w:t xml:space="preserve">. Sci. 74, 1028–1040. </w:t>
      </w:r>
      <w:hyperlink r:id="rId40" w:history="1">
        <w:r>
          <w:rPr>
            <w:rStyle w:val="Hyperlink"/>
          </w:rPr>
          <w:t>https://doi.org/10.1139/cjfas-2016-0381</w:t>
        </w:r>
      </w:hyperlink>
    </w:p>
    <w:p w14:paraId="70A57F20" w14:textId="77777777" w:rsidR="00E14243" w:rsidRDefault="00E14243" w:rsidP="00E14243">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41" w:history="1">
        <w:r>
          <w:rPr>
            <w:rStyle w:val="Hyperlink"/>
          </w:rPr>
          <w:t>https://doi.org/10.1093/icesjms/fsr034</w:t>
        </w:r>
      </w:hyperlink>
    </w:p>
    <w:p w14:paraId="180ACF49" w14:textId="7697C191" w:rsidR="00E14243" w:rsidRDefault="00E14243" w:rsidP="00E14243">
      <w:pPr>
        <w:pStyle w:val="Heading3"/>
      </w:pPr>
      <w:r>
        <w:lastRenderedPageBreak/>
        <w:t>Climate Change</w:t>
      </w:r>
    </w:p>
    <w:p w14:paraId="71BEE348" w14:textId="77777777" w:rsidR="00E14243" w:rsidRDefault="00E14243" w:rsidP="00E14243">
      <w:pPr>
        <w:pStyle w:val="BodyText"/>
        <w:spacing w:line="480" w:lineRule="auto"/>
        <w:ind w:left="432" w:hanging="432"/>
      </w:pPr>
      <w:proofErr w:type="spellStart"/>
      <w:r>
        <w:t>A’mar</w:t>
      </w:r>
      <w:proofErr w:type="spellEnd"/>
      <w:r>
        <w:t xml:space="preserve">, Z.T., Punt, A.E., Dorn, M.W., 2009a. The evaluation of two management strategies for the Gulf of Alaska walleye pollock fishery under climate change. ICES Journal of Marine Science 66, 1614–1632. </w:t>
      </w:r>
      <w:hyperlink r:id="rId42" w:history="1">
        <w:r>
          <w:rPr>
            <w:rStyle w:val="Hyperlink"/>
          </w:rPr>
          <w:t>https://doi.org/10.1093/icesjms/fsp044</w:t>
        </w:r>
      </w:hyperlink>
    </w:p>
    <w:p w14:paraId="43223119" w14:textId="77777777" w:rsidR="00E14243" w:rsidRDefault="00E14243" w:rsidP="00E14243">
      <w:pPr>
        <w:spacing w:line="480" w:lineRule="auto"/>
        <w:ind w:left="432" w:hanging="432"/>
      </w:pPr>
      <w:proofErr w:type="spellStart"/>
      <w:r>
        <w:t>A’mar</w:t>
      </w:r>
      <w:proofErr w:type="spellEnd"/>
      <w:r>
        <w:t>, Z.T., Punt, A.E., Dorn, M.W., 2009b. The impact of regime shifts on the performance of management strategies for the Gulf of Alaska walleye pollock (</w:t>
      </w:r>
      <w:proofErr w:type="spellStart"/>
      <w:r>
        <w:t>Theragra</w:t>
      </w:r>
      <w:proofErr w:type="spellEnd"/>
      <w:r>
        <w:t xml:space="preserve"> </w:t>
      </w:r>
      <w:proofErr w:type="spellStart"/>
      <w:r>
        <w:t>chalcogramma</w:t>
      </w:r>
      <w:proofErr w:type="spellEnd"/>
      <w:r>
        <w:t xml:space="preserve">) fishery. Can. J. Fish. </w:t>
      </w:r>
      <w:proofErr w:type="spellStart"/>
      <w:r>
        <w:t>Aquat</w:t>
      </w:r>
      <w:proofErr w:type="spellEnd"/>
      <w:r>
        <w:t xml:space="preserve">. Sci. 66, 2222–2242. </w:t>
      </w:r>
      <w:hyperlink r:id="rId43" w:history="1">
        <w:r>
          <w:rPr>
            <w:rStyle w:val="Hyperlink"/>
          </w:rPr>
          <w:t>https://doi.org/10.1139/F09-142</w:t>
        </w:r>
      </w:hyperlink>
    </w:p>
    <w:p w14:paraId="11C2744F" w14:textId="77777777" w:rsidR="00E14243" w:rsidRDefault="00E14243" w:rsidP="00E14243">
      <w:pPr>
        <w:spacing w:line="480" w:lineRule="auto"/>
        <w:ind w:left="432" w:hanging="432"/>
      </w:pPr>
      <w:r>
        <w:t xml:space="preserve">Brunel, T., Piet, G.J., van Hal, R., </w:t>
      </w:r>
      <w:proofErr w:type="spellStart"/>
      <w:r>
        <w:t>Röckmann</w:t>
      </w:r>
      <w:proofErr w:type="spellEnd"/>
      <w:r>
        <w:t xml:space="preserve">, C., 2010. Performance of harvest control rules in a variable environment. ICES Journal of Marine Science 67, 1051–1062. </w:t>
      </w:r>
      <w:hyperlink r:id="rId44" w:history="1">
        <w:r>
          <w:rPr>
            <w:rStyle w:val="Hyperlink"/>
          </w:rPr>
          <w:t>https://doi.org/10.1093/icesjms/fsp297</w:t>
        </w:r>
      </w:hyperlink>
    </w:p>
    <w:p w14:paraId="6BF4C793" w14:textId="77777777" w:rsidR="00E14243" w:rsidRDefault="00E14243" w:rsidP="00E14243">
      <w:pPr>
        <w:spacing w:line="480" w:lineRule="auto"/>
        <w:ind w:left="432" w:hanging="432"/>
      </w:pPr>
      <w:r>
        <w:t>Castillo-</w:t>
      </w:r>
      <w:proofErr w:type="spellStart"/>
      <w:r>
        <w:t>Jordán</w:t>
      </w:r>
      <w:proofErr w:type="spellEnd"/>
      <w:r>
        <w:t xml:space="preserve">, C., </w:t>
      </w:r>
      <w:proofErr w:type="spellStart"/>
      <w:r>
        <w:t>Wayte</w:t>
      </w:r>
      <w:proofErr w:type="spellEnd"/>
      <w:r>
        <w:t xml:space="preserve">, S.E., Tuck, G.N., Tracey, S., </w:t>
      </w:r>
      <w:proofErr w:type="spellStart"/>
      <w:r>
        <w:t>Frusher</w:t>
      </w:r>
      <w:proofErr w:type="spellEnd"/>
      <w:r>
        <w:t>, S.D., Punt, A.E., 2019. Implications of a climate-induced recruitment shift in the stock assessment of Patagonian grenadier (</w:t>
      </w:r>
      <w:proofErr w:type="spellStart"/>
      <w:r>
        <w:t>Macruronus</w:t>
      </w:r>
      <w:proofErr w:type="spellEnd"/>
      <w:r>
        <w:t xml:space="preserve"> </w:t>
      </w:r>
      <w:proofErr w:type="spellStart"/>
      <w:r>
        <w:t>magellanicus</w:t>
      </w:r>
      <w:proofErr w:type="spellEnd"/>
      <w:r>
        <w:t xml:space="preserve">) in Chile. Fisheries Research 212, 114–122. </w:t>
      </w:r>
      <w:hyperlink r:id="rId45" w:history="1">
        <w:r>
          <w:rPr>
            <w:rStyle w:val="Hyperlink"/>
          </w:rPr>
          <w:t>https://doi.org/10.1016/j.fishres.2018.12.019</w:t>
        </w:r>
      </w:hyperlink>
    </w:p>
    <w:p w14:paraId="28993A2E" w14:textId="77777777" w:rsidR="00E14243" w:rsidRDefault="00E14243" w:rsidP="00E14243">
      <w:pPr>
        <w:spacing w:line="480" w:lineRule="auto"/>
        <w:ind w:left="432" w:hanging="432"/>
      </w:pPr>
      <w:r>
        <w:t xml:space="preserve">Dorner, B., Peterman, R.M., </w:t>
      </w:r>
      <w:proofErr w:type="spellStart"/>
      <w:r>
        <w:t>Su</w:t>
      </w:r>
      <w:proofErr w:type="spellEnd"/>
      <w:r>
        <w:t xml:space="preserve">, Z., 2009. Evaluation of performance of alternative management models of Pacific salmon (Oncorhynchus spp.) in the presence of climatic change and outcome uncertainty using Monte Carlo simulations. Can. J. Fish. </w:t>
      </w:r>
      <w:proofErr w:type="spellStart"/>
      <w:r>
        <w:t>Aquat</w:t>
      </w:r>
      <w:proofErr w:type="spellEnd"/>
      <w:r>
        <w:t xml:space="preserve">. Sci. 66, 2199–2221. </w:t>
      </w:r>
      <w:hyperlink r:id="rId46" w:history="1">
        <w:r>
          <w:rPr>
            <w:rStyle w:val="Hyperlink"/>
          </w:rPr>
          <w:t>https://doi.org/10.1139/F09-144</w:t>
        </w:r>
      </w:hyperlink>
    </w:p>
    <w:p w14:paraId="1959C038" w14:textId="77777777" w:rsidR="00E14243" w:rsidRDefault="00E14243" w:rsidP="00E14243">
      <w:pPr>
        <w:spacing w:line="480" w:lineRule="auto"/>
        <w:ind w:left="432" w:hanging="432"/>
      </w:pPr>
      <w:proofErr w:type="spellStart"/>
      <w:r>
        <w:t>Haltuch</w:t>
      </w:r>
      <w:proofErr w:type="spellEnd"/>
      <w:r>
        <w:t xml:space="preserve">, M.A., </w:t>
      </w:r>
      <w:proofErr w:type="spellStart"/>
      <w:r>
        <w:t>A’mar</w:t>
      </w:r>
      <w:proofErr w:type="spellEnd"/>
      <w:r>
        <w:t xml:space="preserve">, Z.T., Bond, N.A., Valero, J.L., 2019. Assessing the effects of climate change on US West Coast sablefish productivity and on the performance of alternative </w:t>
      </w:r>
      <w:r>
        <w:lastRenderedPageBreak/>
        <w:t xml:space="preserve">management strategies. ICES Journal of Marine Science 76, 1524–1542. </w:t>
      </w:r>
      <w:hyperlink r:id="rId47" w:history="1">
        <w:r>
          <w:rPr>
            <w:rStyle w:val="Hyperlink"/>
          </w:rPr>
          <w:t>https://doi.org/10.1093/icesjms/fsz029</w:t>
        </w:r>
      </w:hyperlink>
    </w:p>
    <w:p w14:paraId="232FDF17" w14:textId="77777777" w:rsidR="00E14243" w:rsidRDefault="00E14243" w:rsidP="00E14243">
      <w:pPr>
        <w:spacing w:line="480" w:lineRule="auto"/>
        <w:ind w:left="432" w:hanging="432"/>
      </w:pPr>
      <w:r>
        <w:t xml:space="preserve">Hofmann, E.E., Powell, E.N., </w:t>
      </w:r>
      <w:proofErr w:type="spellStart"/>
      <w:r>
        <w:t>Klinck</w:t>
      </w:r>
      <w:proofErr w:type="spellEnd"/>
      <w:r>
        <w:t xml:space="preserve">, J.M., Munroe, D.M., Mann, R., </w:t>
      </w:r>
      <w:proofErr w:type="spellStart"/>
      <w:r>
        <w:t>Haidvogel</w:t>
      </w:r>
      <w:proofErr w:type="spellEnd"/>
      <w:r>
        <w:t xml:space="preserve">, D.B., </w:t>
      </w:r>
      <w:proofErr w:type="spellStart"/>
      <w:r>
        <w:t>NarvÁEz</w:t>
      </w:r>
      <w:proofErr w:type="spellEnd"/>
      <w:r>
        <w:t xml:space="preserve">, D.A., Zhang, X., Kuykendall, K.M., 2018. An Overview of Factors Affecting Distribution of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a Continental Shelf Biomass Dominant, During a Period of Climate Change. </w:t>
      </w:r>
      <w:proofErr w:type="spellStart"/>
      <w:r>
        <w:t>shre</w:t>
      </w:r>
      <w:proofErr w:type="spellEnd"/>
      <w:r>
        <w:t xml:space="preserve"> 37, 821–831. </w:t>
      </w:r>
      <w:hyperlink r:id="rId48" w:history="1">
        <w:r>
          <w:rPr>
            <w:rStyle w:val="Hyperlink"/>
          </w:rPr>
          <w:t>https://doi.org/10.2983/035.037.0412</w:t>
        </w:r>
      </w:hyperlink>
    </w:p>
    <w:p w14:paraId="7E8E386A" w14:textId="77777777" w:rsidR="00E14243" w:rsidRDefault="00E14243" w:rsidP="00E14243">
      <w:pPr>
        <w:spacing w:line="480" w:lineRule="auto"/>
        <w:ind w:left="432" w:hanging="432"/>
      </w:pPr>
      <w:r>
        <w:t xml:space="preserve">Ianelli, J.N., Hollowed, A.B., Haynie, A.C., </w:t>
      </w:r>
      <w:proofErr w:type="spellStart"/>
      <w:r>
        <w:t>Mueter</w:t>
      </w:r>
      <w:proofErr w:type="spellEnd"/>
      <w:r>
        <w:t>, F.J., Bond, N.A., 2011. Evaluating management strategies for eastern Bering Sea walleye pollock (</w:t>
      </w:r>
      <w:proofErr w:type="spellStart"/>
      <w:r>
        <w:t>Theragra</w:t>
      </w:r>
      <w:proofErr w:type="spellEnd"/>
      <w:r>
        <w:t xml:space="preserve"> </w:t>
      </w:r>
      <w:proofErr w:type="spellStart"/>
      <w:r>
        <w:t>chalcogramma</w:t>
      </w:r>
      <w:proofErr w:type="spellEnd"/>
      <w:r>
        <w:t xml:space="preserve">) in a changing environment. ICES Journal of Marine Science 68, 1297–1304. </w:t>
      </w:r>
      <w:hyperlink r:id="rId49" w:history="1">
        <w:r>
          <w:rPr>
            <w:rStyle w:val="Hyperlink"/>
          </w:rPr>
          <w:t>https://doi.org/10.1093/icesjms/fsr010</w:t>
        </w:r>
      </w:hyperlink>
    </w:p>
    <w:p w14:paraId="31172A27" w14:textId="77777777" w:rsidR="00E14243" w:rsidRDefault="00E14243" w:rsidP="00E14243">
      <w:pPr>
        <w:spacing w:line="480" w:lineRule="auto"/>
        <w:ind w:left="432" w:hanging="432"/>
      </w:pPr>
      <w:r>
        <w:t xml:space="preserve">Ives, M.C., </w:t>
      </w:r>
      <w:proofErr w:type="spellStart"/>
      <w:r>
        <w:t>Scandol</w:t>
      </w:r>
      <w:proofErr w:type="spellEnd"/>
      <w:r>
        <w:t xml:space="preserve">, J.P., Montgomery, S.S., Suthers, I.M., 2009. Modelling the possible effects of climate change on an Australian multi-fleet prawn fishery. Mar. Freshwater Res. 60, 1211. </w:t>
      </w:r>
      <w:hyperlink r:id="rId50" w:history="1">
        <w:r>
          <w:rPr>
            <w:rStyle w:val="Hyperlink"/>
          </w:rPr>
          <w:t>https://doi.org/10.1071/MF07110</w:t>
        </w:r>
      </w:hyperlink>
    </w:p>
    <w:p w14:paraId="60B8E685" w14:textId="77777777" w:rsidR="00E14243" w:rsidRDefault="00E14243" w:rsidP="00E14243">
      <w:pPr>
        <w:spacing w:line="480" w:lineRule="auto"/>
        <w:ind w:left="432" w:hanging="432"/>
      </w:pPr>
      <w:r>
        <w:t xml:space="preserve">Kuykendall, K.M., Powell, E.N., </w:t>
      </w:r>
      <w:proofErr w:type="spellStart"/>
      <w:r>
        <w:t>Klinck</w:t>
      </w:r>
      <w:proofErr w:type="spellEnd"/>
      <w:r>
        <w:t xml:space="preserve">, J.M., Moreno, P.T., Leaf, R.T., 2019. The effect of abundance changes on a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Ocean &amp; Coastal Management 169, 68–85. </w:t>
      </w:r>
      <w:hyperlink r:id="rId51" w:history="1">
        <w:r>
          <w:rPr>
            <w:rStyle w:val="Hyperlink"/>
          </w:rPr>
          <w:t>https://doi.org/10.1016/j.ocecoaman.2018.11.008</w:t>
        </w:r>
      </w:hyperlink>
    </w:p>
    <w:p w14:paraId="307059AE" w14:textId="77777777" w:rsidR="00E14243" w:rsidRDefault="00E14243" w:rsidP="00E14243">
      <w:pPr>
        <w:spacing w:line="480" w:lineRule="auto"/>
        <w:ind w:left="432" w:hanging="432"/>
      </w:pPr>
      <w:r>
        <w:t xml:space="preserve">Little, L.R., Lin, B.B., 2017. A decision analysis approach to climate adaptation: a structured method to consider multiple options. </w:t>
      </w:r>
      <w:proofErr w:type="spellStart"/>
      <w:r>
        <w:t>Mitig</w:t>
      </w:r>
      <w:proofErr w:type="spellEnd"/>
      <w:r>
        <w:t xml:space="preserve"> Adapt </w:t>
      </w:r>
      <w:proofErr w:type="spellStart"/>
      <w:r>
        <w:t>Strateg</w:t>
      </w:r>
      <w:proofErr w:type="spellEnd"/>
      <w:r>
        <w:t xml:space="preserve"> Glob Change 22, 15–28. </w:t>
      </w:r>
      <w:hyperlink r:id="rId52" w:history="1">
        <w:r>
          <w:rPr>
            <w:rStyle w:val="Hyperlink"/>
          </w:rPr>
          <w:t>https://doi.org/10.1007/s11027-015-9658-8</w:t>
        </w:r>
      </w:hyperlink>
    </w:p>
    <w:p w14:paraId="612D2820" w14:textId="77777777" w:rsidR="00E14243" w:rsidRDefault="00E14243" w:rsidP="00E14243">
      <w:pPr>
        <w:spacing w:line="480" w:lineRule="auto"/>
        <w:ind w:left="432" w:hanging="432"/>
      </w:pPr>
      <w:r>
        <w:lastRenderedPageBreak/>
        <w:t xml:space="preserve">Merino, G., </w:t>
      </w:r>
      <w:proofErr w:type="spellStart"/>
      <w:r>
        <w:t>Arrizabalaga</w:t>
      </w:r>
      <w:proofErr w:type="spellEnd"/>
      <w:r>
        <w:t xml:space="preserve">, H., </w:t>
      </w:r>
      <w:proofErr w:type="spellStart"/>
      <w:r>
        <w:t>Arregui</w:t>
      </w:r>
      <w:proofErr w:type="spellEnd"/>
      <w:r>
        <w:t xml:space="preserve">, I., Santiago, J., </w:t>
      </w:r>
      <w:proofErr w:type="spellStart"/>
      <w:r>
        <w:t>Murua</w:t>
      </w:r>
      <w:proofErr w:type="spellEnd"/>
      <w:r>
        <w:t xml:space="preserve">, H., </w:t>
      </w:r>
      <w:proofErr w:type="spellStart"/>
      <w:r>
        <w:t>Urtizberea</w:t>
      </w:r>
      <w:proofErr w:type="spellEnd"/>
      <w:r>
        <w:t xml:space="preserve">, A., </w:t>
      </w:r>
      <w:proofErr w:type="spellStart"/>
      <w:r>
        <w:t>Andonegi</w:t>
      </w:r>
      <w:proofErr w:type="spellEnd"/>
      <w:r>
        <w:t xml:space="preserve">, E., De </w:t>
      </w:r>
      <w:proofErr w:type="spellStart"/>
      <w:r>
        <w:t>Bruyn</w:t>
      </w:r>
      <w:proofErr w:type="spellEnd"/>
      <w:r>
        <w:t xml:space="preserve">, P., Kell, L.T., 2019. Adaptation of North Atlantic Albacore Fishery to Climate Change: Yet Another Potential Benefit of Harvest Control Rules. Front. Mar. Sci. 6, 620. </w:t>
      </w:r>
      <w:hyperlink r:id="rId53" w:history="1">
        <w:r>
          <w:rPr>
            <w:rStyle w:val="Hyperlink"/>
          </w:rPr>
          <w:t>https://doi.org/10.3389/fmars.2019.00620</w:t>
        </w:r>
      </w:hyperlink>
    </w:p>
    <w:p w14:paraId="1C692B25" w14:textId="77777777" w:rsidR="00E14243" w:rsidRDefault="00E14243" w:rsidP="00E14243">
      <w:pPr>
        <w:spacing w:line="480" w:lineRule="auto"/>
        <w:ind w:left="432" w:hanging="432"/>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54" w:history="1">
        <w:r>
          <w:rPr>
            <w:rStyle w:val="Hyperlink"/>
          </w:rPr>
          <w:t>https://doi.org/10.1007/s10584-012-0596-0</w:t>
        </w:r>
      </w:hyperlink>
    </w:p>
    <w:p w14:paraId="09A8E3EA" w14:textId="77777777" w:rsidR="00E14243" w:rsidRDefault="00E14243" w:rsidP="00E14243">
      <w:pPr>
        <w:spacing w:line="480" w:lineRule="auto"/>
        <w:ind w:left="432" w:hanging="432"/>
      </w:pPr>
      <w:r>
        <w:t xml:space="preserve">Punt, A.E., 2011. The impact of climate change on the performance of rebuilding strategies for overfished groundfish species of the U.S. west coast. Fisheries Research 109, 320–329. </w:t>
      </w:r>
      <w:hyperlink r:id="rId55" w:history="1">
        <w:r>
          <w:rPr>
            <w:rStyle w:val="Hyperlink"/>
          </w:rPr>
          <w:t>https://doi.org/10.1016/j.fishres.2011.02.019</w:t>
        </w:r>
      </w:hyperlink>
    </w:p>
    <w:p w14:paraId="2F3C47B3" w14:textId="77777777" w:rsidR="00E14243" w:rsidRDefault="00E14243" w:rsidP="00E14243">
      <w:pPr>
        <w:spacing w:line="480" w:lineRule="auto"/>
        <w:ind w:left="432" w:hanging="432"/>
      </w:pPr>
      <w:proofErr w:type="spellStart"/>
      <w:r>
        <w:t>Wayte</w:t>
      </w:r>
      <w:proofErr w:type="spellEnd"/>
      <w:r>
        <w:t xml:space="preserve">, S.E., 2013. Management implications of including a climate-induced recruitment shift in the stock assessment for jackass </w:t>
      </w:r>
      <w:proofErr w:type="spellStart"/>
      <w:r>
        <w:t>morwong</w:t>
      </w:r>
      <w:proofErr w:type="spellEnd"/>
      <w:r>
        <w:t xml:space="preserve"> (</w:t>
      </w:r>
      <w:proofErr w:type="spellStart"/>
      <w:r>
        <w:t>Nemadactylus</w:t>
      </w:r>
      <w:proofErr w:type="spellEnd"/>
      <w:r>
        <w:t xml:space="preserve"> </w:t>
      </w:r>
      <w:proofErr w:type="spellStart"/>
      <w:r>
        <w:t>macropterus</w:t>
      </w:r>
      <w:proofErr w:type="spellEnd"/>
      <w:r>
        <w:t xml:space="preserve">) in south-eastern Australia. Fisheries Research 142, 47–55. </w:t>
      </w:r>
      <w:hyperlink r:id="rId56" w:history="1">
        <w:r>
          <w:rPr>
            <w:rStyle w:val="Hyperlink"/>
          </w:rPr>
          <w:t>https://doi.org/10.1016/j.fishres.2012.07.009</w:t>
        </w:r>
      </w:hyperlink>
    </w:p>
    <w:p w14:paraId="369760A4" w14:textId="77777777" w:rsidR="00E14243" w:rsidRPr="00CA5D0D" w:rsidRDefault="00E14243" w:rsidP="00E14243">
      <w:pPr>
        <w:spacing w:line="480" w:lineRule="auto"/>
        <w:ind w:left="432" w:hanging="432"/>
        <w:rPr>
          <w:i/>
        </w:rPr>
      </w:pPr>
      <w:proofErr w:type="spellStart"/>
      <w:r>
        <w:t>Weijerman</w:t>
      </w:r>
      <w:proofErr w:type="spellEnd"/>
      <w:r>
        <w:t xml:space="preserve">, M., Fulton, E.A., Brainard, R.E., 2016. Management Strategy Evaluation Applied to Coral Reef Ecosystems in Support of Ecosystem-Based Management. </w:t>
      </w:r>
      <w:proofErr w:type="spellStart"/>
      <w:r>
        <w:t>PLoS</w:t>
      </w:r>
      <w:proofErr w:type="spellEnd"/>
      <w:r>
        <w:t xml:space="preserve"> ONE 11, e0152577. </w:t>
      </w:r>
      <w:hyperlink r:id="rId57" w:history="1">
        <w:r>
          <w:rPr>
            <w:rStyle w:val="Hyperlink"/>
          </w:rPr>
          <w:t>https://doi.org/10.1371/journal.pone.0152577</w:t>
        </w:r>
      </w:hyperlink>
    </w:p>
    <w:p w14:paraId="494B66B9" w14:textId="77777777" w:rsidR="00177BE4" w:rsidRDefault="00177BE4" w:rsidP="002871E4">
      <w:pPr>
        <w:pStyle w:val="Compact"/>
        <w:sectPr w:rsidR="00177BE4" w:rsidSect="00496EAE">
          <w:headerReference w:type="default" r:id="rId58"/>
          <w:footerReference w:type="default" r:id="rId59"/>
          <w:type w:val="continuous"/>
          <w:pgSz w:w="12240" w:h="15840"/>
          <w:pgMar w:top="1440" w:right="1440" w:bottom="1440" w:left="1440" w:header="720" w:footer="720" w:gutter="0"/>
          <w:lnNumType w:countBy="1" w:restart="continuous"/>
          <w:cols w:space="720"/>
          <w:docGrid w:linePitch="326"/>
        </w:sectPr>
      </w:pPr>
    </w:p>
    <w:p w14:paraId="68294DD7" w14:textId="139C18DC" w:rsidR="00FE6871" w:rsidRDefault="009A3353" w:rsidP="00FE6871">
      <w:pPr>
        <w:pStyle w:val="Heading1"/>
      </w:pPr>
      <w:bookmarkStart w:id="13" w:name="_GoBack"/>
      <w:bookmarkEnd w:id="13"/>
      <w:r>
        <w:lastRenderedPageBreak/>
        <w:t xml:space="preserve">Appendix </w:t>
      </w:r>
      <w:r w:rsidR="00E14243">
        <w:t>B</w:t>
      </w:r>
      <w:r>
        <w:t>.</w:t>
      </w:r>
      <w:r w:rsidR="00FE6871">
        <w:t xml:space="preserve"> MSE Review Data Collection</w:t>
      </w:r>
    </w:p>
    <w:p w14:paraId="139C2A31" w14:textId="76FC83EC" w:rsidR="00AB3358" w:rsidRDefault="00FE6871" w:rsidP="00FE6871">
      <w:pPr>
        <w:pStyle w:val="BodyText"/>
      </w:pPr>
      <w:r>
        <w:t xml:space="preserve">Data was collected </w:t>
      </w:r>
      <w:r w:rsidR="00116BEE">
        <w:t xml:space="preserve">and entered into database fields </w:t>
      </w:r>
      <w:r>
        <w:t>in the relation database containing three tables</w:t>
      </w:r>
      <w:r w:rsidR="005A6146">
        <w:t xml:space="preserve">, </w:t>
      </w:r>
      <w:proofErr w:type="spellStart"/>
      <w:r w:rsidR="005A6146">
        <w:t>tblStudy</w:t>
      </w:r>
      <w:proofErr w:type="spellEnd"/>
      <w:r w:rsidR="005A6146">
        <w:t xml:space="preserve">, </w:t>
      </w:r>
      <w:proofErr w:type="spellStart"/>
      <w:r w:rsidR="005A6146">
        <w:t>tlbStudyObjectives</w:t>
      </w:r>
      <w:proofErr w:type="spellEnd"/>
      <w:r w:rsidR="005A6146">
        <w:t xml:space="preserve">, and </w:t>
      </w:r>
      <w:proofErr w:type="spellStart"/>
      <w:r w:rsidR="005A6146">
        <w:t>tblStudyManagementTools</w:t>
      </w:r>
      <w:proofErr w:type="spellEnd"/>
      <w:r w:rsidR="00DE5A22">
        <w:t xml:space="preserve"> </w:t>
      </w:r>
      <w:r>
        <w:t xml:space="preserve">(Table </w:t>
      </w:r>
      <w:r w:rsidR="009A3353">
        <w:t>A</w:t>
      </w:r>
      <w:r>
        <w:t>.1)</w:t>
      </w:r>
      <w:r w:rsidR="00A413EA">
        <w:t xml:space="preserve">.  </w:t>
      </w:r>
    </w:p>
    <w:p w14:paraId="690B61A8" w14:textId="4D45A492"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w:t>
      </w:r>
      <w:r w:rsidR="0050303D">
        <w:t xml:space="preserve">a </w:t>
      </w:r>
      <w:r w:rsidR="005C726D">
        <w:t xml:space="preserve">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74AE4B49" w14:textId="27FF4B1D"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w:t>
      </w:r>
      <w:r w:rsidR="00AF7722">
        <w:t xml:space="preserve">our </w:t>
      </w:r>
      <w:r w:rsidR="00AE5923">
        <w:t>subjective judgement was necessary</w:t>
      </w:r>
      <w:r w:rsidR="00AC5360">
        <w:t xml:space="preserve"> to </w:t>
      </w:r>
      <w:r w:rsidR="00AF7722">
        <w:t>enter a value in the database</w:t>
      </w:r>
      <w:r w:rsidR="00AE5923">
        <w:t xml:space="preserve">.  </w:t>
      </w:r>
      <w:r w:rsidR="00B64F54">
        <w:t xml:space="preserve">The …Exp fields hold the results of explicit document, while the …Sub fields hold the results </w:t>
      </w:r>
      <w:r w:rsidR="007F424F">
        <w:t>for cases where our judgement was necessary.</w:t>
      </w:r>
    </w:p>
    <w:p w14:paraId="5D8B26E1" w14:textId="12CBF1FA" w:rsidR="00456FEC" w:rsidRDefault="00AA21C2" w:rsidP="00FE6871">
      <w:pPr>
        <w:pStyle w:val="BodyText"/>
      </w:pPr>
      <w:r>
        <w:t>The field</w:t>
      </w:r>
      <w:r w:rsidR="00CC0F85">
        <w:t>s</w:t>
      </w:r>
      <w:r>
        <w:t xml:space="preserve"> in </w:t>
      </w:r>
      <w:proofErr w:type="spellStart"/>
      <w:r>
        <w:t>tblStudyObjectives</w:t>
      </w:r>
      <w:proofErr w:type="spellEnd"/>
      <w:r>
        <w:t xml:space="preserve">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r w:rsidR="005379A8">
        <w:t xml:space="preserve">Wherever possible even if it was not </w:t>
      </w:r>
      <w:proofErr w:type="gramStart"/>
      <w:r w:rsidR="005379A8">
        <w:t>explicit</w:t>
      </w:r>
      <w:proofErr w:type="gramEnd"/>
      <w:r w:rsidR="00807734">
        <w:t xml:space="preserve"> we provided these values.</w:t>
      </w:r>
    </w:p>
    <w:p w14:paraId="3E5F6D37" w14:textId="77777777" w:rsidR="005F0987" w:rsidRDefault="00456FEC" w:rsidP="00FE6871">
      <w:pPr>
        <w:pStyle w:val="BodyText"/>
      </w:pPr>
      <w:r>
        <w:t xml:space="preserve">The fields in </w:t>
      </w:r>
      <w:proofErr w:type="spellStart"/>
      <w:r>
        <w:t>tbleStudyManagementTools</w:t>
      </w:r>
      <w:proofErr w:type="spellEnd"/>
      <w:r>
        <w:t xml:space="preserve"> record the type of management tool considered, such as catch limits, effort limits</w:t>
      </w:r>
      <w:r w:rsidR="00323642">
        <w:t>, and a more detailed description of the management actions considered.</w:t>
      </w:r>
    </w:p>
    <w:p w14:paraId="6DEDAAE6" w14:textId="401FE636" w:rsidR="004871CF" w:rsidRDefault="002871E4" w:rsidP="002871E4">
      <w:pPr>
        <w:pStyle w:val="Compact"/>
      </w:pPr>
      <w:r w:rsidRPr="002871E4">
        <w:t xml:space="preserve">Table </w:t>
      </w:r>
      <w:r w:rsidR="009A3353">
        <w:t>A</w:t>
      </w:r>
      <w:r w:rsidRPr="002871E4">
        <w:t xml:space="preserve">.1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480777EC" w14:textId="77777777"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51C2242D" w14:textId="77777777"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1FF2BE79"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3E81DF8E"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176A1BE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CBC8A0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3A0E500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6190629D" w14:textId="7777777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B23FE9E"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2EEBEE95"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2C2C9549"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tcBorders>
              <w:top w:val="single" w:sz="4" w:space="0" w:color="auto"/>
            </w:tcBorders>
            <w:shd w:val="clear" w:color="auto" w:fill="auto"/>
          </w:tcPr>
          <w:p w14:paraId="4567CC1D"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428F330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0C7B3" w14:textId="77777777" w:rsidR="00E57CF4" w:rsidRPr="00CA2636" w:rsidRDefault="00E57CF4" w:rsidP="00415184">
            <w:pPr>
              <w:pStyle w:val="Compact"/>
              <w:rPr>
                <w:rFonts w:cs="Times New Roman"/>
                <w:b w:val="0"/>
                <w:sz w:val="20"/>
              </w:rPr>
            </w:pPr>
            <w:proofErr w:type="spellStart"/>
            <w:r w:rsidRPr="00CA2636">
              <w:rPr>
                <w:b w:val="0"/>
                <w:caps w:val="0"/>
                <w:sz w:val="20"/>
              </w:rPr>
              <w:t>YearPub</w:t>
            </w:r>
            <w:proofErr w:type="spellEnd"/>
          </w:p>
        </w:tc>
        <w:tc>
          <w:tcPr>
            <w:tcW w:w="1819" w:type="dxa"/>
            <w:shd w:val="clear" w:color="auto" w:fill="auto"/>
          </w:tcPr>
          <w:p w14:paraId="4E9A0FD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075EA7F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555D6D3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C32C3D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54BD9DA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A517AB" w14:textId="77777777"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7A89AE3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EED95E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B9C86A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EE57B72"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2E0B625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55F653" w14:textId="77777777"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41D77BC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2B499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6567EDC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F1B1BEE"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24E899D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5C948A7" w14:textId="77777777" w:rsidR="00E57CF4" w:rsidRPr="00CA2636" w:rsidRDefault="00E57CF4" w:rsidP="00415184">
            <w:pPr>
              <w:pStyle w:val="Compact"/>
              <w:rPr>
                <w:rFonts w:cs="Times New Roman"/>
                <w:b w:val="0"/>
                <w:caps w:val="0"/>
                <w:color w:val="333333"/>
                <w:sz w:val="20"/>
              </w:rPr>
            </w:pPr>
            <w:r w:rsidRPr="00CA2636">
              <w:rPr>
                <w:b w:val="0"/>
                <w:caps w:val="0"/>
                <w:sz w:val="20"/>
              </w:rPr>
              <w:lastRenderedPageBreak/>
              <w:t>Latitude</w:t>
            </w:r>
          </w:p>
        </w:tc>
        <w:tc>
          <w:tcPr>
            <w:tcW w:w="1819" w:type="dxa"/>
            <w:shd w:val="clear" w:color="auto" w:fill="auto"/>
          </w:tcPr>
          <w:p w14:paraId="15F4F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70DBFCD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428064B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2A5277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1F6CBF4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618B45" w14:textId="77777777" w:rsidR="00E57CF4" w:rsidRPr="00CA2636" w:rsidRDefault="00E57CF4" w:rsidP="00415184">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B288D3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3DBE44D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47636EA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C98DD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432EAF2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9F22D1B" w14:textId="77777777"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4AB92E6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D35740A"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6B188F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3DF28D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968666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10225FC" w14:textId="77777777"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7A7824F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6E2DF6B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5E70C4"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6190883"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5332242A"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2E3F75"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ProcessExplicit</w:t>
            </w:r>
            <w:proofErr w:type="spellEnd"/>
          </w:p>
        </w:tc>
        <w:tc>
          <w:tcPr>
            <w:tcW w:w="1819" w:type="dxa"/>
            <w:shd w:val="clear" w:color="auto" w:fill="auto"/>
          </w:tcPr>
          <w:p w14:paraId="3A455FD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7BA4D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C706444"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EC33E1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03CFE4D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5A24C6E"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ProblemDefinitionExplicit</w:t>
            </w:r>
            <w:proofErr w:type="spellEnd"/>
          </w:p>
        </w:tc>
        <w:tc>
          <w:tcPr>
            <w:tcW w:w="1819" w:type="dxa"/>
            <w:shd w:val="clear" w:color="auto" w:fill="auto"/>
          </w:tcPr>
          <w:p w14:paraId="7E5AE462"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FF88E4A"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D77B57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479E8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5E2E689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98B2D93"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ObjectivesExplicit</w:t>
            </w:r>
            <w:proofErr w:type="spellEnd"/>
          </w:p>
        </w:tc>
        <w:tc>
          <w:tcPr>
            <w:tcW w:w="1819" w:type="dxa"/>
            <w:shd w:val="clear" w:color="auto" w:fill="auto"/>
          </w:tcPr>
          <w:p w14:paraId="4B604AF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8283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8FA4B2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522AC0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2AEE90A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56FB08A"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AlternativesExplicit</w:t>
            </w:r>
            <w:proofErr w:type="spellEnd"/>
          </w:p>
        </w:tc>
        <w:tc>
          <w:tcPr>
            <w:tcW w:w="1819" w:type="dxa"/>
            <w:shd w:val="clear" w:color="auto" w:fill="auto"/>
          </w:tcPr>
          <w:p w14:paraId="18D47AB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A75B85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12DE25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850B2F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40BB4E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2F9987"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TradeOffsExplicit</w:t>
            </w:r>
            <w:proofErr w:type="spellEnd"/>
          </w:p>
        </w:tc>
        <w:tc>
          <w:tcPr>
            <w:tcW w:w="1819" w:type="dxa"/>
            <w:shd w:val="clear" w:color="auto" w:fill="auto"/>
          </w:tcPr>
          <w:p w14:paraId="4621A17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33D234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B7E7591"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D71064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5A6C8DD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026EDB6" w14:textId="77777777" w:rsidR="00E57CF4" w:rsidRPr="00CA2636" w:rsidRDefault="00E57CF4" w:rsidP="00A83E04">
            <w:pPr>
              <w:pStyle w:val="Compact"/>
              <w:rPr>
                <w:sz w:val="20"/>
              </w:rPr>
            </w:pPr>
            <w:proofErr w:type="spellStart"/>
            <w:r w:rsidRPr="00CA2636">
              <w:rPr>
                <w:b w:val="0"/>
                <w:caps w:val="0"/>
                <w:sz w:val="20"/>
              </w:rPr>
              <w:t>Decision</w:t>
            </w:r>
            <w:r>
              <w:rPr>
                <w:b w:val="0"/>
                <w:caps w:val="0"/>
                <w:sz w:val="20"/>
              </w:rPr>
              <w:t>Explicit</w:t>
            </w:r>
            <w:proofErr w:type="spellEnd"/>
          </w:p>
        </w:tc>
        <w:tc>
          <w:tcPr>
            <w:tcW w:w="1819" w:type="dxa"/>
            <w:shd w:val="clear" w:color="auto" w:fill="auto"/>
          </w:tcPr>
          <w:p w14:paraId="607A2E04"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4A44338F"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357AC234" w14:textId="77777777"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17902C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0C04736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8A737C"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OptimalAlt</w:t>
            </w:r>
            <w:r>
              <w:rPr>
                <w:b w:val="0"/>
                <w:caps w:val="0"/>
                <w:sz w:val="20"/>
              </w:rPr>
              <w:t>Explicit</w:t>
            </w:r>
            <w:proofErr w:type="spellEnd"/>
          </w:p>
        </w:tc>
        <w:tc>
          <w:tcPr>
            <w:tcW w:w="1819" w:type="dxa"/>
            <w:shd w:val="clear" w:color="auto" w:fill="auto"/>
          </w:tcPr>
          <w:p w14:paraId="077D11A0"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6419D5B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E29400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F89FEE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6FDB76E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CD0D71"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RoleSpecification</w:t>
            </w:r>
            <w:proofErr w:type="spellEnd"/>
          </w:p>
        </w:tc>
        <w:tc>
          <w:tcPr>
            <w:tcW w:w="1819" w:type="dxa"/>
            <w:shd w:val="clear" w:color="auto" w:fill="auto"/>
          </w:tcPr>
          <w:p w14:paraId="528970A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DB3B73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289BA09"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8B2D67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5085F5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DD25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OpenMeetings</w:t>
            </w:r>
            <w:proofErr w:type="spellEnd"/>
          </w:p>
        </w:tc>
        <w:tc>
          <w:tcPr>
            <w:tcW w:w="1819" w:type="dxa"/>
            <w:shd w:val="clear" w:color="auto" w:fill="auto"/>
          </w:tcPr>
          <w:p w14:paraId="7D2C0E3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1E2ABC1C"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7F4D85"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6CDCEDD"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04073D8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296F59"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ResultsAdopted</w:t>
            </w:r>
            <w:proofErr w:type="spellEnd"/>
          </w:p>
        </w:tc>
        <w:tc>
          <w:tcPr>
            <w:tcW w:w="1819" w:type="dxa"/>
            <w:shd w:val="clear" w:color="auto" w:fill="auto"/>
          </w:tcPr>
          <w:p w14:paraId="56A1765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0B4676C6"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9474B1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F1998CA"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5B3867D5"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4D003B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ProblemDefinition</w:t>
            </w:r>
            <w:proofErr w:type="spellEnd"/>
          </w:p>
        </w:tc>
        <w:tc>
          <w:tcPr>
            <w:tcW w:w="1819" w:type="dxa"/>
            <w:shd w:val="clear" w:color="auto" w:fill="auto"/>
          </w:tcPr>
          <w:p w14:paraId="5B2C3D21"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B32022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889E3A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CEFEBDE" w14:textId="0947CB7C"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w:t>
            </w:r>
            <w:r w:rsidR="005A19A2">
              <w:rPr>
                <w:sz w:val="20"/>
              </w:rPr>
              <w:t xml:space="preserve">Often requiring </w:t>
            </w:r>
            <w:r w:rsidR="00DB1477">
              <w:rPr>
                <w:sz w:val="20"/>
              </w:rPr>
              <w:t>extrapolation by the reviewer</w:t>
            </w:r>
            <w:r w:rsidRPr="00125B72">
              <w:rPr>
                <w:sz w:val="20"/>
              </w:rPr>
              <w:t>)</w:t>
            </w:r>
          </w:p>
        </w:tc>
      </w:tr>
      <w:tr w:rsidR="00E57CF4" w:rsidRPr="00125B72" w14:paraId="55D0ECE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F43B76"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ObjElicitationMethod</w:t>
            </w:r>
            <w:proofErr w:type="spellEnd"/>
          </w:p>
        </w:tc>
        <w:tc>
          <w:tcPr>
            <w:tcW w:w="1819" w:type="dxa"/>
            <w:shd w:val="clear" w:color="auto" w:fill="auto"/>
          </w:tcPr>
          <w:p w14:paraId="3D99D29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131CC71"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7CEB1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95465C5"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6C2E593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1CB4C1" w14:textId="77777777" w:rsidR="00E57CF4" w:rsidRPr="00CA2636" w:rsidRDefault="00E57CF4" w:rsidP="000445D8">
            <w:pPr>
              <w:pStyle w:val="Compact"/>
              <w:rPr>
                <w:rFonts w:cs="Helvetica"/>
                <w:b w:val="0"/>
                <w:caps w:val="0"/>
                <w:color w:val="333333"/>
                <w:sz w:val="20"/>
              </w:rPr>
            </w:pPr>
            <w:proofErr w:type="spellStart"/>
            <w:r w:rsidRPr="00CA2636">
              <w:rPr>
                <w:b w:val="0"/>
                <w:caps w:val="0"/>
                <w:sz w:val="20"/>
              </w:rPr>
              <w:t>TradeOffMethod</w:t>
            </w:r>
            <w:r>
              <w:rPr>
                <w:b w:val="0"/>
                <w:caps w:val="0"/>
                <w:sz w:val="20"/>
              </w:rPr>
              <w:t>_Exp</w:t>
            </w:r>
            <w:proofErr w:type="spellEnd"/>
          </w:p>
        </w:tc>
        <w:tc>
          <w:tcPr>
            <w:tcW w:w="1819" w:type="dxa"/>
            <w:shd w:val="clear" w:color="auto" w:fill="auto"/>
          </w:tcPr>
          <w:p w14:paraId="274F265C"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27F4D86"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8CDC6B4"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94CA3A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05FECE04"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9207063" w14:textId="77777777" w:rsidR="00E57CF4" w:rsidRPr="00CA2636" w:rsidRDefault="00E57CF4" w:rsidP="000445D8">
            <w:pPr>
              <w:pStyle w:val="Compact"/>
              <w:rPr>
                <w:sz w:val="20"/>
              </w:rPr>
            </w:pPr>
            <w:proofErr w:type="spellStart"/>
            <w:r w:rsidRPr="00CA2636">
              <w:rPr>
                <w:b w:val="0"/>
                <w:caps w:val="0"/>
                <w:sz w:val="20"/>
              </w:rPr>
              <w:t>TradeOffMethod</w:t>
            </w:r>
            <w:r>
              <w:rPr>
                <w:b w:val="0"/>
                <w:caps w:val="0"/>
                <w:sz w:val="20"/>
              </w:rPr>
              <w:t>_Sub</w:t>
            </w:r>
            <w:proofErr w:type="spellEnd"/>
          </w:p>
        </w:tc>
        <w:tc>
          <w:tcPr>
            <w:tcW w:w="1819" w:type="dxa"/>
            <w:shd w:val="clear" w:color="auto" w:fill="auto"/>
          </w:tcPr>
          <w:p w14:paraId="7C8459CE"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7C763DDA"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5F2FC483" w14:textId="77777777"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92BA38"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75F2881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321080" w14:textId="77777777"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6AAFB5F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71E3EEA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046C85E"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81A061"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04C1873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5BFF45" w14:textId="77777777"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085CF254"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0C94885"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F00582"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7103B59" w14:textId="60DB4B28"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r w:rsidR="00C1391A">
              <w:rPr>
                <w:sz w:val="20"/>
              </w:rPr>
              <w:t xml:space="preserve"> process</w:t>
            </w:r>
            <w:r w:rsidRPr="00125B72">
              <w:rPr>
                <w:sz w:val="20"/>
              </w:rPr>
              <w:t>?</w:t>
            </w:r>
          </w:p>
        </w:tc>
      </w:tr>
      <w:tr w:rsidR="00E57CF4" w:rsidRPr="00125B72" w14:paraId="5BFB221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F6C560B" w14:textId="77777777" w:rsidR="00E57CF4" w:rsidRPr="00CA2636" w:rsidRDefault="00E57CF4" w:rsidP="000445D8">
            <w:pPr>
              <w:pStyle w:val="Compact"/>
              <w:rPr>
                <w:rFonts w:cs="Helvetica"/>
                <w:b w:val="0"/>
                <w:caps w:val="0"/>
                <w:color w:val="333333"/>
                <w:sz w:val="20"/>
              </w:rPr>
            </w:pPr>
            <w:r w:rsidRPr="00CA2636">
              <w:rPr>
                <w:b w:val="0"/>
                <w:caps w:val="0"/>
                <w:sz w:val="20"/>
              </w:rPr>
              <w:lastRenderedPageBreak/>
              <w:t>Participants</w:t>
            </w:r>
          </w:p>
        </w:tc>
        <w:tc>
          <w:tcPr>
            <w:tcW w:w="1819" w:type="dxa"/>
            <w:shd w:val="clear" w:color="auto" w:fill="auto"/>
          </w:tcPr>
          <w:p w14:paraId="4A2DA568"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42F769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BE4BF8B"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194FEAD" w14:textId="4C52ECA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w:t>
            </w:r>
            <w:r w:rsidR="002F60F7">
              <w:rPr>
                <w:sz w:val="20"/>
              </w:rPr>
              <w:t>, or what organizations,</w:t>
            </w:r>
            <w:r w:rsidRPr="00125B72">
              <w:rPr>
                <w:sz w:val="20"/>
              </w:rPr>
              <w:t xml:space="preserve"> participated in the MSE process?</w:t>
            </w:r>
          </w:p>
        </w:tc>
      </w:tr>
      <w:tr w:rsidR="00E57CF4" w:rsidRPr="00125B72" w14:paraId="7C6CD8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C58A89F" w14:textId="77777777" w:rsidR="00E57CF4" w:rsidRPr="00CA2636" w:rsidRDefault="00E57CF4" w:rsidP="00525111">
            <w:pPr>
              <w:pStyle w:val="Compact"/>
              <w:rPr>
                <w:rFonts w:cs="Helvetica"/>
                <w:b w:val="0"/>
                <w:caps w:val="0"/>
                <w:color w:val="333333"/>
                <w:sz w:val="20"/>
              </w:rPr>
            </w:pPr>
            <w:proofErr w:type="spellStart"/>
            <w:r w:rsidRPr="00CA2636">
              <w:rPr>
                <w:b w:val="0"/>
                <w:caps w:val="0"/>
                <w:sz w:val="20"/>
              </w:rPr>
              <w:t>ObjElicitationSource</w:t>
            </w:r>
            <w:r>
              <w:rPr>
                <w:b w:val="0"/>
                <w:caps w:val="0"/>
                <w:sz w:val="20"/>
              </w:rPr>
              <w:t>_Exp</w:t>
            </w:r>
            <w:proofErr w:type="spellEnd"/>
          </w:p>
        </w:tc>
        <w:tc>
          <w:tcPr>
            <w:tcW w:w="1819" w:type="dxa"/>
            <w:shd w:val="clear" w:color="auto" w:fill="auto"/>
          </w:tcPr>
          <w:p w14:paraId="0049BFC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84F9508"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01515E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3F6C193"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4CADC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6C522DB" w14:textId="77777777" w:rsidR="00E57CF4" w:rsidRPr="00CA2636" w:rsidRDefault="00E57CF4" w:rsidP="00525111">
            <w:pPr>
              <w:pStyle w:val="Compact"/>
              <w:rPr>
                <w:sz w:val="20"/>
              </w:rPr>
            </w:pPr>
            <w:proofErr w:type="spellStart"/>
            <w:r w:rsidRPr="00CA2636">
              <w:rPr>
                <w:b w:val="0"/>
                <w:caps w:val="0"/>
                <w:sz w:val="20"/>
              </w:rPr>
              <w:t>ObjElicitationSource</w:t>
            </w:r>
            <w:r>
              <w:rPr>
                <w:b w:val="0"/>
                <w:caps w:val="0"/>
                <w:sz w:val="20"/>
              </w:rPr>
              <w:t>_Sub</w:t>
            </w:r>
            <w:proofErr w:type="spellEnd"/>
          </w:p>
        </w:tc>
        <w:tc>
          <w:tcPr>
            <w:tcW w:w="1819" w:type="dxa"/>
            <w:shd w:val="clear" w:color="auto" w:fill="auto"/>
          </w:tcPr>
          <w:p w14:paraId="03D72060"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F01BD3E"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0C5E078" w14:textId="77777777"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4139A1" w14:textId="289F7940"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r w:rsidR="00047DA5">
              <w:rPr>
                <w:sz w:val="20"/>
              </w:rPr>
              <w:t xml:space="preserve"> from</w:t>
            </w:r>
            <w:r w:rsidRPr="00125B72">
              <w:rPr>
                <w:sz w:val="20"/>
              </w:rPr>
              <w:t>?</w:t>
            </w:r>
          </w:p>
        </w:tc>
      </w:tr>
      <w:tr w:rsidR="00E57CF4" w:rsidRPr="00125B72" w14:paraId="02B4A43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7B29DE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ProcedureElicitation</w:t>
            </w:r>
            <w:r>
              <w:rPr>
                <w:b w:val="0"/>
                <w:caps w:val="0"/>
                <w:sz w:val="20"/>
              </w:rPr>
              <w:t>_Exp</w:t>
            </w:r>
            <w:proofErr w:type="spellEnd"/>
          </w:p>
        </w:tc>
        <w:tc>
          <w:tcPr>
            <w:tcW w:w="1819" w:type="dxa"/>
            <w:shd w:val="clear" w:color="auto" w:fill="auto"/>
          </w:tcPr>
          <w:p w14:paraId="3A608A2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49FB3F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DC8938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D078B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236E4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0C4BE9" w14:textId="77777777" w:rsidR="00E57CF4" w:rsidRPr="00CA2636" w:rsidRDefault="00E57CF4" w:rsidP="007A396B">
            <w:pPr>
              <w:pStyle w:val="Compact"/>
              <w:rPr>
                <w:sz w:val="20"/>
              </w:rPr>
            </w:pPr>
            <w:proofErr w:type="spellStart"/>
            <w:r w:rsidRPr="00CA2636">
              <w:rPr>
                <w:b w:val="0"/>
                <w:caps w:val="0"/>
                <w:sz w:val="20"/>
              </w:rPr>
              <w:t>ProcedureElicitation</w:t>
            </w:r>
            <w:r>
              <w:rPr>
                <w:b w:val="0"/>
                <w:caps w:val="0"/>
                <w:sz w:val="20"/>
              </w:rPr>
              <w:t>_Sub</w:t>
            </w:r>
            <w:proofErr w:type="spellEnd"/>
          </w:p>
        </w:tc>
        <w:tc>
          <w:tcPr>
            <w:tcW w:w="1819" w:type="dxa"/>
            <w:shd w:val="clear" w:color="auto" w:fill="auto"/>
          </w:tcPr>
          <w:p w14:paraId="5DC90E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053E21B7"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BA01B75" w14:textId="77777777"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84A3744"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5B16BE8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EE5F055" w14:textId="77777777" w:rsidR="00E57CF4" w:rsidRPr="00CA2636" w:rsidRDefault="00E57CF4" w:rsidP="007A396B">
            <w:pPr>
              <w:pStyle w:val="Compact"/>
              <w:rPr>
                <w:sz w:val="20"/>
              </w:rPr>
            </w:pPr>
            <w:proofErr w:type="spellStart"/>
            <w:r w:rsidRPr="00CA2636">
              <w:rPr>
                <w:b w:val="0"/>
                <w:caps w:val="0"/>
                <w:sz w:val="20"/>
              </w:rPr>
              <w:t>ConsequencePrediction</w:t>
            </w:r>
            <w:proofErr w:type="spellEnd"/>
          </w:p>
        </w:tc>
        <w:tc>
          <w:tcPr>
            <w:tcW w:w="1819" w:type="dxa"/>
            <w:shd w:val="clear" w:color="auto" w:fill="auto"/>
          </w:tcPr>
          <w:p w14:paraId="4641B25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16375B1" w14:textId="7AAA4FEB" w:rsidR="00E57CF4" w:rsidRPr="00125B72" w:rsidRDefault="005927E2"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List</w:t>
            </w:r>
          </w:p>
        </w:tc>
        <w:tc>
          <w:tcPr>
            <w:tcW w:w="2531" w:type="dxa"/>
            <w:shd w:val="clear" w:color="auto" w:fill="auto"/>
          </w:tcPr>
          <w:p w14:paraId="3FA6E915" w14:textId="77777777"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148A60C" w14:textId="4A79D78D" w:rsidR="00E57CF4" w:rsidRPr="00125B72" w:rsidRDefault="00DA795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What method was used</w:t>
            </w:r>
            <w:r w:rsidR="00F03F3A">
              <w:rPr>
                <w:sz w:val="20"/>
              </w:rPr>
              <w:t xml:space="preserve"> to predict the consequences</w:t>
            </w:r>
            <w:r w:rsidR="008F4095">
              <w:rPr>
                <w:sz w:val="20"/>
              </w:rPr>
              <w:t>, (e.g., simulation modelling, expert elicitation, etc.)</w:t>
            </w:r>
            <w:r>
              <w:rPr>
                <w:sz w:val="20"/>
              </w:rPr>
              <w:t>?</w:t>
            </w:r>
          </w:p>
        </w:tc>
      </w:tr>
      <w:tr w:rsidR="00E57CF4" w:rsidRPr="00125B72" w14:paraId="72109A1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8F6CD"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FullCitation</w:t>
            </w:r>
            <w:proofErr w:type="spellEnd"/>
          </w:p>
        </w:tc>
        <w:tc>
          <w:tcPr>
            <w:tcW w:w="1819" w:type="dxa"/>
            <w:shd w:val="clear" w:color="auto" w:fill="auto"/>
          </w:tcPr>
          <w:p w14:paraId="1140D1A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7EB853A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06D1E69"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5344A3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656DCF" w:rsidRPr="00125B72" w14:paraId="0494A0B8" w14:textId="77777777" w:rsidTr="00E20714">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09E89FCB" w14:textId="279457BE" w:rsidR="00656DCF" w:rsidRPr="00CA2636" w:rsidRDefault="00656DCF" w:rsidP="007A396B">
            <w:pPr>
              <w:pStyle w:val="Compact"/>
              <w:rPr>
                <w:sz w:val="20"/>
              </w:rPr>
            </w:pPr>
            <w:r>
              <w:rPr>
                <w:b w:val="0"/>
                <w:caps w:val="0"/>
                <w:sz w:val="20"/>
              </w:rPr>
              <w:t>DOI</w:t>
            </w:r>
          </w:p>
        </w:tc>
        <w:tc>
          <w:tcPr>
            <w:tcW w:w="1819" w:type="dxa"/>
            <w:shd w:val="clear" w:color="auto" w:fill="auto"/>
          </w:tcPr>
          <w:p w14:paraId="3C46DC3A" w14:textId="4D5D0E94" w:rsidR="00656DCF" w:rsidRPr="00125B72" w:rsidRDefault="00656DC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Documentation</w:t>
            </w:r>
          </w:p>
        </w:tc>
        <w:tc>
          <w:tcPr>
            <w:tcW w:w="1320" w:type="dxa"/>
            <w:shd w:val="clear" w:color="auto" w:fill="auto"/>
          </w:tcPr>
          <w:p w14:paraId="057B80BB" w14:textId="1C0CA548"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ID</w:t>
            </w:r>
          </w:p>
        </w:tc>
        <w:tc>
          <w:tcPr>
            <w:tcW w:w="2531" w:type="dxa"/>
            <w:shd w:val="clear" w:color="auto" w:fill="auto"/>
          </w:tcPr>
          <w:p w14:paraId="6E06295F" w14:textId="3F3CC303" w:rsidR="00656DCF"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D6E1E7D" w14:textId="4DB2334B"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The D</w:t>
            </w:r>
            <w:r w:rsidR="007968D6">
              <w:rPr>
                <w:sz w:val="20"/>
              </w:rPr>
              <w:t>igital Object Identifier for the study</w:t>
            </w:r>
          </w:p>
        </w:tc>
      </w:tr>
      <w:tr w:rsidR="00E57CF4" w:rsidRPr="00125B72" w14:paraId="256EAB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1F455E0" w14:textId="77777777"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158F2D0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30BFE175"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4C39038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249D49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4F60B3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B75D1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ObjName</w:t>
            </w:r>
            <w:proofErr w:type="spellEnd"/>
          </w:p>
        </w:tc>
        <w:tc>
          <w:tcPr>
            <w:tcW w:w="1819" w:type="dxa"/>
            <w:shd w:val="clear" w:color="auto" w:fill="auto"/>
          </w:tcPr>
          <w:p w14:paraId="127B2FA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DFA33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0841E8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tblStudyObjectives</w:t>
            </w:r>
            <w:proofErr w:type="spellEnd"/>
          </w:p>
        </w:tc>
        <w:tc>
          <w:tcPr>
            <w:tcW w:w="4950" w:type="dxa"/>
            <w:shd w:val="clear" w:color="auto" w:fill="auto"/>
          </w:tcPr>
          <w:p w14:paraId="37944D27"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27BB2D9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DD8E4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ObjCategory</w:t>
            </w:r>
            <w:proofErr w:type="spellEnd"/>
          </w:p>
        </w:tc>
        <w:tc>
          <w:tcPr>
            <w:tcW w:w="1819" w:type="dxa"/>
            <w:shd w:val="clear" w:color="auto" w:fill="auto"/>
          </w:tcPr>
          <w:p w14:paraId="0DA7B0A8"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530CA5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BD027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2B8851E9" w14:textId="52AB6B8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objective category (conservation, yield, economic, social</w:t>
            </w:r>
            <w:r w:rsidR="004537F5">
              <w:rPr>
                <w:sz w:val="20"/>
              </w:rPr>
              <w:t>, utility</w:t>
            </w:r>
            <w:r w:rsidRPr="00125B72">
              <w:rPr>
                <w:sz w:val="20"/>
              </w:rPr>
              <w:t>)</w:t>
            </w:r>
          </w:p>
        </w:tc>
      </w:tr>
      <w:tr w:rsidR="00E57CF4" w:rsidRPr="00125B72" w14:paraId="2A84955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D0BA7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ObjDescription</w:t>
            </w:r>
            <w:proofErr w:type="spellEnd"/>
          </w:p>
        </w:tc>
        <w:tc>
          <w:tcPr>
            <w:tcW w:w="1819" w:type="dxa"/>
            <w:shd w:val="clear" w:color="auto" w:fill="auto"/>
          </w:tcPr>
          <w:p w14:paraId="2C8D70E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31C87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5E4D9BF"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7823DA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483C362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B61609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ObjDirection</w:t>
            </w:r>
            <w:proofErr w:type="spellEnd"/>
          </w:p>
        </w:tc>
        <w:tc>
          <w:tcPr>
            <w:tcW w:w="1819" w:type="dxa"/>
            <w:shd w:val="clear" w:color="auto" w:fill="auto"/>
          </w:tcPr>
          <w:p w14:paraId="21C2D5E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A9595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795366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253E9C6"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51E5D1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8F68595"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ObjType</w:t>
            </w:r>
            <w:proofErr w:type="spellEnd"/>
          </w:p>
        </w:tc>
        <w:tc>
          <w:tcPr>
            <w:tcW w:w="1819" w:type="dxa"/>
            <w:shd w:val="clear" w:color="auto" w:fill="auto"/>
          </w:tcPr>
          <w:p w14:paraId="346F71EE"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32729845"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485C9D"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015F32B"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66BFE4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8E6E69F"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ObjScale</w:t>
            </w:r>
            <w:proofErr w:type="spellEnd"/>
          </w:p>
        </w:tc>
        <w:tc>
          <w:tcPr>
            <w:tcW w:w="1819" w:type="dxa"/>
            <w:shd w:val="clear" w:color="auto" w:fill="auto"/>
          </w:tcPr>
          <w:p w14:paraId="2D2A3502"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7405FF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BAFA46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C4323C3"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41B89571"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ABF3AE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ObjMetric</w:t>
            </w:r>
            <w:proofErr w:type="spellEnd"/>
          </w:p>
        </w:tc>
        <w:tc>
          <w:tcPr>
            <w:tcW w:w="1819" w:type="dxa"/>
            <w:shd w:val="clear" w:color="auto" w:fill="auto"/>
          </w:tcPr>
          <w:p w14:paraId="4542CC9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2EAE8FB3"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9CB8244"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F516C6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FECACE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49EAB6" w14:textId="77777777" w:rsidR="00E57CF4" w:rsidRPr="002D6E50" w:rsidRDefault="00E57CF4" w:rsidP="007A396B">
            <w:pPr>
              <w:pStyle w:val="Compact"/>
              <w:rPr>
                <w:b w:val="0"/>
                <w:caps w:val="0"/>
                <w:sz w:val="20"/>
              </w:rPr>
            </w:pPr>
            <w:proofErr w:type="spellStart"/>
            <w:r w:rsidRPr="002D6E50">
              <w:rPr>
                <w:b w:val="0"/>
                <w:caps w:val="0"/>
                <w:sz w:val="20"/>
              </w:rPr>
              <w:t>MPManagementTool</w:t>
            </w:r>
            <w:proofErr w:type="spellEnd"/>
          </w:p>
        </w:tc>
        <w:tc>
          <w:tcPr>
            <w:tcW w:w="1819" w:type="dxa"/>
            <w:shd w:val="clear" w:color="auto" w:fill="auto"/>
          </w:tcPr>
          <w:p w14:paraId="6BBE4013"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7CAD11AF"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List</w:t>
            </w:r>
          </w:p>
        </w:tc>
        <w:tc>
          <w:tcPr>
            <w:tcW w:w="2531" w:type="dxa"/>
            <w:shd w:val="clear" w:color="auto" w:fill="auto"/>
          </w:tcPr>
          <w:p w14:paraId="168C5F4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proofErr w:type="spellStart"/>
            <w:r>
              <w:rPr>
                <w:bCs/>
                <w:sz w:val="20"/>
              </w:rPr>
              <w:t>tblStudyManagementTools</w:t>
            </w:r>
            <w:proofErr w:type="spellEnd"/>
          </w:p>
        </w:tc>
        <w:tc>
          <w:tcPr>
            <w:tcW w:w="4950" w:type="dxa"/>
            <w:shd w:val="clear" w:color="auto" w:fill="auto"/>
          </w:tcPr>
          <w:p w14:paraId="22303EF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2E09F87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B2CB1A" w14:textId="77777777" w:rsidR="00E57CF4" w:rsidRPr="002D6E50" w:rsidRDefault="00E57CF4" w:rsidP="007A396B">
            <w:pPr>
              <w:pStyle w:val="Compact"/>
              <w:rPr>
                <w:b w:val="0"/>
                <w:caps w:val="0"/>
                <w:sz w:val="20"/>
              </w:rPr>
            </w:pPr>
            <w:proofErr w:type="spellStart"/>
            <w:r w:rsidRPr="002D6E50">
              <w:rPr>
                <w:b w:val="0"/>
                <w:caps w:val="0"/>
                <w:sz w:val="20"/>
              </w:rPr>
              <w:t>MPAlternativesEvaluated</w:t>
            </w:r>
            <w:proofErr w:type="spellEnd"/>
          </w:p>
        </w:tc>
        <w:tc>
          <w:tcPr>
            <w:tcW w:w="1819" w:type="dxa"/>
            <w:shd w:val="clear" w:color="auto" w:fill="auto"/>
          </w:tcPr>
          <w:p w14:paraId="57267777"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79C1F3F5"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20B8F524"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proofErr w:type="spellStart"/>
            <w:r>
              <w:rPr>
                <w:bCs/>
                <w:sz w:val="20"/>
              </w:rPr>
              <w:t>tblStudyManagementTools</w:t>
            </w:r>
            <w:proofErr w:type="spellEnd"/>
          </w:p>
        </w:tc>
        <w:tc>
          <w:tcPr>
            <w:tcW w:w="4950" w:type="dxa"/>
            <w:shd w:val="clear" w:color="auto" w:fill="auto"/>
          </w:tcPr>
          <w:p w14:paraId="72A138B9"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Pr>
                <w:sz w:val="20"/>
              </w:rPr>
              <w:t>More detailed text description of the alternatives considered</w:t>
            </w:r>
          </w:p>
        </w:tc>
      </w:tr>
      <w:bookmarkEnd w:id="11"/>
      <w:bookmarkEnd w:id="12"/>
    </w:tbl>
    <w:p w14:paraId="0154582B" w14:textId="0CB8020A" w:rsidR="00C6310D" w:rsidRDefault="00C6310D" w:rsidP="00F262BF">
      <w:pPr>
        <w:rPr>
          <w:rFonts w:asciiTheme="majorHAnsi" w:eastAsiaTheme="majorEastAsia" w:hAnsiTheme="majorHAnsi" w:cstheme="majorBidi"/>
          <w:b/>
          <w:bCs/>
          <w:color w:val="345A8A" w:themeColor="accent1" w:themeShade="B5"/>
          <w:sz w:val="32"/>
          <w:szCs w:val="32"/>
        </w:rPr>
      </w:pPr>
    </w:p>
    <w:sectPr w:rsidR="00C6310D" w:rsidSect="00222D42">
      <w:pgSz w:w="15840" w:h="12240" w:orient="landscape"/>
      <w:pgMar w:top="1440" w:right="1440" w:bottom="1440" w:left="1440"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3A84" w16cex:dateUtc="2020-04-27T15:03:00Z"/>
  <w16cex:commentExtensible w16cex:durableId="22513B82" w16cex:dateUtc="2020-04-27T15:07:00Z"/>
  <w16cex:commentExtensible w16cex:durableId="225139E3" w16cex:dateUtc="2020-04-27T15:00:00Z"/>
  <w16cex:commentExtensible w16cex:durableId="22513C9F" w16cex:dateUtc="2020-04-27T15:12:00Z"/>
  <w16cex:commentExtensible w16cex:durableId="22513DDB" w16cex:dateUtc="2020-04-27T15:17:00Z"/>
  <w16cex:commentExtensible w16cex:durableId="22513E3B" w16cex:dateUtc="2020-04-27T15:19:00Z"/>
  <w16cex:commentExtensible w16cex:durableId="22514008" w16cex:dateUtc="2020-04-27T15:27:00Z"/>
  <w16cex:commentExtensible w16cex:durableId="22514EA7" w16cex:dateUtc="2020-04-27T16:29:00Z"/>
  <w16cex:commentExtensible w16cex:durableId="2251428D" w16cex:dateUtc="2020-04-27T15:37:00Z"/>
  <w16cex:commentExtensible w16cex:durableId="225143BA" w16cex:dateUtc="2020-04-27T15:42:00Z"/>
  <w16cex:commentExtensible w16cex:durableId="225145EA" w16cex:dateUtc="2020-04-27T15:52:00Z"/>
  <w16cex:commentExtensible w16cex:durableId="225144CC" w16cex:dateUtc="2020-04-27T15:47:00Z"/>
  <w16cex:commentExtensible w16cex:durableId="2251458D" w16cex:dateUtc="2020-04-27T15:50:00Z"/>
  <w16cex:commentExtensible w16cex:durableId="225147E6" w16cex:dateUtc="2020-04-27T16:00:00Z"/>
  <w16cex:commentExtensible w16cex:durableId="2251483A" w16cex:dateUtc="2020-04-27T16:02:00Z"/>
  <w16cex:commentExtensible w16cex:durableId="22514A3A" w16cex:dateUtc="2020-04-27T16:10:00Z"/>
  <w16cex:commentExtensible w16cex:durableId="22514B23" w16cex:dateUtc="2020-04-27T16:14:00Z"/>
  <w16cex:commentExtensible w16cex:durableId="22514B75" w16cex:dateUtc="2020-04-27T16:15:00Z"/>
  <w16cex:commentExtensible w16cex:durableId="22514C7A" w16cex:dateUtc="2020-04-27T16:20:00Z"/>
  <w16cex:commentExtensible w16cex:durableId="22515161" w16cex:dateUtc="2020-04-27T16:41:00Z"/>
  <w16cex:commentExtensible w16cex:durableId="22514F78" w16cex:dateUtc="2020-04-27T16:32:00Z"/>
  <w16cex:commentExtensible w16cex:durableId="225157BC" w16cex:dateUtc="2020-04-27T17:08:00Z"/>
  <w16cex:commentExtensible w16cex:durableId="225150A0" w16cex:dateUtc="2020-04-27T16:37:00Z"/>
  <w16cex:commentExtensible w16cex:durableId="22515142" w16cex:dateUtc="2020-04-27T16:40:00Z"/>
  <w16cex:commentExtensible w16cex:durableId="22515254" w16cex:dateUtc="2020-04-27T16:45:00Z"/>
  <w16cex:commentExtensible w16cex:durableId="225153B0" w16cex:dateUtc="2020-04-27T16:50:00Z"/>
  <w16cex:commentExtensible w16cex:durableId="2251533B" w16cex:dateUtc="2020-04-27T16:48:00Z"/>
  <w16cex:commentExtensible w16cex:durableId="22515411" w16cex:dateUtc="2020-04-27T16:52:00Z"/>
  <w16cex:commentExtensible w16cex:durableId="22515499" w16cex:dateUtc="2020-04-27T16:54:00Z"/>
  <w16cex:commentExtensible w16cex:durableId="2251559B" w16cex:dateUtc="2020-04-27T16:59:00Z"/>
  <w16cex:commentExtensible w16cex:durableId="22515604" w16cex:dateUtc="2020-04-27T17:00:00Z"/>
  <w16cex:commentExtensible w16cex:durableId="225156F8" w16cex:dateUtc="2020-04-27T17: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A6B55" w14:textId="77777777" w:rsidR="006367BC" w:rsidRDefault="006367BC">
      <w:pPr>
        <w:spacing w:after="0"/>
      </w:pPr>
      <w:r>
        <w:separator/>
      </w:r>
    </w:p>
  </w:endnote>
  <w:endnote w:type="continuationSeparator" w:id="0">
    <w:p w14:paraId="473260EB" w14:textId="77777777" w:rsidR="006367BC" w:rsidRDefault="006367BC">
      <w:pPr>
        <w:spacing w:after="0"/>
      </w:pPr>
      <w:r>
        <w:continuationSeparator/>
      </w:r>
    </w:p>
  </w:endnote>
  <w:endnote w:type="continuationNotice" w:id="1">
    <w:p w14:paraId="531FF193" w14:textId="77777777" w:rsidR="006367BC" w:rsidRDefault="006367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FEEE" w14:textId="77777777" w:rsidR="00857D15" w:rsidRDefault="00857D15" w:rsidP="00CA5D0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17A7E" w14:textId="77777777" w:rsidR="006367BC" w:rsidRDefault="006367BC">
      <w:r>
        <w:separator/>
      </w:r>
    </w:p>
  </w:footnote>
  <w:footnote w:type="continuationSeparator" w:id="0">
    <w:p w14:paraId="2EDDC539" w14:textId="77777777" w:rsidR="006367BC" w:rsidRDefault="006367BC">
      <w:r>
        <w:continuationSeparator/>
      </w:r>
    </w:p>
  </w:footnote>
  <w:footnote w:type="continuationNotice" w:id="1">
    <w:p w14:paraId="1DE00999" w14:textId="77777777" w:rsidR="006367BC" w:rsidRDefault="006367B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A46A" w14:textId="77777777" w:rsidR="00857D15" w:rsidRDefault="00857D15" w:rsidP="00CA5D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6B242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1CE674A"/>
    <w:multiLevelType w:val="hybridMultilevel"/>
    <w:tmpl w:val="847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978F6"/>
    <w:multiLevelType w:val="multilevel"/>
    <w:tmpl w:val="C5B68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1AE401"/>
    <w:multiLevelType w:val="multilevel"/>
    <w:tmpl w:val="3BC2D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C31"/>
    <w:rsid w:val="00011B3B"/>
    <w:rsid w:val="00011C8B"/>
    <w:rsid w:val="00015465"/>
    <w:rsid w:val="0002144E"/>
    <w:rsid w:val="0003259F"/>
    <w:rsid w:val="00035747"/>
    <w:rsid w:val="000428EA"/>
    <w:rsid w:val="000445D8"/>
    <w:rsid w:val="00047DA5"/>
    <w:rsid w:val="00051CED"/>
    <w:rsid w:val="00057A92"/>
    <w:rsid w:val="00065070"/>
    <w:rsid w:val="00066F22"/>
    <w:rsid w:val="00071D9F"/>
    <w:rsid w:val="00076978"/>
    <w:rsid w:val="000847B1"/>
    <w:rsid w:val="000859ED"/>
    <w:rsid w:val="000913CA"/>
    <w:rsid w:val="00091478"/>
    <w:rsid w:val="000967B5"/>
    <w:rsid w:val="00096A07"/>
    <w:rsid w:val="00097CFC"/>
    <w:rsid w:val="000A159A"/>
    <w:rsid w:val="000A1F9E"/>
    <w:rsid w:val="000A332B"/>
    <w:rsid w:val="000A3756"/>
    <w:rsid w:val="000B4AE1"/>
    <w:rsid w:val="000C2EAF"/>
    <w:rsid w:val="000C416C"/>
    <w:rsid w:val="000C4664"/>
    <w:rsid w:val="000C4CF9"/>
    <w:rsid w:val="000C4DEE"/>
    <w:rsid w:val="000D35EB"/>
    <w:rsid w:val="000D6847"/>
    <w:rsid w:val="000E1D47"/>
    <w:rsid w:val="000E25F9"/>
    <w:rsid w:val="000E2C9A"/>
    <w:rsid w:val="000F7CC7"/>
    <w:rsid w:val="00116BEE"/>
    <w:rsid w:val="001232FC"/>
    <w:rsid w:val="001249AF"/>
    <w:rsid w:val="00125B72"/>
    <w:rsid w:val="00130EFA"/>
    <w:rsid w:val="00131513"/>
    <w:rsid w:val="001347A1"/>
    <w:rsid w:val="00146E7F"/>
    <w:rsid w:val="001516A2"/>
    <w:rsid w:val="001531B1"/>
    <w:rsid w:val="00153AE5"/>
    <w:rsid w:val="0016065C"/>
    <w:rsid w:val="0017143E"/>
    <w:rsid w:val="001726E0"/>
    <w:rsid w:val="001737AE"/>
    <w:rsid w:val="00177BE4"/>
    <w:rsid w:val="00180C91"/>
    <w:rsid w:val="001B2CB1"/>
    <w:rsid w:val="001C2A14"/>
    <w:rsid w:val="001D4772"/>
    <w:rsid w:val="001D6584"/>
    <w:rsid w:val="001E615C"/>
    <w:rsid w:val="001E6A43"/>
    <w:rsid w:val="001E6EDE"/>
    <w:rsid w:val="001F1EC6"/>
    <w:rsid w:val="001F30BD"/>
    <w:rsid w:val="001F7BC3"/>
    <w:rsid w:val="0020121C"/>
    <w:rsid w:val="0020477F"/>
    <w:rsid w:val="00211D94"/>
    <w:rsid w:val="00215C9F"/>
    <w:rsid w:val="00216D83"/>
    <w:rsid w:val="00221CCD"/>
    <w:rsid w:val="00222D42"/>
    <w:rsid w:val="00226964"/>
    <w:rsid w:val="00240895"/>
    <w:rsid w:val="00240D5E"/>
    <w:rsid w:val="00243914"/>
    <w:rsid w:val="00255F72"/>
    <w:rsid w:val="002722FC"/>
    <w:rsid w:val="00274B49"/>
    <w:rsid w:val="0028294C"/>
    <w:rsid w:val="00282DF0"/>
    <w:rsid w:val="002834A5"/>
    <w:rsid w:val="002871E4"/>
    <w:rsid w:val="0029344B"/>
    <w:rsid w:val="002A3138"/>
    <w:rsid w:val="002A510A"/>
    <w:rsid w:val="002B34DF"/>
    <w:rsid w:val="002C17FF"/>
    <w:rsid w:val="002C3CC1"/>
    <w:rsid w:val="002D5045"/>
    <w:rsid w:val="002D5EFF"/>
    <w:rsid w:val="002D69A4"/>
    <w:rsid w:val="002D6B2A"/>
    <w:rsid w:val="002D6E50"/>
    <w:rsid w:val="002E0D2A"/>
    <w:rsid w:val="002E344E"/>
    <w:rsid w:val="002E3F54"/>
    <w:rsid w:val="002E58AE"/>
    <w:rsid w:val="002F2C7E"/>
    <w:rsid w:val="002F2F62"/>
    <w:rsid w:val="002F52C2"/>
    <w:rsid w:val="002F60F7"/>
    <w:rsid w:val="0030030E"/>
    <w:rsid w:val="003003D6"/>
    <w:rsid w:val="00300EF4"/>
    <w:rsid w:val="003018DC"/>
    <w:rsid w:val="00304B78"/>
    <w:rsid w:val="00315359"/>
    <w:rsid w:val="00317FC3"/>
    <w:rsid w:val="00323642"/>
    <w:rsid w:val="0032580B"/>
    <w:rsid w:val="00356C7B"/>
    <w:rsid w:val="00364DB8"/>
    <w:rsid w:val="003720F2"/>
    <w:rsid w:val="00372468"/>
    <w:rsid w:val="0037475A"/>
    <w:rsid w:val="00374BB4"/>
    <w:rsid w:val="00374D53"/>
    <w:rsid w:val="003A7B6A"/>
    <w:rsid w:val="003A7D6A"/>
    <w:rsid w:val="003B18EA"/>
    <w:rsid w:val="003C07DB"/>
    <w:rsid w:val="003C189D"/>
    <w:rsid w:val="003C1B52"/>
    <w:rsid w:val="003D115A"/>
    <w:rsid w:val="003D3098"/>
    <w:rsid w:val="003D37A0"/>
    <w:rsid w:val="003D41EA"/>
    <w:rsid w:val="003D535F"/>
    <w:rsid w:val="003E2B81"/>
    <w:rsid w:val="003E34EE"/>
    <w:rsid w:val="003E36FE"/>
    <w:rsid w:val="003E6082"/>
    <w:rsid w:val="00405F8C"/>
    <w:rsid w:val="00415184"/>
    <w:rsid w:val="00415BBC"/>
    <w:rsid w:val="00416021"/>
    <w:rsid w:val="00426AB2"/>
    <w:rsid w:val="00443980"/>
    <w:rsid w:val="00444748"/>
    <w:rsid w:val="00447F5E"/>
    <w:rsid w:val="00451B7B"/>
    <w:rsid w:val="00451BC3"/>
    <w:rsid w:val="004530A4"/>
    <w:rsid w:val="00453436"/>
    <w:rsid w:val="0045371D"/>
    <w:rsid w:val="004537F5"/>
    <w:rsid w:val="00454ED3"/>
    <w:rsid w:val="004568D5"/>
    <w:rsid w:val="00456FEC"/>
    <w:rsid w:val="00470F98"/>
    <w:rsid w:val="00476381"/>
    <w:rsid w:val="004871CF"/>
    <w:rsid w:val="00493486"/>
    <w:rsid w:val="00493D8B"/>
    <w:rsid w:val="0049597F"/>
    <w:rsid w:val="00496EAE"/>
    <w:rsid w:val="004A24BD"/>
    <w:rsid w:val="004A2DEB"/>
    <w:rsid w:val="004A6EAC"/>
    <w:rsid w:val="004B057D"/>
    <w:rsid w:val="004B45D3"/>
    <w:rsid w:val="004B4A03"/>
    <w:rsid w:val="004B518E"/>
    <w:rsid w:val="004B524D"/>
    <w:rsid w:val="004B6CAF"/>
    <w:rsid w:val="004C090F"/>
    <w:rsid w:val="004D1111"/>
    <w:rsid w:val="004D1466"/>
    <w:rsid w:val="004E0278"/>
    <w:rsid w:val="004E04CE"/>
    <w:rsid w:val="004E29B3"/>
    <w:rsid w:val="004F39E8"/>
    <w:rsid w:val="0050303D"/>
    <w:rsid w:val="0050381F"/>
    <w:rsid w:val="00515B70"/>
    <w:rsid w:val="005176B6"/>
    <w:rsid w:val="00525111"/>
    <w:rsid w:val="00536679"/>
    <w:rsid w:val="005379A8"/>
    <w:rsid w:val="005405FE"/>
    <w:rsid w:val="00545083"/>
    <w:rsid w:val="0056029E"/>
    <w:rsid w:val="00561D30"/>
    <w:rsid w:val="00562A45"/>
    <w:rsid w:val="00562FCA"/>
    <w:rsid w:val="0056432C"/>
    <w:rsid w:val="005664E8"/>
    <w:rsid w:val="00587836"/>
    <w:rsid w:val="00590D07"/>
    <w:rsid w:val="005912F3"/>
    <w:rsid w:val="00591E32"/>
    <w:rsid w:val="00591EAA"/>
    <w:rsid w:val="005927E2"/>
    <w:rsid w:val="00596B21"/>
    <w:rsid w:val="005A0C35"/>
    <w:rsid w:val="005A140E"/>
    <w:rsid w:val="005A19A2"/>
    <w:rsid w:val="005A6146"/>
    <w:rsid w:val="005A7F9D"/>
    <w:rsid w:val="005B2B22"/>
    <w:rsid w:val="005B2E08"/>
    <w:rsid w:val="005C6F99"/>
    <w:rsid w:val="005C726D"/>
    <w:rsid w:val="005D171B"/>
    <w:rsid w:val="005D2958"/>
    <w:rsid w:val="005D39C4"/>
    <w:rsid w:val="005E12EB"/>
    <w:rsid w:val="005E3C3D"/>
    <w:rsid w:val="005E71EA"/>
    <w:rsid w:val="005E7B00"/>
    <w:rsid w:val="005F0987"/>
    <w:rsid w:val="005F3071"/>
    <w:rsid w:val="005F3FDE"/>
    <w:rsid w:val="005F4934"/>
    <w:rsid w:val="00605FF6"/>
    <w:rsid w:val="0060670A"/>
    <w:rsid w:val="006069B2"/>
    <w:rsid w:val="006118F1"/>
    <w:rsid w:val="006135E3"/>
    <w:rsid w:val="006251D6"/>
    <w:rsid w:val="0063436D"/>
    <w:rsid w:val="006364EF"/>
    <w:rsid w:val="006367BC"/>
    <w:rsid w:val="00641E26"/>
    <w:rsid w:val="006422E3"/>
    <w:rsid w:val="006554BB"/>
    <w:rsid w:val="00656DCF"/>
    <w:rsid w:val="00657308"/>
    <w:rsid w:val="0066340D"/>
    <w:rsid w:val="00667F1C"/>
    <w:rsid w:val="00671A88"/>
    <w:rsid w:val="006733CF"/>
    <w:rsid w:val="006737EE"/>
    <w:rsid w:val="00687978"/>
    <w:rsid w:val="00694D34"/>
    <w:rsid w:val="006A0C5F"/>
    <w:rsid w:val="006A0D40"/>
    <w:rsid w:val="006B155A"/>
    <w:rsid w:val="006C1C92"/>
    <w:rsid w:val="006C262A"/>
    <w:rsid w:val="006C7F89"/>
    <w:rsid w:val="006D057E"/>
    <w:rsid w:val="006F0DD1"/>
    <w:rsid w:val="006F519B"/>
    <w:rsid w:val="00700BF9"/>
    <w:rsid w:val="00702BE8"/>
    <w:rsid w:val="00704A90"/>
    <w:rsid w:val="00705D97"/>
    <w:rsid w:val="00707095"/>
    <w:rsid w:val="007233FC"/>
    <w:rsid w:val="00723E7E"/>
    <w:rsid w:val="00727429"/>
    <w:rsid w:val="00730980"/>
    <w:rsid w:val="00736311"/>
    <w:rsid w:val="00736E54"/>
    <w:rsid w:val="007378B6"/>
    <w:rsid w:val="00741D5B"/>
    <w:rsid w:val="007529F9"/>
    <w:rsid w:val="00756DF5"/>
    <w:rsid w:val="0075790B"/>
    <w:rsid w:val="00757910"/>
    <w:rsid w:val="00764C94"/>
    <w:rsid w:val="00765546"/>
    <w:rsid w:val="00765B3C"/>
    <w:rsid w:val="00765EAD"/>
    <w:rsid w:val="00765FA4"/>
    <w:rsid w:val="00766B7E"/>
    <w:rsid w:val="007712C7"/>
    <w:rsid w:val="00782E22"/>
    <w:rsid w:val="00784D58"/>
    <w:rsid w:val="007968D6"/>
    <w:rsid w:val="007A396B"/>
    <w:rsid w:val="007A4F9F"/>
    <w:rsid w:val="007A7322"/>
    <w:rsid w:val="007A7B94"/>
    <w:rsid w:val="007B3E87"/>
    <w:rsid w:val="007B6ACE"/>
    <w:rsid w:val="007B6DE8"/>
    <w:rsid w:val="007D2C6A"/>
    <w:rsid w:val="007D4545"/>
    <w:rsid w:val="007F424F"/>
    <w:rsid w:val="007F5346"/>
    <w:rsid w:val="00800684"/>
    <w:rsid w:val="00807734"/>
    <w:rsid w:val="00821ED1"/>
    <w:rsid w:val="008239BD"/>
    <w:rsid w:val="008241B9"/>
    <w:rsid w:val="008257F9"/>
    <w:rsid w:val="008275F5"/>
    <w:rsid w:val="00850202"/>
    <w:rsid w:val="00856915"/>
    <w:rsid w:val="00857D15"/>
    <w:rsid w:val="008607EE"/>
    <w:rsid w:val="00862342"/>
    <w:rsid w:val="00873841"/>
    <w:rsid w:val="00875423"/>
    <w:rsid w:val="00882CF5"/>
    <w:rsid w:val="0088696C"/>
    <w:rsid w:val="008B4BBA"/>
    <w:rsid w:val="008B7228"/>
    <w:rsid w:val="008C4EFC"/>
    <w:rsid w:val="008D2F28"/>
    <w:rsid w:val="008D6863"/>
    <w:rsid w:val="008E6DFB"/>
    <w:rsid w:val="008E7AF7"/>
    <w:rsid w:val="008F1200"/>
    <w:rsid w:val="008F2DDB"/>
    <w:rsid w:val="008F4095"/>
    <w:rsid w:val="008F4F45"/>
    <w:rsid w:val="008F65A3"/>
    <w:rsid w:val="009021B5"/>
    <w:rsid w:val="00905229"/>
    <w:rsid w:val="0091339A"/>
    <w:rsid w:val="009136E4"/>
    <w:rsid w:val="00913B47"/>
    <w:rsid w:val="00914571"/>
    <w:rsid w:val="0091733C"/>
    <w:rsid w:val="0092049A"/>
    <w:rsid w:val="00923450"/>
    <w:rsid w:val="009236BA"/>
    <w:rsid w:val="0093464C"/>
    <w:rsid w:val="00935A9E"/>
    <w:rsid w:val="009374F6"/>
    <w:rsid w:val="00937E57"/>
    <w:rsid w:val="00941D1D"/>
    <w:rsid w:val="009426EE"/>
    <w:rsid w:val="009438A9"/>
    <w:rsid w:val="00950749"/>
    <w:rsid w:val="00950921"/>
    <w:rsid w:val="009516D4"/>
    <w:rsid w:val="009661B2"/>
    <w:rsid w:val="00970095"/>
    <w:rsid w:val="00980DAD"/>
    <w:rsid w:val="00995CDA"/>
    <w:rsid w:val="009A18A3"/>
    <w:rsid w:val="009A3353"/>
    <w:rsid w:val="009A3EF1"/>
    <w:rsid w:val="009B0A2B"/>
    <w:rsid w:val="009B1C2F"/>
    <w:rsid w:val="009B52D7"/>
    <w:rsid w:val="009B6814"/>
    <w:rsid w:val="009C06AF"/>
    <w:rsid w:val="009C68DB"/>
    <w:rsid w:val="009C76C2"/>
    <w:rsid w:val="009D4182"/>
    <w:rsid w:val="009E0258"/>
    <w:rsid w:val="009E031A"/>
    <w:rsid w:val="009E1508"/>
    <w:rsid w:val="009E7A1A"/>
    <w:rsid w:val="009F10FD"/>
    <w:rsid w:val="009F1568"/>
    <w:rsid w:val="009F46EB"/>
    <w:rsid w:val="00A03672"/>
    <w:rsid w:val="00A22705"/>
    <w:rsid w:val="00A25532"/>
    <w:rsid w:val="00A30817"/>
    <w:rsid w:val="00A356D6"/>
    <w:rsid w:val="00A36AA0"/>
    <w:rsid w:val="00A378D6"/>
    <w:rsid w:val="00A4000B"/>
    <w:rsid w:val="00A413EA"/>
    <w:rsid w:val="00A47606"/>
    <w:rsid w:val="00A528E8"/>
    <w:rsid w:val="00A53EEF"/>
    <w:rsid w:val="00A56257"/>
    <w:rsid w:val="00A5653C"/>
    <w:rsid w:val="00A56913"/>
    <w:rsid w:val="00A57F7F"/>
    <w:rsid w:val="00A6415D"/>
    <w:rsid w:val="00A64D5D"/>
    <w:rsid w:val="00A6524B"/>
    <w:rsid w:val="00A72379"/>
    <w:rsid w:val="00A735C0"/>
    <w:rsid w:val="00A83875"/>
    <w:rsid w:val="00A83E04"/>
    <w:rsid w:val="00A90020"/>
    <w:rsid w:val="00A96E13"/>
    <w:rsid w:val="00AA1BF3"/>
    <w:rsid w:val="00AA21C2"/>
    <w:rsid w:val="00AA749E"/>
    <w:rsid w:val="00AB3358"/>
    <w:rsid w:val="00AB4261"/>
    <w:rsid w:val="00AC5360"/>
    <w:rsid w:val="00AD0566"/>
    <w:rsid w:val="00AD0D8B"/>
    <w:rsid w:val="00AD152E"/>
    <w:rsid w:val="00AD2B81"/>
    <w:rsid w:val="00AD6EF0"/>
    <w:rsid w:val="00AE0FFD"/>
    <w:rsid w:val="00AE123C"/>
    <w:rsid w:val="00AE160C"/>
    <w:rsid w:val="00AE3BC1"/>
    <w:rsid w:val="00AE5923"/>
    <w:rsid w:val="00AF0BD8"/>
    <w:rsid w:val="00AF52C8"/>
    <w:rsid w:val="00AF763C"/>
    <w:rsid w:val="00AF7722"/>
    <w:rsid w:val="00B00BD4"/>
    <w:rsid w:val="00B03405"/>
    <w:rsid w:val="00B1290D"/>
    <w:rsid w:val="00B154CB"/>
    <w:rsid w:val="00B23C64"/>
    <w:rsid w:val="00B357BB"/>
    <w:rsid w:val="00B419D3"/>
    <w:rsid w:val="00B46219"/>
    <w:rsid w:val="00B533C8"/>
    <w:rsid w:val="00B56AA7"/>
    <w:rsid w:val="00B5751D"/>
    <w:rsid w:val="00B64F54"/>
    <w:rsid w:val="00B70DE5"/>
    <w:rsid w:val="00B73BAF"/>
    <w:rsid w:val="00B86B75"/>
    <w:rsid w:val="00BA3847"/>
    <w:rsid w:val="00BA48EC"/>
    <w:rsid w:val="00BA6303"/>
    <w:rsid w:val="00BB30A0"/>
    <w:rsid w:val="00BB3D36"/>
    <w:rsid w:val="00BC48D5"/>
    <w:rsid w:val="00BD2931"/>
    <w:rsid w:val="00BD3512"/>
    <w:rsid w:val="00C07DE9"/>
    <w:rsid w:val="00C1391A"/>
    <w:rsid w:val="00C139E8"/>
    <w:rsid w:val="00C15867"/>
    <w:rsid w:val="00C232A5"/>
    <w:rsid w:val="00C24226"/>
    <w:rsid w:val="00C2606F"/>
    <w:rsid w:val="00C32CB7"/>
    <w:rsid w:val="00C36048"/>
    <w:rsid w:val="00C36279"/>
    <w:rsid w:val="00C6310D"/>
    <w:rsid w:val="00C638E4"/>
    <w:rsid w:val="00C65A24"/>
    <w:rsid w:val="00C669B2"/>
    <w:rsid w:val="00C80FFE"/>
    <w:rsid w:val="00C87F81"/>
    <w:rsid w:val="00C9165C"/>
    <w:rsid w:val="00C9334B"/>
    <w:rsid w:val="00C94BFA"/>
    <w:rsid w:val="00CA2636"/>
    <w:rsid w:val="00CA5D0D"/>
    <w:rsid w:val="00CB3B7E"/>
    <w:rsid w:val="00CB6BF2"/>
    <w:rsid w:val="00CC0F85"/>
    <w:rsid w:val="00CC1173"/>
    <w:rsid w:val="00CC47E6"/>
    <w:rsid w:val="00CC53E1"/>
    <w:rsid w:val="00CD480A"/>
    <w:rsid w:val="00CE7FEA"/>
    <w:rsid w:val="00CF4DE2"/>
    <w:rsid w:val="00CF6949"/>
    <w:rsid w:val="00CF76D5"/>
    <w:rsid w:val="00D0000F"/>
    <w:rsid w:val="00D01251"/>
    <w:rsid w:val="00D01D77"/>
    <w:rsid w:val="00D05AF4"/>
    <w:rsid w:val="00D05DFC"/>
    <w:rsid w:val="00D168A4"/>
    <w:rsid w:val="00D32BA5"/>
    <w:rsid w:val="00D3502A"/>
    <w:rsid w:val="00D37033"/>
    <w:rsid w:val="00D42986"/>
    <w:rsid w:val="00D456A9"/>
    <w:rsid w:val="00D47049"/>
    <w:rsid w:val="00D565D5"/>
    <w:rsid w:val="00D6000E"/>
    <w:rsid w:val="00D600B8"/>
    <w:rsid w:val="00D70491"/>
    <w:rsid w:val="00D71C0B"/>
    <w:rsid w:val="00D7252D"/>
    <w:rsid w:val="00D748BF"/>
    <w:rsid w:val="00D76330"/>
    <w:rsid w:val="00D8099B"/>
    <w:rsid w:val="00D810A7"/>
    <w:rsid w:val="00D83F72"/>
    <w:rsid w:val="00D92F49"/>
    <w:rsid w:val="00DA4721"/>
    <w:rsid w:val="00DA795F"/>
    <w:rsid w:val="00DB1477"/>
    <w:rsid w:val="00DB17AC"/>
    <w:rsid w:val="00DC15A5"/>
    <w:rsid w:val="00DC508B"/>
    <w:rsid w:val="00DD69FB"/>
    <w:rsid w:val="00DE28DD"/>
    <w:rsid w:val="00DE5A22"/>
    <w:rsid w:val="00DF214A"/>
    <w:rsid w:val="00DF4FFE"/>
    <w:rsid w:val="00DF5FD7"/>
    <w:rsid w:val="00E01CA4"/>
    <w:rsid w:val="00E140C2"/>
    <w:rsid w:val="00E14243"/>
    <w:rsid w:val="00E1779D"/>
    <w:rsid w:val="00E20714"/>
    <w:rsid w:val="00E24DFD"/>
    <w:rsid w:val="00E315A3"/>
    <w:rsid w:val="00E37D22"/>
    <w:rsid w:val="00E46F33"/>
    <w:rsid w:val="00E50958"/>
    <w:rsid w:val="00E56A6C"/>
    <w:rsid w:val="00E57087"/>
    <w:rsid w:val="00E57CF4"/>
    <w:rsid w:val="00E6351F"/>
    <w:rsid w:val="00E64CC6"/>
    <w:rsid w:val="00E705BF"/>
    <w:rsid w:val="00E756EC"/>
    <w:rsid w:val="00E83F1F"/>
    <w:rsid w:val="00EA6F07"/>
    <w:rsid w:val="00EB722B"/>
    <w:rsid w:val="00EC3573"/>
    <w:rsid w:val="00EC557F"/>
    <w:rsid w:val="00ED343B"/>
    <w:rsid w:val="00ED5D35"/>
    <w:rsid w:val="00EE0FA3"/>
    <w:rsid w:val="00EF1DB1"/>
    <w:rsid w:val="00F01D0A"/>
    <w:rsid w:val="00F03F3A"/>
    <w:rsid w:val="00F04F14"/>
    <w:rsid w:val="00F07954"/>
    <w:rsid w:val="00F1428C"/>
    <w:rsid w:val="00F14FC6"/>
    <w:rsid w:val="00F150EF"/>
    <w:rsid w:val="00F179D8"/>
    <w:rsid w:val="00F20728"/>
    <w:rsid w:val="00F262BF"/>
    <w:rsid w:val="00F2707B"/>
    <w:rsid w:val="00F34580"/>
    <w:rsid w:val="00F358AB"/>
    <w:rsid w:val="00F41A8D"/>
    <w:rsid w:val="00F535BD"/>
    <w:rsid w:val="00F60031"/>
    <w:rsid w:val="00F61565"/>
    <w:rsid w:val="00F64543"/>
    <w:rsid w:val="00F674BB"/>
    <w:rsid w:val="00F714F2"/>
    <w:rsid w:val="00F71B8F"/>
    <w:rsid w:val="00F73617"/>
    <w:rsid w:val="00F75214"/>
    <w:rsid w:val="00F754BE"/>
    <w:rsid w:val="00F83A39"/>
    <w:rsid w:val="00F870B4"/>
    <w:rsid w:val="00FA2D18"/>
    <w:rsid w:val="00FB2C27"/>
    <w:rsid w:val="00FB2ED1"/>
    <w:rsid w:val="00FC17BD"/>
    <w:rsid w:val="00FD0266"/>
    <w:rsid w:val="00FD0AC8"/>
    <w:rsid w:val="00FD0AF6"/>
    <w:rsid w:val="00FD0F05"/>
    <w:rsid w:val="00FE04A2"/>
    <w:rsid w:val="00FE4E5F"/>
    <w:rsid w:val="00FE6871"/>
    <w:rsid w:val="00FF145A"/>
    <w:rsid w:val="00FF58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B44A"/>
  <w15:docId w15:val="{0F183648-8BA9-43EC-8634-EB683FC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A6F0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A6F0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A6F0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A6F07"/>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A6F0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A6F07"/>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EA6F07"/>
    <w:rPr>
      <w:i w:val="0"/>
      <w:vertAlign w:val="superscript"/>
    </w:rPr>
  </w:style>
  <w:style w:type="character" w:styleId="Hyperlink">
    <w:name w:val="Hyperlink"/>
    <w:basedOn w:val="CaptionChar"/>
    <w:rsid w:val="00EA6F07"/>
    <w:rPr>
      <w:i w:val="0"/>
      <w:color w:val="4F81BD" w:themeColor="accent1"/>
    </w:rPr>
  </w:style>
  <w:style w:type="paragraph" w:styleId="TOCHeading">
    <w:name w:val="TOC Heading"/>
    <w:basedOn w:val="Heading1"/>
    <w:next w:val="BodyText"/>
    <w:uiPriority w:val="39"/>
    <w:unhideWhenUsed/>
    <w:qFormat/>
    <w:rsid w:val="00EA6F0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A6F07"/>
    <w:rPr>
      <w:rFonts w:ascii="Consolas" w:hAnsi="Consolas"/>
      <w:b/>
      <w:i w:val="0"/>
      <w:color w:val="204A87"/>
      <w:sz w:val="22"/>
      <w:shd w:val="clear" w:color="auto" w:fill="F8F8F8"/>
    </w:rPr>
  </w:style>
  <w:style w:type="character" w:customStyle="1" w:styleId="DataTypeTok">
    <w:name w:val="DataTypeTok"/>
    <w:basedOn w:val="VerbatimChar"/>
    <w:rsid w:val="00EA6F07"/>
    <w:rPr>
      <w:rFonts w:ascii="Consolas" w:hAnsi="Consolas"/>
      <w:i w:val="0"/>
      <w:color w:val="204A87"/>
      <w:sz w:val="22"/>
      <w:shd w:val="clear" w:color="auto" w:fill="F8F8F8"/>
    </w:rPr>
  </w:style>
  <w:style w:type="character" w:customStyle="1" w:styleId="DecValTok">
    <w:name w:val="DecValTok"/>
    <w:basedOn w:val="VerbatimChar"/>
    <w:rsid w:val="00EA6F07"/>
    <w:rPr>
      <w:rFonts w:ascii="Consolas" w:hAnsi="Consolas"/>
      <w:i w:val="0"/>
      <w:color w:val="0000CF"/>
      <w:sz w:val="22"/>
      <w:shd w:val="clear" w:color="auto" w:fill="F8F8F8"/>
    </w:rPr>
  </w:style>
  <w:style w:type="character" w:customStyle="1" w:styleId="BaseNTok">
    <w:name w:val="BaseNTok"/>
    <w:basedOn w:val="VerbatimChar"/>
    <w:rsid w:val="00EA6F07"/>
    <w:rPr>
      <w:rFonts w:ascii="Consolas" w:hAnsi="Consolas"/>
      <w:i w:val="0"/>
      <w:color w:val="0000CF"/>
      <w:sz w:val="22"/>
      <w:shd w:val="clear" w:color="auto" w:fill="F8F8F8"/>
    </w:rPr>
  </w:style>
  <w:style w:type="character" w:customStyle="1" w:styleId="FloatTok">
    <w:name w:val="FloatTok"/>
    <w:basedOn w:val="VerbatimChar"/>
    <w:rsid w:val="00EA6F07"/>
    <w:rPr>
      <w:rFonts w:ascii="Consolas" w:hAnsi="Consolas"/>
      <w:i w:val="0"/>
      <w:color w:val="0000CF"/>
      <w:sz w:val="22"/>
      <w:shd w:val="clear" w:color="auto" w:fill="F8F8F8"/>
    </w:rPr>
  </w:style>
  <w:style w:type="character" w:customStyle="1" w:styleId="ConstantTok">
    <w:name w:val="ConstantTok"/>
    <w:basedOn w:val="VerbatimChar"/>
    <w:rsid w:val="00EA6F07"/>
    <w:rPr>
      <w:rFonts w:ascii="Consolas" w:hAnsi="Consolas"/>
      <w:i w:val="0"/>
      <w:color w:val="000000"/>
      <w:sz w:val="22"/>
      <w:shd w:val="clear" w:color="auto" w:fill="F8F8F8"/>
    </w:rPr>
  </w:style>
  <w:style w:type="character" w:customStyle="1" w:styleId="CharTok">
    <w:name w:val="CharTok"/>
    <w:basedOn w:val="VerbatimChar"/>
    <w:rsid w:val="00EA6F07"/>
    <w:rPr>
      <w:rFonts w:ascii="Consolas" w:hAnsi="Consolas"/>
      <w:i w:val="0"/>
      <w:color w:val="4E9A06"/>
      <w:sz w:val="22"/>
      <w:shd w:val="clear" w:color="auto" w:fill="F8F8F8"/>
    </w:rPr>
  </w:style>
  <w:style w:type="character" w:customStyle="1" w:styleId="SpecialCharTok">
    <w:name w:val="SpecialCharTok"/>
    <w:basedOn w:val="VerbatimChar"/>
    <w:rsid w:val="00EA6F07"/>
    <w:rPr>
      <w:rFonts w:ascii="Consolas" w:hAnsi="Consolas"/>
      <w:i w:val="0"/>
      <w:color w:val="000000"/>
      <w:sz w:val="22"/>
      <w:shd w:val="clear" w:color="auto" w:fill="F8F8F8"/>
    </w:rPr>
  </w:style>
  <w:style w:type="character" w:customStyle="1" w:styleId="StringTok">
    <w:name w:val="StringTok"/>
    <w:basedOn w:val="VerbatimChar"/>
    <w:rsid w:val="00EA6F07"/>
    <w:rPr>
      <w:rFonts w:ascii="Consolas" w:hAnsi="Consolas"/>
      <w:i w:val="0"/>
      <w:color w:val="4E9A06"/>
      <w:sz w:val="22"/>
      <w:shd w:val="clear" w:color="auto" w:fill="F8F8F8"/>
    </w:rPr>
  </w:style>
  <w:style w:type="character" w:customStyle="1" w:styleId="VerbatimStringTok">
    <w:name w:val="VerbatimStringTok"/>
    <w:basedOn w:val="VerbatimChar"/>
    <w:rsid w:val="00EA6F07"/>
    <w:rPr>
      <w:rFonts w:ascii="Consolas" w:hAnsi="Consolas"/>
      <w:i w:val="0"/>
      <w:color w:val="4E9A06"/>
      <w:sz w:val="22"/>
      <w:shd w:val="clear" w:color="auto" w:fill="F8F8F8"/>
    </w:rPr>
  </w:style>
  <w:style w:type="character" w:customStyle="1" w:styleId="SpecialStringTok">
    <w:name w:val="SpecialStringTok"/>
    <w:basedOn w:val="VerbatimChar"/>
    <w:rsid w:val="00EA6F07"/>
    <w:rPr>
      <w:rFonts w:ascii="Consolas" w:hAnsi="Consolas"/>
      <w:i w:val="0"/>
      <w:color w:val="4E9A06"/>
      <w:sz w:val="22"/>
      <w:shd w:val="clear" w:color="auto" w:fill="F8F8F8"/>
    </w:rPr>
  </w:style>
  <w:style w:type="character" w:customStyle="1" w:styleId="ImportTok">
    <w:name w:val="ImportTok"/>
    <w:basedOn w:val="VerbatimChar"/>
    <w:rsid w:val="00EA6F07"/>
    <w:rPr>
      <w:rFonts w:ascii="Consolas" w:hAnsi="Consolas"/>
      <w:i w:val="0"/>
      <w:sz w:val="22"/>
      <w:shd w:val="clear" w:color="auto" w:fill="F8F8F8"/>
    </w:rPr>
  </w:style>
  <w:style w:type="character" w:customStyle="1" w:styleId="CommentTok">
    <w:name w:val="CommentTok"/>
    <w:basedOn w:val="VerbatimChar"/>
    <w:rsid w:val="00EA6F07"/>
    <w:rPr>
      <w:rFonts w:ascii="Consolas" w:hAnsi="Consolas"/>
      <w:i/>
      <w:color w:val="8F5902"/>
      <w:sz w:val="22"/>
      <w:shd w:val="clear" w:color="auto" w:fill="F8F8F8"/>
    </w:rPr>
  </w:style>
  <w:style w:type="character" w:customStyle="1" w:styleId="DocumentationTok">
    <w:name w:val="DocumentationTok"/>
    <w:basedOn w:val="VerbatimChar"/>
    <w:rsid w:val="00EA6F07"/>
    <w:rPr>
      <w:rFonts w:ascii="Consolas" w:hAnsi="Consolas"/>
      <w:b/>
      <w:i/>
      <w:color w:val="8F5902"/>
      <w:sz w:val="22"/>
      <w:shd w:val="clear" w:color="auto" w:fill="F8F8F8"/>
    </w:rPr>
  </w:style>
  <w:style w:type="character" w:customStyle="1" w:styleId="AnnotationTok">
    <w:name w:val="AnnotationTok"/>
    <w:basedOn w:val="VerbatimChar"/>
    <w:rsid w:val="00EA6F07"/>
    <w:rPr>
      <w:rFonts w:ascii="Consolas" w:hAnsi="Consolas"/>
      <w:b/>
      <w:i/>
      <w:color w:val="8F5902"/>
      <w:sz w:val="22"/>
      <w:shd w:val="clear" w:color="auto" w:fill="F8F8F8"/>
    </w:rPr>
  </w:style>
  <w:style w:type="character" w:customStyle="1" w:styleId="CommentVarTok">
    <w:name w:val="CommentVarTok"/>
    <w:basedOn w:val="VerbatimChar"/>
    <w:rsid w:val="00EA6F07"/>
    <w:rPr>
      <w:rFonts w:ascii="Consolas" w:hAnsi="Consolas"/>
      <w:b/>
      <w:i/>
      <w:color w:val="8F5902"/>
      <w:sz w:val="22"/>
      <w:shd w:val="clear" w:color="auto" w:fill="F8F8F8"/>
    </w:rPr>
  </w:style>
  <w:style w:type="character" w:customStyle="1" w:styleId="OtherTok">
    <w:name w:val="OtherTok"/>
    <w:basedOn w:val="VerbatimChar"/>
    <w:rsid w:val="00EA6F07"/>
    <w:rPr>
      <w:rFonts w:ascii="Consolas" w:hAnsi="Consolas"/>
      <w:i w:val="0"/>
      <w:color w:val="8F5902"/>
      <w:sz w:val="22"/>
      <w:shd w:val="clear" w:color="auto" w:fill="F8F8F8"/>
    </w:rPr>
  </w:style>
  <w:style w:type="character" w:customStyle="1" w:styleId="FunctionTok">
    <w:name w:val="FunctionTok"/>
    <w:basedOn w:val="VerbatimChar"/>
    <w:rsid w:val="00EA6F07"/>
    <w:rPr>
      <w:rFonts w:ascii="Consolas" w:hAnsi="Consolas"/>
      <w:i w:val="0"/>
      <w:color w:val="000000"/>
      <w:sz w:val="22"/>
      <w:shd w:val="clear" w:color="auto" w:fill="F8F8F8"/>
    </w:rPr>
  </w:style>
  <w:style w:type="character" w:customStyle="1" w:styleId="VariableTok">
    <w:name w:val="VariableTok"/>
    <w:basedOn w:val="VerbatimChar"/>
    <w:rsid w:val="00EA6F07"/>
    <w:rPr>
      <w:rFonts w:ascii="Consolas" w:hAnsi="Consolas"/>
      <w:i w:val="0"/>
      <w:color w:val="000000"/>
      <w:sz w:val="22"/>
      <w:shd w:val="clear" w:color="auto" w:fill="F8F8F8"/>
    </w:rPr>
  </w:style>
  <w:style w:type="character" w:customStyle="1" w:styleId="ControlFlowTok">
    <w:name w:val="ControlFlowTok"/>
    <w:basedOn w:val="VerbatimChar"/>
    <w:rsid w:val="00EA6F07"/>
    <w:rPr>
      <w:rFonts w:ascii="Consolas" w:hAnsi="Consolas"/>
      <w:b/>
      <w:i w:val="0"/>
      <w:color w:val="204A87"/>
      <w:sz w:val="22"/>
      <w:shd w:val="clear" w:color="auto" w:fill="F8F8F8"/>
    </w:rPr>
  </w:style>
  <w:style w:type="character" w:customStyle="1" w:styleId="OperatorTok">
    <w:name w:val="OperatorTok"/>
    <w:basedOn w:val="VerbatimChar"/>
    <w:rsid w:val="00EA6F07"/>
    <w:rPr>
      <w:rFonts w:ascii="Consolas" w:hAnsi="Consolas"/>
      <w:b/>
      <w:i w:val="0"/>
      <w:color w:val="CE5C00"/>
      <w:sz w:val="22"/>
      <w:shd w:val="clear" w:color="auto" w:fill="F8F8F8"/>
    </w:rPr>
  </w:style>
  <w:style w:type="character" w:customStyle="1" w:styleId="BuiltInTok">
    <w:name w:val="BuiltInTok"/>
    <w:basedOn w:val="VerbatimChar"/>
    <w:rsid w:val="00EA6F07"/>
    <w:rPr>
      <w:rFonts w:ascii="Consolas" w:hAnsi="Consolas"/>
      <w:i w:val="0"/>
      <w:sz w:val="22"/>
      <w:shd w:val="clear" w:color="auto" w:fill="F8F8F8"/>
    </w:rPr>
  </w:style>
  <w:style w:type="character" w:customStyle="1" w:styleId="ExtensionTok">
    <w:name w:val="ExtensionTok"/>
    <w:basedOn w:val="VerbatimChar"/>
    <w:rsid w:val="00EA6F07"/>
    <w:rPr>
      <w:rFonts w:ascii="Consolas" w:hAnsi="Consolas"/>
      <w:i w:val="0"/>
      <w:sz w:val="22"/>
      <w:shd w:val="clear" w:color="auto" w:fill="F8F8F8"/>
    </w:rPr>
  </w:style>
  <w:style w:type="character" w:customStyle="1" w:styleId="PreprocessorTok">
    <w:name w:val="PreprocessorTok"/>
    <w:basedOn w:val="VerbatimChar"/>
    <w:rsid w:val="00EA6F07"/>
    <w:rPr>
      <w:rFonts w:ascii="Consolas" w:hAnsi="Consolas"/>
      <w:i/>
      <w:color w:val="8F5902"/>
      <w:sz w:val="22"/>
      <w:shd w:val="clear" w:color="auto" w:fill="F8F8F8"/>
    </w:rPr>
  </w:style>
  <w:style w:type="character" w:customStyle="1" w:styleId="AttributeTok">
    <w:name w:val="AttributeTok"/>
    <w:basedOn w:val="VerbatimChar"/>
    <w:rsid w:val="00EA6F07"/>
    <w:rPr>
      <w:rFonts w:ascii="Consolas" w:hAnsi="Consolas"/>
      <w:i w:val="0"/>
      <w:color w:val="C4A000"/>
      <w:sz w:val="22"/>
      <w:shd w:val="clear" w:color="auto" w:fill="F8F8F8"/>
    </w:rPr>
  </w:style>
  <w:style w:type="character" w:customStyle="1" w:styleId="RegionMarkerTok">
    <w:name w:val="RegionMarkerTok"/>
    <w:basedOn w:val="VerbatimChar"/>
    <w:rsid w:val="00EA6F07"/>
    <w:rPr>
      <w:rFonts w:ascii="Consolas" w:hAnsi="Consolas"/>
      <w:i w:val="0"/>
      <w:sz w:val="22"/>
      <w:shd w:val="clear" w:color="auto" w:fill="F8F8F8"/>
    </w:rPr>
  </w:style>
  <w:style w:type="character" w:customStyle="1" w:styleId="InformationTok">
    <w:name w:val="InformationTok"/>
    <w:basedOn w:val="VerbatimChar"/>
    <w:rsid w:val="00EA6F07"/>
    <w:rPr>
      <w:rFonts w:ascii="Consolas" w:hAnsi="Consolas"/>
      <w:b/>
      <w:i/>
      <w:color w:val="8F5902"/>
      <w:sz w:val="22"/>
      <w:shd w:val="clear" w:color="auto" w:fill="F8F8F8"/>
    </w:rPr>
  </w:style>
  <w:style w:type="character" w:customStyle="1" w:styleId="WarningTok">
    <w:name w:val="WarningTok"/>
    <w:basedOn w:val="VerbatimChar"/>
    <w:rsid w:val="00EA6F07"/>
    <w:rPr>
      <w:rFonts w:ascii="Consolas" w:hAnsi="Consolas"/>
      <w:b/>
      <w:i/>
      <w:color w:val="8F5902"/>
      <w:sz w:val="22"/>
      <w:shd w:val="clear" w:color="auto" w:fill="F8F8F8"/>
    </w:rPr>
  </w:style>
  <w:style w:type="character" w:customStyle="1" w:styleId="AlertTok">
    <w:name w:val="AlertTok"/>
    <w:basedOn w:val="VerbatimChar"/>
    <w:rsid w:val="00EA6F07"/>
    <w:rPr>
      <w:rFonts w:ascii="Consolas" w:hAnsi="Consolas"/>
      <w:i w:val="0"/>
      <w:color w:val="EF2929"/>
      <w:sz w:val="22"/>
      <w:shd w:val="clear" w:color="auto" w:fill="F8F8F8"/>
    </w:rPr>
  </w:style>
  <w:style w:type="character" w:customStyle="1" w:styleId="ErrorTok">
    <w:name w:val="ErrorTok"/>
    <w:basedOn w:val="VerbatimChar"/>
    <w:rsid w:val="00EA6F07"/>
    <w:rPr>
      <w:rFonts w:ascii="Consolas" w:hAnsi="Consolas"/>
      <w:b/>
      <w:i w:val="0"/>
      <w:color w:val="A40000"/>
      <w:sz w:val="22"/>
      <w:shd w:val="clear" w:color="auto" w:fill="F8F8F8"/>
    </w:rPr>
  </w:style>
  <w:style w:type="character" w:customStyle="1" w:styleId="NormalTok">
    <w:name w:val="NormalTok"/>
    <w:basedOn w:val="VerbatimChar"/>
    <w:rsid w:val="00EA6F07"/>
    <w:rPr>
      <w:rFonts w:ascii="Consolas" w:hAnsi="Consolas"/>
      <w:i w:val="0"/>
      <w:sz w:val="22"/>
      <w:shd w:val="clear" w:color="auto" w:fill="F8F8F8"/>
    </w:rPr>
  </w:style>
  <w:style w:type="paragraph" w:customStyle="1" w:styleId="FigurewithCaption">
    <w:name w:val="Figure with Caption"/>
    <w:basedOn w:val="Figure"/>
    <w:rsid w:val="00EA6F07"/>
    <w:pPr>
      <w:keepNext/>
    </w:pPr>
  </w:style>
  <w:style w:type="paragraph" w:styleId="BalloonText">
    <w:name w:val="Balloon Text"/>
    <w:basedOn w:val="Normal"/>
    <w:link w:val="BalloonTextChar"/>
    <w:semiHidden/>
    <w:unhideWhenUsed/>
    <w:rsid w:val="00EA6F0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6F07"/>
    <w:rPr>
      <w:rFonts w:ascii="Segoe UI" w:hAnsi="Segoe UI" w:cs="Segoe UI"/>
      <w:sz w:val="18"/>
      <w:szCs w:val="18"/>
    </w:rPr>
  </w:style>
  <w:style w:type="table" w:styleId="TableGrid">
    <w:name w:val="Table Grid"/>
    <w:basedOn w:val="TableNormal"/>
    <w:rsid w:val="00EA6F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EA6F0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EA6F07"/>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EA6F07"/>
    <w:rPr>
      <w:rFonts w:ascii="Times New Roman" w:eastAsia="Times New Roman" w:hAnsi="Times New Roman" w:cs="Times New Roman"/>
      <w:i/>
      <w:iCs/>
    </w:rPr>
  </w:style>
  <w:style w:type="character" w:styleId="FollowedHyperlink">
    <w:name w:val="FollowedHyperlink"/>
    <w:basedOn w:val="DefaultParagraphFont"/>
    <w:semiHidden/>
    <w:unhideWhenUsed/>
    <w:rsid w:val="00EA6F07"/>
    <w:rPr>
      <w:color w:val="800080" w:themeColor="followedHyperlink"/>
      <w:u w:val="single"/>
    </w:rPr>
  </w:style>
  <w:style w:type="paragraph" w:styleId="Header">
    <w:name w:val="header"/>
    <w:basedOn w:val="Normal"/>
    <w:link w:val="HeaderChar"/>
    <w:unhideWhenUsed/>
    <w:rsid w:val="00EA6F07"/>
    <w:pPr>
      <w:tabs>
        <w:tab w:val="center" w:pos="4680"/>
        <w:tab w:val="right" w:pos="9360"/>
      </w:tabs>
      <w:spacing w:after="0"/>
    </w:pPr>
  </w:style>
  <w:style w:type="character" w:customStyle="1" w:styleId="HeaderChar">
    <w:name w:val="Header Char"/>
    <w:basedOn w:val="DefaultParagraphFont"/>
    <w:link w:val="Header"/>
    <w:rsid w:val="00EA6F07"/>
  </w:style>
  <w:style w:type="paragraph" w:styleId="Footer">
    <w:name w:val="footer"/>
    <w:basedOn w:val="Normal"/>
    <w:link w:val="FooterChar"/>
    <w:unhideWhenUsed/>
    <w:rsid w:val="00EA6F07"/>
    <w:pPr>
      <w:tabs>
        <w:tab w:val="center" w:pos="4680"/>
        <w:tab w:val="right" w:pos="9360"/>
      </w:tabs>
      <w:spacing w:after="0"/>
    </w:pPr>
  </w:style>
  <w:style w:type="character" w:customStyle="1" w:styleId="FooterChar">
    <w:name w:val="Footer Char"/>
    <w:basedOn w:val="DefaultParagraphFont"/>
    <w:link w:val="Footer"/>
    <w:rsid w:val="00EA6F07"/>
  </w:style>
  <w:style w:type="paragraph" w:styleId="ListParagraph">
    <w:name w:val="List Paragraph"/>
    <w:basedOn w:val="Normal"/>
    <w:rsid w:val="00D565D5"/>
    <w:pPr>
      <w:ind w:left="720"/>
      <w:contextualSpacing/>
    </w:pPr>
  </w:style>
  <w:style w:type="character" w:styleId="LineNumber">
    <w:name w:val="line number"/>
    <w:basedOn w:val="DefaultParagraphFont"/>
    <w:semiHidden/>
    <w:unhideWhenUsed/>
    <w:rsid w:val="00496EAE"/>
  </w:style>
  <w:style w:type="character" w:styleId="CommentReference">
    <w:name w:val="annotation reference"/>
    <w:basedOn w:val="DefaultParagraphFont"/>
    <w:semiHidden/>
    <w:unhideWhenUsed/>
    <w:rsid w:val="00D70491"/>
    <w:rPr>
      <w:sz w:val="16"/>
      <w:szCs w:val="16"/>
    </w:rPr>
  </w:style>
  <w:style w:type="paragraph" w:styleId="CommentText">
    <w:name w:val="annotation text"/>
    <w:basedOn w:val="Normal"/>
    <w:link w:val="CommentTextChar"/>
    <w:semiHidden/>
    <w:unhideWhenUsed/>
    <w:rsid w:val="00D70491"/>
    <w:rPr>
      <w:sz w:val="20"/>
      <w:szCs w:val="20"/>
    </w:rPr>
  </w:style>
  <w:style w:type="character" w:customStyle="1" w:styleId="CommentTextChar">
    <w:name w:val="Comment Text Char"/>
    <w:basedOn w:val="DefaultParagraphFont"/>
    <w:link w:val="CommentText"/>
    <w:semiHidden/>
    <w:rsid w:val="00D70491"/>
    <w:rPr>
      <w:sz w:val="20"/>
      <w:szCs w:val="20"/>
    </w:rPr>
  </w:style>
  <w:style w:type="paragraph" w:styleId="CommentSubject">
    <w:name w:val="annotation subject"/>
    <w:basedOn w:val="CommentText"/>
    <w:next w:val="CommentText"/>
    <w:link w:val="CommentSubjectChar"/>
    <w:semiHidden/>
    <w:unhideWhenUsed/>
    <w:rsid w:val="00D70491"/>
    <w:rPr>
      <w:b/>
      <w:bCs/>
    </w:rPr>
  </w:style>
  <w:style w:type="character" w:customStyle="1" w:styleId="CommentSubjectChar">
    <w:name w:val="Comment Subject Char"/>
    <w:basedOn w:val="CommentTextChar"/>
    <w:link w:val="CommentSubject"/>
    <w:semiHidden/>
    <w:rsid w:val="00D70491"/>
    <w:rPr>
      <w:b/>
      <w:bCs/>
      <w:sz w:val="20"/>
      <w:szCs w:val="20"/>
    </w:rPr>
  </w:style>
  <w:style w:type="paragraph" w:styleId="Revision">
    <w:name w:val="Revision"/>
    <w:hidden/>
    <w:semiHidden/>
    <w:rsid w:val="00CB6BF2"/>
    <w:pPr>
      <w:spacing w:after="0"/>
    </w:pPr>
  </w:style>
  <w:style w:type="character" w:styleId="UnresolvedMention">
    <w:name w:val="Unresolved Mention"/>
    <w:basedOn w:val="DefaultParagraphFont"/>
    <w:uiPriority w:val="99"/>
    <w:semiHidden/>
    <w:unhideWhenUsed/>
    <w:rsid w:val="00E70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59133616">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32641136">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538787735">
      <w:bodyDiv w:val="1"/>
      <w:marLeft w:val="0"/>
      <w:marRight w:val="0"/>
      <w:marTop w:val="0"/>
      <w:marBottom w:val="0"/>
      <w:divBdr>
        <w:top w:val="none" w:sz="0" w:space="0" w:color="auto"/>
        <w:left w:val="none" w:sz="0" w:space="0" w:color="auto"/>
        <w:bottom w:val="none" w:sz="0" w:space="0" w:color="auto"/>
        <w:right w:val="none" w:sz="0" w:space="0" w:color="auto"/>
      </w:divBdr>
      <w:divsChild>
        <w:div w:id="181089498">
          <w:marLeft w:val="480"/>
          <w:marRight w:val="0"/>
          <w:marTop w:val="0"/>
          <w:marBottom w:val="0"/>
          <w:divBdr>
            <w:top w:val="none" w:sz="0" w:space="0" w:color="auto"/>
            <w:left w:val="none" w:sz="0" w:space="0" w:color="auto"/>
            <w:bottom w:val="none" w:sz="0" w:space="0" w:color="auto"/>
            <w:right w:val="none" w:sz="0" w:space="0" w:color="auto"/>
          </w:divBdr>
          <w:divsChild>
            <w:div w:id="2100638530">
              <w:marLeft w:val="0"/>
              <w:marRight w:val="0"/>
              <w:marTop w:val="0"/>
              <w:marBottom w:val="0"/>
              <w:divBdr>
                <w:top w:val="none" w:sz="0" w:space="0" w:color="auto"/>
                <w:left w:val="none" w:sz="0" w:space="0" w:color="auto"/>
                <w:bottom w:val="none" w:sz="0" w:space="0" w:color="auto"/>
                <w:right w:val="none" w:sz="0" w:space="0" w:color="auto"/>
              </w:divBdr>
            </w:div>
            <w:div w:id="2090148257">
              <w:marLeft w:val="0"/>
              <w:marRight w:val="0"/>
              <w:marTop w:val="0"/>
              <w:marBottom w:val="0"/>
              <w:divBdr>
                <w:top w:val="none" w:sz="0" w:space="0" w:color="auto"/>
                <w:left w:val="none" w:sz="0" w:space="0" w:color="auto"/>
                <w:bottom w:val="none" w:sz="0" w:space="0" w:color="auto"/>
                <w:right w:val="none" w:sz="0" w:space="0" w:color="auto"/>
              </w:divBdr>
            </w:div>
            <w:div w:id="1006248425">
              <w:marLeft w:val="0"/>
              <w:marRight w:val="0"/>
              <w:marTop w:val="0"/>
              <w:marBottom w:val="0"/>
              <w:divBdr>
                <w:top w:val="none" w:sz="0" w:space="0" w:color="auto"/>
                <w:left w:val="none" w:sz="0" w:space="0" w:color="auto"/>
                <w:bottom w:val="none" w:sz="0" w:space="0" w:color="auto"/>
                <w:right w:val="none" w:sz="0" w:space="0" w:color="auto"/>
              </w:divBdr>
            </w:div>
            <w:div w:id="2032105095">
              <w:marLeft w:val="0"/>
              <w:marRight w:val="0"/>
              <w:marTop w:val="0"/>
              <w:marBottom w:val="0"/>
              <w:divBdr>
                <w:top w:val="none" w:sz="0" w:space="0" w:color="auto"/>
                <w:left w:val="none" w:sz="0" w:space="0" w:color="auto"/>
                <w:bottom w:val="none" w:sz="0" w:space="0" w:color="auto"/>
                <w:right w:val="none" w:sz="0" w:space="0" w:color="auto"/>
              </w:divBdr>
            </w:div>
            <w:div w:id="1094865375">
              <w:marLeft w:val="0"/>
              <w:marRight w:val="0"/>
              <w:marTop w:val="0"/>
              <w:marBottom w:val="0"/>
              <w:divBdr>
                <w:top w:val="none" w:sz="0" w:space="0" w:color="auto"/>
                <w:left w:val="none" w:sz="0" w:space="0" w:color="auto"/>
                <w:bottom w:val="none" w:sz="0" w:space="0" w:color="auto"/>
                <w:right w:val="none" w:sz="0" w:space="0" w:color="auto"/>
              </w:divBdr>
            </w:div>
            <w:div w:id="160320841">
              <w:marLeft w:val="0"/>
              <w:marRight w:val="0"/>
              <w:marTop w:val="0"/>
              <w:marBottom w:val="0"/>
              <w:divBdr>
                <w:top w:val="none" w:sz="0" w:space="0" w:color="auto"/>
                <w:left w:val="none" w:sz="0" w:space="0" w:color="auto"/>
                <w:bottom w:val="none" w:sz="0" w:space="0" w:color="auto"/>
                <w:right w:val="none" w:sz="0" w:space="0" w:color="auto"/>
              </w:divBdr>
            </w:div>
            <w:div w:id="2071608751">
              <w:marLeft w:val="0"/>
              <w:marRight w:val="0"/>
              <w:marTop w:val="0"/>
              <w:marBottom w:val="0"/>
              <w:divBdr>
                <w:top w:val="none" w:sz="0" w:space="0" w:color="auto"/>
                <w:left w:val="none" w:sz="0" w:space="0" w:color="auto"/>
                <w:bottom w:val="none" w:sz="0" w:space="0" w:color="auto"/>
                <w:right w:val="none" w:sz="0" w:space="0" w:color="auto"/>
              </w:divBdr>
            </w:div>
            <w:div w:id="1886406734">
              <w:marLeft w:val="0"/>
              <w:marRight w:val="0"/>
              <w:marTop w:val="0"/>
              <w:marBottom w:val="0"/>
              <w:divBdr>
                <w:top w:val="none" w:sz="0" w:space="0" w:color="auto"/>
                <w:left w:val="none" w:sz="0" w:space="0" w:color="auto"/>
                <w:bottom w:val="none" w:sz="0" w:space="0" w:color="auto"/>
                <w:right w:val="none" w:sz="0" w:space="0" w:color="auto"/>
              </w:divBdr>
            </w:div>
            <w:div w:id="1747921040">
              <w:marLeft w:val="0"/>
              <w:marRight w:val="0"/>
              <w:marTop w:val="0"/>
              <w:marBottom w:val="0"/>
              <w:divBdr>
                <w:top w:val="none" w:sz="0" w:space="0" w:color="auto"/>
                <w:left w:val="none" w:sz="0" w:space="0" w:color="auto"/>
                <w:bottom w:val="none" w:sz="0" w:space="0" w:color="auto"/>
                <w:right w:val="none" w:sz="0" w:space="0" w:color="auto"/>
              </w:divBdr>
            </w:div>
            <w:div w:id="1017776990">
              <w:marLeft w:val="0"/>
              <w:marRight w:val="0"/>
              <w:marTop w:val="0"/>
              <w:marBottom w:val="0"/>
              <w:divBdr>
                <w:top w:val="none" w:sz="0" w:space="0" w:color="auto"/>
                <w:left w:val="none" w:sz="0" w:space="0" w:color="auto"/>
                <w:bottom w:val="none" w:sz="0" w:space="0" w:color="auto"/>
                <w:right w:val="none" w:sz="0" w:space="0" w:color="auto"/>
              </w:divBdr>
            </w:div>
            <w:div w:id="340471914">
              <w:marLeft w:val="0"/>
              <w:marRight w:val="0"/>
              <w:marTop w:val="0"/>
              <w:marBottom w:val="0"/>
              <w:divBdr>
                <w:top w:val="none" w:sz="0" w:space="0" w:color="auto"/>
                <w:left w:val="none" w:sz="0" w:space="0" w:color="auto"/>
                <w:bottom w:val="none" w:sz="0" w:space="0" w:color="auto"/>
                <w:right w:val="none" w:sz="0" w:space="0" w:color="auto"/>
              </w:divBdr>
            </w:div>
            <w:div w:id="1656761989">
              <w:marLeft w:val="0"/>
              <w:marRight w:val="0"/>
              <w:marTop w:val="0"/>
              <w:marBottom w:val="0"/>
              <w:divBdr>
                <w:top w:val="none" w:sz="0" w:space="0" w:color="auto"/>
                <w:left w:val="none" w:sz="0" w:space="0" w:color="auto"/>
                <w:bottom w:val="none" w:sz="0" w:space="0" w:color="auto"/>
                <w:right w:val="none" w:sz="0" w:space="0" w:color="auto"/>
              </w:divBdr>
            </w:div>
            <w:div w:id="654526643">
              <w:marLeft w:val="0"/>
              <w:marRight w:val="0"/>
              <w:marTop w:val="0"/>
              <w:marBottom w:val="0"/>
              <w:divBdr>
                <w:top w:val="none" w:sz="0" w:space="0" w:color="auto"/>
                <w:left w:val="none" w:sz="0" w:space="0" w:color="auto"/>
                <w:bottom w:val="none" w:sz="0" w:space="0" w:color="auto"/>
                <w:right w:val="none" w:sz="0" w:space="0" w:color="auto"/>
              </w:divBdr>
            </w:div>
            <w:div w:id="688066505">
              <w:marLeft w:val="0"/>
              <w:marRight w:val="0"/>
              <w:marTop w:val="0"/>
              <w:marBottom w:val="0"/>
              <w:divBdr>
                <w:top w:val="none" w:sz="0" w:space="0" w:color="auto"/>
                <w:left w:val="none" w:sz="0" w:space="0" w:color="auto"/>
                <w:bottom w:val="none" w:sz="0" w:space="0" w:color="auto"/>
                <w:right w:val="none" w:sz="0" w:space="0" w:color="auto"/>
              </w:divBdr>
            </w:div>
            <w:div w:id="225146706">
              <w:marLeft w:val="0"/>
              <w:marRight w:val="0"/>
              <w:marTop w:val="0"/>
              <w:marBottom w:val="0"/>
              <w:divBdr>
                <w:top w:val="none" w:sz="0" w:space="0" w:color="auto"/>
                <w:left w:val="none" w:sz="0" w:space="0" w:color="auto"/>
                <w:bottom w:val="none" w:sz="0" w:space="0" w:color="auto"/>
                <w:right w:val="none" w:sz="0" w:space="0" w:color="auto"/>
              </w:divBdr>
            </w:div>
            <w:div w:id="962232099">
              <w:marLeft w:val="0"/>
              <w:marRight w:val="0"/>
              <w:marTop w:val="0"/>
              <w:marBottom w:val="0"/>
              <w:divBdr>
                <w:top w:val="none" w:sz="0" w:space="0" w:color="auto"/>
                <w:left w:val="none" w:sz="0" w:space="0" w:color="auto"/>
                <w:bottom w:val="none" w:sz="0" w:space="0" w:color="auto"/>
                <w:right w:val="none" w:sz="0" w:space="0" w:color="auto"/>
              </w:divBdr>
            </w:div>
            <w:div w:id="23335846">
              <w:marLeft w:val="0"/>
              <w:marRight w:val="0"/>
              <w:marTop w:val="0"/>
              <w:marBottom w:val="0"/>
              <w:divBdr>
                <w:top w:val="none" w:sz="0" w:space="0" w:color="auto"/>
                <w:left w:val="none" w:sz="0" w:space="0" w:color="auto"/>
                <w:bottom w:val="none" w:sz="0" w:space="0" w:color="auto"/>
                <w:right w:val="none" w:sz="0" w:space="0" w:color="auto"/>
              </w:divBdr>
            </w:div>
            <w:div w:id="1651714812">
              <w:marLeft w:val="0"/>
              <w:marRight w:val="0"/>
              <w:marTop w:val="0"/>
              <w:marBottom w:val="0"/>
              <w:divBdr>
                <w:top w:val="none" w:sz="0" w:space="0" w:color="auto"/>
                <w:left w:val="none" w:sz="0" w:space="0" w:color="auto"/>
                <w:bottom w:val="none" w:sz="0" w:space="0" w:color="auto"/>
                <w:right w:val="none" w:sz="0" w:space="0" w:color="auto"/>
              </w:divBdr>
            </w:div>
            <w:div w:id="381103094">
              <w:marLeft w:val="0"/>
              <w:marRight w:val="0"/>
              <w:marTop w:val="0"/>
              <w:marBottom w:val="0"/>
              <w:divBdr>
                <w:top w:val="none" w:sz="0" w:space="0" w:color="auto"/>
                <w:left w:val="none" w:sz="0" w:space="0" w:color="auto"/>
                <w:bottom w:val="none" w:sz="0" w:space="0" w:color="auto"/>
                <w:right w:val="none" w:sz="0" w:space="0" w:color="auto"/>
              </w:divBdr>
            </w:div>
            <w:div w:id="410276090">
              <w:marLeft w:val="0"/>
              <w:marRight w:val="0"/>
              <w:marTop w:val="0"/>
              <w:marBottom w:val="0"/>
              <w:divBdr>
                <w:top w:val="none" w:sz="0" w:space="0" w:color="auto"/>
                <w:left w:val="none" w:sz="0" w:space="0" w:color="auto"/>
                <w:bottom w:val="none" w:sz="0" w:space="0" w:color="auto"/>
                <w:right w:val="none" w:sz="0" w:space="0" w:color="auto"/>
              </w:divBdr>
            </w:div>
            <w:div w:id="631981706">
              <w:marLeft w:val="0"/>
              <w:marRight w:val="0"/>
              <w:marTop w:val="0"/>
              <w:marBottom w:val="0"/>
              <w:divBdr>
                <w:top w:val="none" w:sz="0" w:space="0" w:color="auto"/>
                <w:left w:val="none" w:sz="0" w:space="0" w:color="auto"/>
                <w:bottom w:val="none" w:sz="0" w:space="0" w:color="auto"/>
                <w:right w:val="none" w:sz="0" w:space="0" w:color="auto"/>
              </w:divBdr>
            </w:div>
            <w:div w:id="6903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5768">
      <w:bodyDiv w:val="1"/>
      <w:marLeft w:val="0"/>
      <w:marRight w:val="0"/>
      <w:marTop w:val="0"/>
      <w:marBottom w:val="0"/>
      <w:divBdr>
        <w:top w:val="none" w:sz="0" w:space="0" w:color="auto"/>
        <w:left w:val="none" w:sz="0" w:space="0" w:color="auto"/>
        <w:bottom w:val="none" w:sz="0" w:space="0" w:color="auto"/>
        <w:right w:val="none" w:sz="0" w:space="0" w:color="auto"/>
      </w:divBdr>
    </w:div>
    <w:div w:id="947200186">
      <w:bodyDiv w:val="1"/>
      <w:marLeft w:val="0"/>
      <w:marRight w:val="0"/>
      <w:marTop w:val="0"/>
      <w:marBottom w:val="0"/>
      <w:divBdr>
        <w:top w:val="none" w:sz="0" w:space="0" w:color="auto"/>
        <w:left w:val="none" w:sz="0" w:space="0" w:color="auto"/>
        <w:bottom w:val="none" w:sz="0" w:space="0" w:color="auto"/>
        <w:right w:val="none" w:sz="0" w:space="0" w:color="auto"/>
      </w:divBdr>
      <w:divsChild>
        <w:div w:id="1630476578">
          <w:marLeft w:val="480"/>
          <w:marRight w:val="0"/>
          <w:marTop w:val="0"/>
          <w:marBottom w:val="0"/>
          <w:divBdr>
            <w:top w:val="none" w:sz="0" w:space="0" w:color="auto"/>
            <w:left w:val="none" w:sz="0" w:space="0" w:color="auto"/>
            <w:bottom w:val="none" w:sz="0" w:space="0" w:color="auto"/>
            <w:right w:val="none" w:sz="0" w:space="0" w:color="auto"/>
          </w:divBdr>
          <w:divsChild>
            <w:div w:id="1340158553">
              <w:marLeft w:val="0"/>
              <w:marRight w:val="0"/>
              <w:marTop w:val="0"/>
              <w:marBottom w:val="0"/>
              <w:divBdr>
                <w:top w:val="none" w:sz="0" w:space="0" w:color="auto"/>
                <w:left w:val="none" w:sz="0" w:space="0" w:color="auto"/>
                <w:bottom w:val="none" w:sz="0" w:space="0" w:color="auto"/>
                <w:right w:val="none" w:sz="0" w:space="0" w:color="auto"/>
              </w:divBdr>
            </w:div>
            <w:div w:id="123936973">
              <w:marLeft w:val="0"/>
              <w:marRight w:val="0"/>
              <w:marTop w:val="0"/>
              <w:marBottom w:val="0"/>
              <w:divBdr>
                <w:top w:val="none" w:sz="0" w:space="0" w:color="auto"/>
                <w:left w:val="none" w:sz="0" w:space="0" w:color="auto"/>
                <w:bottom w:val="none" w:sz="0" w:space="0" w:color="auto"/>
                <w:right w:val="none" w:sz="0" w:space="0" w:color="auto"/>
              </w:divBdr>
            </w:div>
            <w:div w:id="1505559532">
              <w:marLeft w:val="0"/>
              <w:marRight w:val="0"/>
              <w:marTop w:val="0"/>
              <w:marBottom w:val="0"/>
              <w:divBdr>
                <w:top w:val="none" w:sz="0" w:space="0" w:color="auto"/>
                <w:left w:val="none" w:sz="0" w:space="0" w:color="auto"/>
                <w:bottom w:val="none" w:sz="0" w:space="0" w:color="auto"/>
                <w:right w:val="none" w:sz="0" w:space="0" w:color="auto"/>
              </w:divBdr>
            </w:div>
            <w:div w:id="87239518">
              <w:marLeft w:val="0"/>
              <w:marRight w:val="0"/>
              <w:marTop w:val="0"/>
              <w:marBottom w:val="0"/>
              <w:divBdr>
                <w:top w:val="none" w:sz="0" w:space="0" w:color="auto"/>
                <w:left w:val="none" w:sz="0" w:space="0" w:color="auto"/>
                <w:bottom w:val="none" w:sz="0" w:space="0" w:color="auto"/>
                <w:right w:val="none" w:sz="0" w:space="0" w:color="auto"/>
              </w:divBdr>
            </w:div>
            <w:div w:id="930356635">
              <w:marLeft w:val="0"/>
              <w:marRight w:val="0"/>
              <w:marTop w:val="0"/>
              <w:marBottom w:val="0"/>
              <w:divBdr>
                <w:top w:val="none" w:sz="0" w:space="0" w:color="auto"/>
                <w:left w:val="none" w:sz="0" w:space="0" w:color="auto"/>
                <w:bottom w:val="none" w:sz="0" w:space="0" w:color="auto"/>
                <w:right w:val="none" w:sz="0" w:space="0" w:color="auto"/>
              </w:divBdr>
            </w:div>
            <w:div w:id="1171141020">
              <w:marLeft w:val="0"/>
              <w:marRight w:val="0"/>
              <w:marTop w:val="0"/>
              <w:marBottom w:val="0"/>
              <w:divBdr>
                <w:top w:val="none" w:sz="0" w:space="0" w:color="auto"/>
                <w:left w:val="none" w:sz="0" w:space="0" w:color="auto"/>
                <w:bottom w:val="none" w:sz="0" w:space="0" w:color="auto"/>
                <w:right w:val="none" w:sz="0" w:space="0" w:color="auto"/>
              </w:divBdr>
            </w:div>
            <w:div w:id="883643110">
              <w:marLeft w:val="0"/>
              <w:marRight w:val="0"/>
              <w:marTop w:val="0"/>
              <w:marBottom w:val="0"/>
              <w:divBdr>
                <w:top w:val="none" w:sz="0" w:space="0" w:color="auto"/>
                <w:left w:val="none" w:sz="0" w:space="0" w:color="auto"/>
                <w:bottom w:val="none" w:sz="0" w:space="0" w:color="auto"/>
                <w:right w:val="none" w:sz="0" w:space="0" w:color="auto"/>
              </w:divBdr>
            </w:div>
            <w:div w:id="1743864864">
              <w:marLeft w:val="0"/>
              <w:marRight w:val="0"/>
              <w:marTop w:val="0"/>
              <w:marBottom w:val="0"/>
              <w:divBdr>
                <w:top w:val="none" w:sz="0" w:space="0" w:color="auto"/>
                <w:left w:val="none" w:sz="0" w:space="0" w:color="auto"/>
                <w:bottom w:val="none" w:sz="0" w:space="0" w:color="auto"/>
                <w:right w:val="none" w:sz="0" w:space="0" w:color="auto"/>
              </w:divBdr>
            </w:div>
            <w:div w:id="326055102">
              <w:marLeft w:val="0"/>
              <w:marRight w:val="0"/>
              <w:marTop w:val="0"/>
              <w:marBottom w:val="0"/>
              <w:divBdr>
                <w:top w:val="none" w:sz="0" w:space="0" w:color="auto"/>
                <w:left w:val="none" w:sz="0" w:space="0" w:color="auto"/>
                <w:bottom w:val="none" w:sz="0" w:space="0" w:color="auto"/>
                <w:right w:val="none" w:sz="0" w:space="0" w:color="auto"/>
              </w:divBdr>
            </w:div>
            <w:div w:id="2092848165">
              <w:marLeft w:val="0"/>
              <w:marRight w:val="0"/>
              <w:marTop w:val="0"/>
              <w:marBottom w:val="0"/>
              <w:divBdr>
                <w:top w:val="none" w:sz="0" w:space="0" w:color="auto"/>
                <w:left w:val="none" w:sz="0" w:space="0" w:color="auto"/>
                <w:bottom w:val="none" w:sz="0" w:space="0" w:color="auto"/>
                <w:right w:val="none" w:sz="0" w:space="0" w:color="auto"/>
              </w:divBdr>
            </w:div>
            <w:div w:id="523524115">
              <w:marLeft w:val="0"/>
              <w:marRight w:val="0"/>
              <w:marTop w:val="0"/>
              <w:marBottom w:val="0"/>
              <w:divBdr>
                <w:top w:val="none" w:sz="0" w:space="0" w:color="auto"/>
                <w:left w:val="none" w:sz="0" w:space="0" w:color="auto"/>
                <w:bottom w:val="none" w:sz="0" w:space="0" w:color="auto"/>
                <w:right w:val="none" w:sz="0" w:space="0" w:color="auto"/>
              </w:divBdr>
            </w:div>
            <w:div w:id="1887526940">
              <w:marLeft w:val="0"/>
              <w:marRight w:val="0"/>
              <w:marTop w:val="0"/>
              <w:marBottom w:val="0"/>
              <w:divBdr>
                <w:top w:val="none" w:sz="0" w:space="0" w:color="auto"/>
                <w:left w:val="none" w:sz="0" w:space="0" w:color="auto"/>
                <w:bottom w:val="none" w:sz="0" w:space="0" w:color="auto"/>
                <w:right w:val="none" w:sz="0" w:space="0" w:color="auto"/>
              </w:divBdr>
            </w:div>
            <w:div w:id="881020125">
              <w:marLeft w:val="0"/>
              <w:marRight w:val="0"/>
              <w:marTop w:val="0"/>
              <w:marBottom w:val="0"/>
              <w:divBdr>
                <w:top w:val="none" w:sz="0" w:space="0" w:color="auto"/>
                <w:left w:val="none" w:sz="0" w:space="0" w:color="auto"/>
                <w:bottom w:val="none" w:sz="0" w:space="0" w:color="auto"/>
                <w:right w:val="none" w:sz="0" w:space="0" w:color="auto"/>
              </w:divBdr>
            </w:div>
            <w:div w:id="1377586315">
              <w:marLeft w:val="0"/>
              <w:marRight w:val="0"/>
              <w:marTop w:val="0"/>
              <w:marBottom w:val="0"/>
              <w:divBdr>
                <w:top w:val="none" w:sz="0" w:space="0" w:color="auto"/>
                <w:left w:val="none" w:sz="0" w:space="0" w:color="auto"/>
                <w:bottom w:val="none" w:sz="0" w:space="0" w:color="auto"/>
                <w:right w:val="none" w:sz="0" w:space="0" w:color="auto"/>
              </w:divBdr>
            </w:div>
            <w:div w:id="2106924150">
              <w:marLeft w:val="0"/>
              <w:marRight w:val="0"/>
              <w:marTop w:val="0"/>
              <w:marBottom w:val="0"/>
              <w:divBdr>
                <w:top w:val="none" w:sz="0" w:space="0" w:color="auto"/>
                <w:left w:val="none" w:sz="0" w:space="0" w:color="auto"/>
                <w:bottom w:val="none" w:sz="0" w:space="0" w:color="auto"/>
                <w:right w:val="none" w:sz="0" w:space="0" w:color="auto"/>
              </w:divBdr>
            </w:div>
            <w:div w:id="1639842035">
              <w:marLeft w:val="0"/>
              <w:marRight w:val="0"/>
              <w:marTop w:val="0"/>
              <w:marBottom w:val="0"/>
              <w:divBdr>
                <w:top w:val="none" w:sz="0" w:space="0" w:color="auto"/>
                <w:left w:val="none" w:sz="0" w:space="0" w:color="auto"/>
                <w:bottom w:val="none" w:sz="0" w:space="0" w:color="auto"/>
                <w:right w:val="none" w:sz="0" w:space="0" w:color="auto"/>
              </w:divBdr>
            </w:div>
            <w:div w:id="1737901240">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599801709">
              <w:marLeft w:val="0"/>
              <w:marRight w:val="0"/>
              <w:marTop w:val="0"/>
              <w:marBottom w:val="0"/>
              <w:divBdr>
                <w:top w:val="none" w:sz="0" w:space="0" w:color="auto"/>
                <w:left w:val="none" w:sz="0" w:space="0" w:color="auto"/>
                <w:bottom w:val="none" w:sz="0" w:space="0" w:color="auto"/>
                <w:right w:val="none" w:sz="0" w:space="0" w:color="auto"/>
              </w:divBdr>
            </w:div>
            <w:div w:id="1656228008">
              <w:marLeft w:val="0"/>
              <w:marRight w:val="0"/>
              <w:marTop w:val="0"/>
              <w:marBottom w:val="0"/>
              <w:divBdr>
                <w:top w:val="none" w:sz="0" w:space="0" w:color="auto"/>
                <w:left w:val="none" w:sz="0" w:space="0" w:color="auto"/>
                <w:bottom w:val="none" w:sz="0" w:space="0" w:color="auto"/>
                <w:right w:val="none" w:sz="0" w:space="0" w:color="auto"/>
              </w:divBdr>
            </w:div>
            <w:div w:id="603463157">
              <w:marLeft w:val="0"/>
              <w:marRight w:val="0"/>
              <w:marTop w:val="0"/>
              <w:marBottom w:val="0"/>
              <w:divBdr>
                <w:top w:val="none" w:sz="0" w:space="0" w:color="auto"/>
                <w:left w:val="none" w:sz="0" w:space="0" w:color="auto"/>
                <w:bottom w:val="none" w:sz="0" w:space="0" w:color="auto"/>
                <w:right w:val="none" w:sz="0" w:space="0" w:color="auto"/>
              </w:divBdr>
            </w:div>
            <w:div w:id="15456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sChild>
        <w:div w:id="256133771">
          <w:marLeft w:val="480"/>
          <w:marRight w:val="0"/>
          <w:marTop w:val="0"/>
          <w:marBottom w:val="0"/>
          <w:divBdr>
            <w:top w:val="none" w:sz="0" w:space="0" w:color="auto"/>
            <w:left w:val="none" w:sz="0" w:space="0" w:color="auto"/>
            <w:bottom w:val="none" w:sz="0" w:space="0" w:color="auto"/>
            <w:right w:val="none" w:sz="0" w:space="0" w:color="auto"/>
          </w:divBdr>
          <w:divsChild>
            <w:div w:id="1599482306">
              <w:marLeft w:val="0"/>
              <w:marRight w:val="0"/>
              <w:marTop w:val="0"/>
              <w:marBottom w:val="0"/>
              <w:divBdr>
                <w:top w:val="none" w:sz="0" w:space="0" w:color="auto"/>
                <w:left w:val="none" w:sz="0" w:space="0" w:color="auto"/>
                <w:bottom w:val="none" w:sz="0" w:space="0" w:color="auto"/>
                <w:right w:val="none" w:sz="0" w:space="0" w:color="auto"/>
              </w:divBdr>
            </w:div>
            <w:div w:id="493649885">
              <w:marLeft w:val="0"/>
              <w:marRight w:val="0"/>
              <w:marTop w:val="0"/>
              <w:marBottom w:val="0"/>
              <w:divBdr>
                <w:top w:val="none" w:sz="0" w:space="0" w:color="auto"/>
                <w:left w:val="none" w:sz="0" w:space="0" w:color="auto"/>
                <w:bottom w:val="none" w:sz="0" w:space="0" w:color="auto"/>
                <w:right w:val="none" w:sz="0" w:space="0" w:color="auto"/>
              </w:divBdr>
            </w:div>
            <w:div w:id="1907102648">
              <w:marLeft w:val="0"/>
              <w:marRight w:val="0"/>
              <w:marTop w:val="0"/>
              <w:marBottom w:val="0"/>
              <w:divBdr>
                <w:top w:val="none" w:sz="0" w:space="0" w:color="auto"/>
                <w:left w:val="none" w:sz="0" w:space="0" w:color="auto"/>
                <w:bottom w:val="none" w:sz="0" w:space="0" w:color="auto"/>
                <w:right w:val="none" w:sz="0" w:space="0" w:color="auto"/>
              </w:divBdr>
            </w:div>
            <w:div w:id="385183136">
              <w:marLeft w:val="0"/>
              <w:marRight w:val="0"/>
              <w:marTop w:val="0"/>
              <w:marBottom w:val="0"/>
              <w:divBdr>
                <w:top w:val="none" w:sz="0" w:space="0" w:color="auto"/>
                <w:left w:val="none" w:sz="0" w:space="0" w:color="auto"/>
                <w:bottom w:val="none" w:sz="0" w:space="0" w:color="auto"/>
                <w:right w:val="none" w:sz="0" w:space="0" w:color="auto"/>
              </w:divBdr>
            </w:div>
            <w:div w:id="1068727747">
              <w:marLeft w:val="0"/>
              <w:marRight w:val="0"/>
              <w:marTop w:val="0"/>
              <w:marBottom w:val="0"/>
              <w:divBdr>
                <w:top w:val="none" w:sz="0" w:space="0" w:color="auto"/>
                <w:left w:val="none" w:sz="0" w:space="0" w:color="auto"/>
                <w:bottom w:val="none" w:sz="0" w:space="0" w:color="auto"/>
                <w:right w:val="none" w:sz="0" w:space="0" w:color="auto"/>
              </w:divBdr>
            </w:div>
            <w:div w:id="1045906202">
              <w:marLeft w:val="0"/>
              <w:marRight w:val="0"/>
              <w:marTop w:val="0"/>
              <w:marBottom w:val="0"/>
              <w:divBdr>
                <w:top w:val="none" w:sz="0" w:space="0" w:color="auto"/>
                <w:left w:val="none" w:sz="0" w:space="0" w:color="auto"/>
                <w:bottom w:val="none" w:sz="0" w:space="0" w:color="auto"/>
                <w:right w:val="none" w:sz="0" w:space="0" w:color="auto"/>
              </w:divBdr>
            </w:div>
            <w:div w:id="1174370951">
              <w:marLeft w:val="0"/>
              <w:marRight w:val="0"/>
              <w:marTop w:val="0"/>
              <w:marBottom w:val="0"/>
              <w:divBdr>
                <w:top w:val="none" w:sz="0" w:space="0" w:color="auto"/>
                <w:left w:val="none" w:sz="0" w:space="0" w:color="auto"/>
                <w:bottom w:val="none" w:sz="0" w:space="0" w:color="auto"/>
                <w:right w:val="none" w:sz="0" w:space="0" w:color="auto"/>
              </w:divBdr>
            </w:div>
            <w:div w:id="752628085">
              <w:marLeft w:val="0"/>
              <w:marRight w:val="0"/>
              <w:marTop w:val="0"/>
              <w:marBottom w:val="0"/>
              <w:divBdr>
                <w:top w:val="none" w:sz="0" w:space="0" w:color="auto"/>
                <w:left w:val="none" w:sz="0" w:space="0" w:color="auto"/>
                <w:bottom w:val="none" w:sz="0" w:space="0" w:color="auto"/>
                <w:right w:val="none" w:sz="0" w:space="0" w:color="auto"/>
              </w:divBdr>
            </w:div>
            <w:div w:id="2031251055">
              <w:marLeft w:val="0"/>
              <w:marRight w:val="0"/>
              <w:marTop w:val="0"/>
              <w:marBottom w:val="0"/>
              <w:divBdr>
                <w:top w:val="none" w:sz="0" w:space="0" w:color="auto"/>
                <w:left w:val="none" w:sz="0" w:space="0" w:color="auto"/>
                <w:bottom w:val="none" w:sz="0" w:space="0" w:color="auto"/>
                <w:right w:val="none" w:sz="0" w:space="0" w:color="auto"/>
              </w:divBdr>
            </w:div>
            <w:div w:id="1245141079">
              <w:marLeft w:val="0"/>
              <w:marRight w:val="0"/>
              <w:marTop w:val="0"/>
              <w:marBottom w:val="0"/>
              <w:divBdr>
                <w:top w:val="none" w:sz="0" w:space="0" w:color="auto"/>
                <w:left w:val="none" w:sz="0" w:space="0" w:color="auto"/>
                <w:bottom w:val="none" w:sz="0" w:space="0" w:color="auto"/>
                <w:right w:val="none" w:sz="0" w:space="0" w:color="auto"/>
              </w:divBdr>
            </w:div>
            <w:div w:id="898980433">
              <w:marLeft w:val="0"/>
              <w:marRight w:val="0"/>
              <w:marTop w:val="0"/>
              <w:marBottom w:val="0"/>
              <w:divBdr>
                <w:top w:val="none" w:sz="0" w:space="0" w:color="auto"/>
                <w:left w:val="none" w:sz="0" w:space="0" w:color="auto"/>
                <w:bottom w:val="none" w:sz="0" w:space="0" w:color="auto"/>
                <w:right w:val="none" w:sz="0" w:space="0" w:color="auto"/>
              </w:divBdr>
            </w:div>
            <w:div w:id="71590579">
              <w:marLeft w:val="0"/>
              <w:marRight w:val="0"/>
              <w:marTop w:val="0"/>
              <w:marBottom w:val="0"/>
              <w:divBdr>
                <w:top w:val="none" w:sz="0" w:space="0" w:color="auto"/>
                <w:left w:val="none" w:sz="0" w:space="0" w:color="auto"/>
                <w:bottom w:val="none" w:sz="0" w:space="0" w:color="auto"/>
                <w:right w:val="none" w:sz="0" w:space="0" w:color="auto"/>
              </w:divBdr>
            </w:div>
            <w:div w:id="311448013">
              <w:marLeft w:val="0"/>
              <w:marRight w:val="0"/>
              <w:marTop w:val="0"/>
              <w:marBottom w:val="0"/>
              <w:divBdr>
                <w:top w:val="none" w:sz="0" w:space="0" w:color="auto"/>
                <w:left w:val="none" w:sz="0" w:space="0" w:color="auto"/>
                <w:bottom w:val="none" w:sz="0" w:space="0" w:color="auto"/>
                <w:right w:val="none" w:sz="0" w:space="0" w:color="auto"/>
              </w:divBdr>
            </w:div>
            <w:div w:id="964700372">
              <w:marLeft w:val="0"/>
              <w:marRight w:val="0"/>
              <w:marTop w:val="0"/>
              <w:marBottom w:val="0"/>
              <w:divBdr>
                <w:top w:val="none" w:sz="0" w:space="0" w:color="auto"/>
                <w:left w:val="none" w:sz="0" w:space="0" w:color="auto"/>
                <w:bottom w:val="none" w:sz="0" w:space="0" w:color="auto"/>
                <w:right w:val="none" w:sz="0" w:space="0" w:color="auto"/>
              </w:divBdr>
            </w:div>
            <w:div w:id="1536967511">
              <w:marLeft w:val="0"/>
              <w:marRight w:val="0"/>
              <w:marTop w:val="0"/>
              <w:marBottom w:val="0"/>
              <w:divBdr>
                <w:top w:val="none" w:sz="0" w:space="0" w:color="auto"/>
                <w:left w:val="none" w:sz="0" w:space="0" w:color="auto"/>
                <w:bottom w:val="none" w:sz="0" w:space="0" w:color="auto"/>
                <w:right w:val="none" w:sz="0" w:space="0" w:color="auto"/>
              </w:divBdr>
            </w:div>
            <w:div w:id="1842695136">
              <w:marLeft w:val="0"/>
              <w:marRight w:val="0"/>
              <w:marTop w:val="0"/>
              <w:marBottom w:val="0"/>
              <w:divBdr>
                <w:top w:val="none" w:sz="0" w:space="0" w:color="auto"/>
                <w:left w:val="none" w:sz="0" w:space="0" w:color="auto"/>
                <w:bottom w:val="none" w:sz="0" w:space="0" w:color="auto"/>
                <w:right w:val="none" w:sz="0" w:space="0" w:color="auto"/>
              </w:divBdr>
            </w:div>
            <w:div w:id="1825198892">
              <w:marLeft w:val="0"/>
              <w:marRight w:val="0"/>
              <w:marTop w:val="0"/>
              <w:marBottom w:val="0"/>
              <w:divBdr>
                <w:top w:val="none" w:sz="0" w:space="0" w:color="auto"/>
                <w:left w:val="none" w:sz="0" w:space="0" w:color="auto"/>
                <w:bottom w:val="none" w:sz="0" w:space="0" w:color="auto"/>
                <w:right w:val="none" w:sz="0" w:space="0" w:color="auto"/>
              </w:divBdr>
            </w:div>
            <w:div w:id="1850101729">
              <w:marLeft w:val="0"/>
              <w:marRight w:val="0"/>
              <w:marTop w:val="0"/>
              <w:marBottom w:val="0"/>
              <w:divBdr>
                <w:top w:val="none" w:sz="0" w:space="0" w:color="auto"/>
                <w:left w:val="none" w:sz="0" w:space="0" w:color="auto"/>
                <w:bottom w:val="none" w:sz="0" w:space="0" w:color="auto"/>
                <w:right w:val="none" w:sz="0" w:space="0" w:color="auto"/>
              </w:divBdr>
            </w:div>
            <w:div w:id="2108651202">
              <w:marLeft w:val="0"/>
              <w:marRight w:val="0"/>
              <w:marTop w:val="0"/>
              <w:marBottom w:val="0"/>
              <w:divBdr>
                <w:top w:val="none" w:sz="0" w:space="0" w:color="auto"/>
                <w:left w:val="none" w:sz="0" w:space="0" w:color="auto"/>
                <w:bottom w:val="none" w:sz="0" w:space="0" w:color="auto"/>
                <w:right w:val="none" w:sz="0" w:space="0" w:color="auto"/>
              </w:divBdr>
            </w:div>
            <w:div w:id="503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041">
      <w:bodyDiv w:val="1"/>
      <w:marLeft w:val="0"/>
      <w:marRight w:val="0"/>
      <w:marTop w:val="0"/>
      <w:marBottom w:val="0"/>
      <w:divBdr>
        <w:top w:val="none" w:sz="0" w:space="0" w:color="auto"/>
        <w:left w:val="none" w:sz="0" w:space="0" w:color="auto"/>
        <w:bottom w:val="none" w:sz="0" w:space="0" w:color="auto"/>
        <w:right w:val="none" w:sz="0" w:space="0" w:color="auto"/>
      </w:divBdr>
      <w:divsChild>
        <w:div w:id="1319504639">
          <w:marLeft w:val="480"/>
          <w:marRight w:val="0"/>
          <w:marTop w:val="0"/>
          <w:marBottom w:val="0"/>
          <w:divBdr>
            <w:top w:val="none" w:sz="0" w:space="0" w:color="auto"/>
            <w:left w:val="none" w:sz="0" w:space="0" w:color="auto"/>
            <w:bottom w:val="none" w:sz="0" w:space="0" w:color="auto"/>
            <w:right w:val="none" w:sz="0" w:space="0" w:color="auto"/>
          </w:divBdr>
          <w:divsChild>
            <w:div w:id="1279995189">
              <w:marLeft w:val="0"/>
              <w:marRight w:val="0"/>
              <w:marTop w:val="0"/>
              <w:marBottom w:val="0"/>
              <w:divBdr>
                <w:top w:val="none" w:sz="0" w:space="0" w:color="auto"/>
                <w:left w:val="none" w:sz="0" w:space="0" w:color="auto"/>
                <w:bottom w:val="none" w:sz="0" w:space="0" w:color="auto"/>
                <w:right w:val="none" w:sz="0" w:space="0" w:color="auto"/>
              </w:divBdr>
            </w:div>
            <w:div w:id="1611013538">
              <w:marLeft w:val="0"/>
              <w:marRight w:val="0"/>
              <w:marTop w:val="0"/>
              <w:marBottom w:val="0"/>
              <w:divBdr>
                <w:top w:val="none" w:sz="0" w:space="0" w:color="auto"/>
                <w:left w:val="none" w:sz="0" w:space="0" w:color="auto"/>
                <w:bottom w:val="none" w:sz="0" w:space="0" w:color="auto"/>
                <w:right w:val="none" w:sz="0" w:space="0" w:color="auto"/>
              </w:divBdr>
            </w:div>
            <w:div w:id="1675067011">
              <w:marLeft w:val="0"/>
              <w:marRight w:val="0"/>
              <w:marTop w:val="0"/>
              <w:marBottom w:val="0"/>
              <w:divBdr>
                <w:top w:val="none" w:sz="0" w:space="0" w:color="auto"/>
                <w:left w:val="none" w:sz="0" w:space="0" w:color="auto"/>
                <w:bottom w:val="none" w:sz="0" w:space="0" w:color="auto"/>
                <w:right w:val="none" w:sz="0" w:space="0" w:color="auto"/>
              </w:divBdr>
            </w:div>
            <w:div w:id="676152853">
              <w:marLeft w:val="0"/>
              <w:marRight w:val="0"/>
              <w:marTop w:val="0"/>
              <w:marBottom w:val="0"/>
              <w:divBdr>
                <w:top w:val="none" w:sz="0" w:space="0" w:color="auto"/>
                <w:left w:val="none" w:sz="0" w:space="0" w:color="auto"/>
                <w:bottom w:val="none" w:sz="0" w:space="0" w:color="auto"/>
                <w:right w:val="none" w:sz="0" w:space="0" w:color="auto"/>
              </w:divBdr>
            </w:div>
            <w:div w:id="808598142">
              <w:marLeft w:val="0"/>
              <w:marRight w:val="0"/>
              <w:marTop w:val="0"/>
              <w:marBottom w:val="0"/>
              <w:divBdr>
                <w:top w:val="none" w:sz="0" w:space="0" w:color="auto"/>
                <w:left w:val="none" w:sz="0" w:space="0" w:color="auto"/>
                <w:bottom w:val="none" w:sz="0" w:space="0" w:color="auto"/>
                <w:right w:val="none" w:sz="0" w:space="0" w:color="auto"/>
              </w:divBdr>
            </w:div>
            <w:div w:id="464079627">
              <w:marLeft w:val="0"/>
              <w:marRight w:val="0"/>
              <w:marTop w:val="0"/>
              <w:marBottom w:val="0"/>
              <w:divBdr>
                <w:top w:val="none" w:sz="0" w:space="0" w:color="auto"/>
                <w:left w:val="none" w:sz="0" w:space="0" w:color="auto"/>
                <w:bottom w:val="none" w:sz="0" w:space="0" w:color="auto"/>
                <w:right w:val="none" w:sz="0" w:space="0" w:color="auto"/>
              </w:divBdr>
            </w:div>
            <w:div w:id="1990862441">
              <w:marLeft w:val="0"/>
              <w:marRight w:val="0"/>
              <w:marTop w:val="0"/>
              <w:marBottom w:val="0"/>
              <w:divBdr>
                <w:top w:val="none" w:sz="0" w:space="0" w:color="auto"/>
                <w:left w:val="none" w:sz="0" w:space="0" w:color="auto"/>
                <w:bottom w:val="none" w:sz="0" w:space="0" w:color="auto"/>
                <w:right w:val="none" w:sz="0" w:space="0" w:color="auto"/>
              </w:divBdr>
            </w:div>
            <w:div w:id="789399542">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599799735">
              <w:marLeft w:val="0"/>
              <w:marRight w:val="0"/>
              <w:marTop w:val="0"/>
              <w:marBottom w:val="0"/>
              <w:divBdr>
                <w:top w:val="none" w:sz="0" w:space="0" w:color="auto"/>
                <w:left w:val="none" w:sz="0" w:space="0" w:color="auto"/>
                <w:bottom w:val="none" w:sz="0" w:space="0" w:color="auto"/>
                <w:right w:val="none" w:sz="0" w:space="0" w:color="auto"/>
              </w:divBdr>
            </w:div>
            <w:div w:id="1476096648">
              <w:marLeft w:val="0"/>
              <w:marRight w:val="0"/>
              <w:marTop w:val="0"/>
              <w:marBottom w:val="0"/>
              <w:divBdr>
                <w:top w:val="none" w:sz="0" w:space="0" w:color="auto"/>
                <w:left w:val="none" w:sz="0" w:space="0" w:color="auto"/>
                <w:bottom w:val="none" w:sz="0" w:space="0" w:color="auto"/>
                <w:right w:val="none" w:sz="0" w:space="0" w:color="auto"/>
              </w:divBdr>
            </w:div>
            <w:div w:id="104153838">
              <w:marLeft w:val="0"/>
              <w:marRight w:val="0"/>
              <w:marTop w:val="0"/>
              <w:marBottom w:val="0"/>
              <w:divBdr>
                <w:top w:val="none" w:sz="0" w:space="0" w:color="auto"/>
                <w:left w:val="none" w:sz="0" w:space="0" w:color="auto"/>
                <w:bottom w:val="none" w:sz="0" w:space="0" w:color="auto"/>
                <w:right w:val="none" w:sz="0" w:space="0" w:color="auto"/>
              </w:divBdr>
            </w:div>
            <w:div w:id="878855751">
              <w:marLeft w:val="0"/>
              <w:marRight w:val="0"/>
              <w:marTop w:val="0"/>
              <w:marBottom w:val="0"/>
              <w:divBdr>
                <w:top w:val="none" w:sz="0" w:space="0" w:color="auto"/>
                <w:left w:val="none" w:sz="0" w:space="0" w:color="auto"/>
                <w:bottom w:val="none" w:sz="0" w:space="0" w:color="auto"/>
                <w:right w:val="none" w:sz="0" w:space="0" w:color="auto"/>
              </w:divBdr>
            </w:div>
            <w:div w:id="775251959">
              <w:marLeft w:val="0"/>
              <w:marRight w:val="0"/>
              <w:marTop w:val="0"/>
              <w:marBottom w:val="0"/>
              <w:divBdr>
                <w:top w:val="none" w:sz="0" w:space="0" w:color="auto"/>
                <w:left w:val="none" w:sz="0" w:space="0" w:color="auto"/>
                <w:bottom w:val="none" w:sz="0" w:space="0" w:color="auto"/>
                <w:right w:val="none" w:sz="0" w:space="0" w:color="auto"/>
              </w:divBdr>
            </w:div>
            <w:div w:id="435099280">
              <w:marLeft w:val="0"/>
              <w:marRight w:val="0"/>
              <w:marTop w:val="0"/>
              <w:marBottom w:val="0"/>
              <w:divBdr>
                <w:top w:val="none" w:sz="0" w:space="0" w:color="auto"/>
                <w:left w:val="none" w:sz="0" w:space="0" w:color="auto"/>
                <w:bottom w:val="none" w:sz="0" w:space="0" w:color="auto"/>
                <w:right w:val="none" w:sz="0" w:space="0" w:color="auto"/>
              </w:divBdr>
            </w:div>
            <w:div w:id="2922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1844202934">
      <w:bodyDiv w:val="1"/>
      <w:marLeft w:val="0"/>
      <w:marRight w:val="0"/>
      <w:marTop w:val="0"/>
      <w:marBottom w:val="0"/>
      <w:divBdr>
        <w:top w:val="none" w:sz="0" w:space="0" w:color="auto"/>
        <w:left w:val="none" w:sz="0" w:space="0" w:color="auto"/>
        <w:bottom w:val="none" w:sz="0" w:space="0" w:color="auto"/>
        <w:right w:val="none" w:sz="0" w:space="0" w:color="auto"/>
      </w:divBdr>
      <w:divsChild>
        <w:div w:id="1718429668">
          <w:marLeft w:val="480"/>
          <w:marRight w:val="0"/>
          <w:marTop w:val="0"/>
          <w:marBottom w:val="0"/>
          <w:divBdr>
            <w:top w:val="none" w:sz="0" w:space="0" w:color="auto"/>
            <w:left w:val="none" w:sz="0" w:space="0" w:color="auto"/>
            <w:bottom w:val="none" w:sz="0" w:space="0" w:color="auto"/>
            <w:right w:val="none" w:sz="0" w:space="0" w:color="auto"/>
          </w:divBdr>
          <w:divsChild>
            <w:div w:id="1142574440">
              <w:marLeft w:val="0"/>
              <w:marRight w:val="0"/>
              <w:marTop w:val="0"/>
              <w:marBottom w:val="0"/>
              <w:divBdr>
                <w:top w:val="none" w:sz="0" w:space="0" w:color="auto"/>
                <w:left w:val="none" w:sz="0" w:space="0" w:color="auto"/>
                <w:bottom w:val="none" w:sz="0" w:space="0" w:color="auto"/>
                <w:right w:val="none" w:sz="0" w:space="0" w:color="auto"/>
              </w:divBdr>
            </w:div>
            <w:div w:id="955021208">
              <w:marLeft w:val="0"/>
              <w:marRight w:val="0"/>
              <w:marTop w:val="0"/>
              <w:marBottom w:val="0"/>
              <w:divBdr>
                <w:top w:val="none" w:sz="0" w:space="0" w:color="auto"/>
                <w:left w:val="none" w:sz="0" w:space="0" w:color="auto"/>
                <w:bottom w:val="none" w:sz="0" w:space="0" w:color="auto"/>
                <w:right w:val="none" w:sz="0" w:space="0" w:color="auto"/>
              </w:divBdr>
            </w:div>
            <w:div w:id="955602020">
              <w:marLeft w:val="0"/>
              <w:marRight w:val="0"/>
              <w:marTop w:val="0"/>
              <w:marBottom w:val="0"/>
              <w:divBdr>
                <w:top w:val="none" w:sz="0" w:space="0" w:color="auto"/>
                <w:left w:val="none" w:sz="0" w:space="0" w:color="auto"/>
                <w:bottom w:val="none" w:sz="0" w:space="0" w:color="auto"/>
                <w:right w:val="none" w:sz="0" w:space="0" w:color="auto"/>
              </w:divBdr>
            </w:div>
            <w:div w:id="445807119">
              <w:marLeft w:val="0"/>
              <w:marRight w:val="0"/>
              <w:marTop w:val="0"/>
              <w:marBottom w:val="0"/>
              <w:divBdr>
                <w:top w:val="none" w:sz="0" w:space="0" w:color="auto"/>
                <w:left w:val="none" w:sz="0" w:space="0" w:color="auto"/>
                <w:bottom w:val="none" w:sz="0" w:space="0" w:color="auto"/>
                <w:right w:val="none" w:sz="0" w:space="0" w:color="auto"/>
              </w:divBdr>
            </w:div>
            <w:div w:id="733969860">
              <w:marLeft w:val="0"/>
              <w:marRight w:val="0"/>
              <w:marTop w:val="0"/>
              <w:marBottom w:val="0"/>
              <w:divBdr>
                <w:top w:val="none" w:sz="0" w:space="0" w:color="auto"/>
                <w:left w:val="none" w:sz="0" w:space="0" w:color="auto"/>
                <w:bottom w:val="none" w:sz="0" w:space="0" w:color="auto"/>
                <w:right w:val="none" w:sz="0" w:space="0" w:color="auto"/>
              </w:divBdr>
            </w:div>
            <w:div w:id="1967930089">
              <w:marLeft w:val="0"/>
              <w:marRight w:val="0"/>
              <w:marTop w:val="0"/>
              <w:marBottom w:val="0"/>
              <w:divBdr>
                <w:top w:val="none" w:sz="0" w:space="0" w:color="auto"/>
                <w:left w:val="none" w:sz="0" w:space="0" w:color="auto"/>
                <w:bottom w:val="none" w:sz="0" w:space="0" w:color="auto"/>
                <w:right w:val="none" w:sz="0" w:space="0" w:color="auto"/>
              </w:divBdr>
            </w:div>
            <w:div w:id="204753636">
              <w:marLeft w:val="0"/>
              <w:marRight w:val="0"/>
              <w:marTop w:val="0"/>
              <w:marBottom w:val="0"/>
              <w:divBdr>
                <w:top w:val="none" w:sz="0" w:space="0" w:color="auto"/>
                <w:left w:val="none" w:sz="0" w:space="0" w:color="auto"/>
                <w:bottom w:val="none" w:sz="0" w:space="0" w:color="auto"/>
                <w:right w:val="none" w:sz="0" w:space="0" w:color="auto"/>
              </w:divBdr>
            </w:div>
            <w:div w:id="404255530">
              <w:marLeft w:val="0"/>
              <w:marRight w:val="0"/>
              <w:marTop w:val="0"/>
              <w:marBottom w:val="0"/>
              <w:divBdr>
                <w:top w:val="none" w:sz="0" w:space="0" w:color="auto"/>
                <w:left w:val="none" w:sz="0" w:space="0" w:color="auto"/>
                <w:bottom w:val="none" w:sz="0" w:space="0" w:color="auto"/>
                <w:right w:val="none" w:sz="0" w:space="0" w:color="auto"/>
              </w:divBdr>
            </w:div>
            <w:div w:id="938561143">
              <w:marLeft w:val="0"/>
              <w:marRight w:val="0"/>
              <w:marTop w:val="0"/>
              <w:marBottom w:val="0"/>
              <w:divBdr>
                <w:top w:val="none" w:sz="0" w:space="0" w:color="auto"/>
                <w:left w:val="none" w:sz="0" w:space="0" w:color="auto"/>
                <w:bottom w:val="none" w:sz="0" w:space="0" w:color="auto"/>
                <w:right w:val="none" w:sz="0" w:space="0" w:color="auto"/>
              </w:divBdr>
            </w:div>
            <w:div w:id="1336956188">
              <w:marLeft w:val="0"/>
              <w:marRight w:val="0"/>
              <w:marTop w:val="0"/>
              <w:marBottom w:val="0"/>
              <w:divBdr>
                <w:top w:val="none" w:sz="0" w:space="0" w:color="auto"/>
                <w:left w:val="none" w:sz="0" w:space="0" w:color="auto"/>
                <w:bottom w:val="none" w:sz="0" w:space="0" w:color="auto"/>
                <w:right w:val="none" w:sz="0" w:space="0" w:color="auto"/>
              </w:divBdr>
            </w:div>
            <w:div w:id="634599925">
              <w:marLeft w:val="0"/>
              <w:marRight w:val="0"/>
              <w:marTop w:val="0"/>
              <w:marBottom w:val="0"/>
              <w:divBdr>
                <w:top w:val="none" w:sz="0" w:space="0" w:color="auto"/>
                <w:left w:val="none" w:sz="0" w:space="0" w:color="auto"/>
                <w:bottom w:val="none" w:sz="0" w:space="0" w:color="auto"/>
                <w:right w:val="none" w:sz="0" w:space="0" w:color="auto"/>
              </w:divBdr>
            </w:div>
            <w:div w:id="2067290593">
              <w:marLeft w:val="0"/>
              <w:marRight w:val="0"/>
              <w:marTop w:val="0"/>
              <w:marBottom w:val="0"/>
              <w:divBdr>
                <w:top w:val="none" w:sz="0" w:space="0" w:color="auto"/>
                <w:left w:val="none" w:sz="0" w:space="0" w:color="auto"/>
                <w:bottom w:val="none" w:sz="0" w:space="0" w:color="auto"/>
                <w:right w:val="none" w:sz="0" w:space="0" w:color="auto"/>
              </w:divBdr>
            </w:div>
            <w:div w:id="697968446">
              <w:marLeft w:val="0"/>
              <w:marRight w:val="0"/>
              <w:marTop w:val="0"/>
              <w:marBottom w:val="0"/>
              <w:divBdr>
                <w:top w:val="none" w:sz="0" w:space="0" w:color="auto"/>
                <w:left w:val="none" w:sz="0" w:space="0" w:color="auto"/>
                <w:bottom w:val="none" w:sz="0" w:space="0" w:color="auto"/>
                <w:right w:val="none" w:sz="0" w:space="0" w:color="auto"/>
              </w:divBdr>
            </w:div>
            <w:div w:id="365058331">
              <w:marLeft w:val="0"/>
              <w:marRight w:val="0"/>
              <w:marTop w:val="0"/>
              <w:marBottom w:val="0"/>
              <w:divBdr>
                <w:top w:val="none" w:sz="0" w:space="0" w:color="auto"/>
                <w:left w:val="none" w:sz="0" w:space="0" w:color="auto"/>
                <w:bottom w:val="none" w:sz="0" w:space="0" w:color="auto"/>
                <w:right w:val="none" w:sz="0" w:space="0" w:color="auto"/>
              </w:divBdr>
            </w:div>
            <w:div w:id="1911385331">
              <w:marLeft w:val="0"/>
              <w:marRight w:val="0"/>
              <w:marTop w:val="0"/>
              <w:marBottom w:val="0"/>
              <w:divBdr>
                <w:top w:val="none" w:sz="0" w:space="0" w:color="auto"/>
                <w:left w:val="none" w:sz="0" w:space="0" w:color="auto"/>
                <w:bottom w:val="none" w:sz="0" w:space="0" w:color="auto"/>
                <w:right w:val="none" w:sz="0" w:space="0" w:color="auto"/>
              </w:divBdr>
            </w:div>
            <w:div w:id="1516534825">
              <w:marLeft w:val="0"/>
              <w:marRight w:val="0"/>
              <w:marTop w:val="0"/>
              <w:marBottom w:val="0"/>
              <w:divBdr>
                <w:top w:val="none" w:sz="0" w:space="0" w:color="auto"/>
                <w:left w:val="none" w:sz="0" w:space="0" w:color="auto"/>
                <w:bottom w:val="none" w:sz="0" w:space="0" w:color="auto"/>
                <w:right w:val="none" w:sz="0" w:space="0" w:color="auto"/>
              </w:divBdr>
            </w:div>
            <w:div w:id="1816291794">
              <w:marLeft w:val="0"/>
              <w:marRight w:val="0"/>
              <w:marTop w:val="0"/>
              <w:marBottom w:val="0"/>
              <w:divBdr>
                <w:top w:val="none" w:sz="0" w:space="0" w:color="auto"/>
                <w:left w:val="none" w:sz="0" w:space="0" w:color="auto"/>
                <w:bottom w:val="none" w:sz="0" w:space="0" w:color="auto"/>
                <w:right w:val="none" w:sz="0" w:space="0" w:color="auto"/>
              </w:divBdr>
            </w:div>
            <w:div w:id="1395620721">
              <w:marLeft w:val="0"/>
              <w:marRight w:val="0"/>
              <w:marTop w:val="0"/>
              <w:marBottom w:val="0"/>
              <w:divBdr>
                <w:top w:val="none" w:sz="0" w:space="0" w:color="auto"/>
                <w:left w:val="none" w:sz="0" w:space="0" w:color="auto"/>
                <w:bottom w:val="none" w:sz="0" w:space="0" w:color="auto"/>
                <w:right w:val="none" w:sz="0" w:space="0" w:color="auto"/>
              </w:divBdr>
            </w:div>
            <w:div w:id="1272785138">
              <w:marLeft w:val="0"/>
              <w:marRight w:val="0"/>
              <w:marTop w:val="0"/>
              <w:marBottom w:val="0"/>
              <w:divBdr>
                <w:top w:val="none" w:sz="0" w:space="0" w:color="auto"/>
                <w:left w:val="none" w:sz="0" w:space="0" w:color="auto"/>
                <w:bottom w:val="none" w:sz="0" w:space="0" w:color="auto"/>
                <w:right w:val="none" w:sz="0" w:space="0" w:color="auto"/>
              </w:divBdr>
            </w:div>
            <w:div w:id="1869443467">
              <w:marLeft w:val="0"/>
              <w:marRight w:val="0"/>
              <w:marTop w:val="0"/>
              <w:marBottom w:val="0"/>
              <w:divBdr>
                <w:top w:val="none" w:sz="0" w:space="0" w:color="auto"/>
                <w:left w:val="none" w:sz="0" w:space="0" w:color="auto"/>
                <w:bottom w:val="none" w:sz="0" w:space="0" w:color="auto"/>
                <w:right w:val="none" w:sz="0" w:space="0" w:color="auto"/>
              </w:divBdr>
            </w:div>
            <w:div w:id="2036223484">
              <w:marLeft w:val="0"/>
              <w:marRight w:val="0"/>
              <w:marTop w:val="0"/>
              <w:marBottom w:val="0"/>
              <w:divBdr>
                <w:top w:val="none" w:sz="0" w:space="0" w:color="auto"/>
                <w:left w:val="none" w:sz="0" w:space="0" w:color="auto"/>
                <w:bottom w:val="none" w:sz="0" w:space="0" w:color="auto"/>
                <w:right w:val="none" w:sz="0" w:space="0" w:color="auto"/>
              </w:divBdr>
            </w:div>
            <w:div w:id="1651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154">
      <w:bodyDiv w:val="1"/>
      <w:marLeft w:val="0"/>
      <w:marRight w:val="0"/>
      <w:marTop w:val="0"/>
      <w:marBottom w:val="0"/>
      <w:divBdr>
        <w:top w:val="none" w:sz="0" w:space="0" w:color="auto"/>
        <w:left w:val="none" w:sz="0" w:space="0" w:color="auto"/>
        <w:bottom w:val="none" w:sz="0" w:space="0" w:color="auto"/>
        <w:right w:val="none" w:sz="0" w:space="0" w:color="auto"/>
      </w:divBdr>
      <w:divsChild>
        <w:div w:id="139076330">
          <w:marLeft w:val="480"/>
          <w:marRight w:val="0"/>
          <w:marTop w:val="0"/>
          <w:marBottom w:val="0"/>
          <w:divBdr>
            <w:top w:val="none" w:sz="0" w:space="0" w:color="auto"/>
            <w:left w:val="none" w:sz="0" w:space="0" w:color="auto"/>
            <w:bottom w:val="none" w:sz="0" w:space="0" w:color="auto"/>
            <w:right w:val="none" w:sz="0" w:space="0" w:color="auto"/>
          </w:divBdr>
          <w:divsChild>
            <w:div w:id="1372151859">
              <w:marLeft w:val="0"/>
              <w:marRight w:val="0"/>
              <w:marTop w:val="0"/>
              <w:marBottom w:val="0"/>
              <w:divBdr>
                <w:top w:val="none" w:sz="0" w:space="0" w:color="auto"/>
                <w:left w:val="none" w:sz="0" w:space="0" w:color="auto"/>
                <w:bottom w:val="none" w:sz="0" w:space="0" w:color="auto"/>
                <w:right w:val="none" w:sz="0" w:space="0" w:color="auto"/>
              </w:divBdr>
            </w:div>
            <w:div w:id="766081337">
              <w:marLeft w:val="0"/>
              <w:marRight w:val="0"/>
              <w:marTop w:val="0"/>
              <w:marBottom w:val="0"/>
              <w:divBdr>
                <w:top w:val="none" w:sz="0" w:space="0" w:color="auto"/>
                <w:left w:val="none" w:sz="0" w:space="0" w:color="auto"/>
                <w:bottom w:val="none" w:sz="0" w:space="0" w:color="auto"/>
                <w:right w:val="none" w:sz="0" w:space="0" w:color="auto"/>
              </w:divBdr>
            </w:div>
            <w:div w:id="954211672">
              <w:marLeft w:val="0"/>
              <w:marRight w:val="0"/>
              <w:marTop w:val="0"/>
              <w:marBottom w:val="0"/>
              <w:divBdr>
                <w:top w:val="none" w:sz="0" w:space="0" w:color="auto"/>
                <w:left w:val="none" w:sz="0" w:space="0" w:color="auto"/>
                <w:bottom w:val="none" w:sz="0" w:space="0" w:color="auto"/>
                <w:right w:val="none" w:sz="0" w:space="0" w:color="auto"/>
              </w:divBdr>
            </w:div>
            <w:div w:id="1051076046">
              <w:marLeft w:val="0"/>
              <w:marRight w:val="0"/>
              <w:marTop w:val="0"/>
              <w:marBottom w:val="0"/>
              <w:divBdr>
                <w:top w:val="none" w:sz="0" w:space="0" w:color="auto"/>
                <w:left w:val="none" w:sz="0" w:space="0" w:color="auto"/>
                <w:bottom w:val="none" w:sz="0" w:space="0" w:color="auto"/>
                <w:right w:val="none" w:sz="0" w:space="0" w:color="auto"/>
              </w:divBdr>
            </w:div>
            <w:div w:id="1805004987">
              <w:marLeft w:val="0"/>
              <w:marRight w:val="0"/>
              <w:marTop w:val="0"/>
              <w:marBottom w:val="0"/>
              <w:divBdr>
                <w:top w:val="none" w:sz="0" w:space="0" w:color="auto"/>
                <w:left w:val="none" w:sz="0" w:space="0" w:color="auto"/>
                <w:bottom w:val="none" w:sz="0" w:space="0" w:color="auto"/>
                <w:right w:val="none" w:sz="0" w:space="0" w:color="auto"/>
              </w:divBdr>
            </w:div>
            <w:div w:id="173499502">
              <w:marLeft w:val="0"/>
              <w:marRight w:val="0"/>
              <w:marTop w:val="0"/>
              <w:marBottom w:val="0"/>
              <w:divBdr>
                <w:top w:val="none" w:sz="0" w:space="0" w:color="auto"/>
                <w:left w:val="none" w:sz="0" w:space="0" w:color="auto"/>
                <w:bottom w:val="none" w:sz="0" w:space="0" w:color="auto"/>
                <w:right w:val="none" w:sz="0" w:space="0" w:color="auto"/>
              </w:divBdr>
            </w:div>
            <w:div w:id="92753352">
              <w:marLeft w:val="0"/>
              <w:marRight w:val="0"/>
              <w:marTop w:val="0"/>
              <w:marBottom w:val="0"/>
              <w:divBdr>
                <w:top w:val="none" w:sz="0" w:space="0" w:color="auto"/>
                <w:left w:val="none" w:sz="0" w:space="0" w:color="auto"/>
                <w:bottom w:val="none" w:sz="0" w:space="0" w:color="auto"/>
                <w:right w:val="none" w:sz="0" w:space="0" w:color="auto"/>
              </w:divBdr>
            </w:div>
            <w:div w:id="255679752">
              <w:marLeft w:val="0"/>
              <w:marRight w:val="0"/>
              <w:marTop w:val="0"/>
              <w:marBottom w:val="0"/>
              <w:divBdr>
                <w:top w:val="none" w:sz="0" w:space="0" w:color="auto"/>
                <w:left w:val="none" w:sz="0" w:space="0" w:color="auto"/>
                <w:bottom w:val="none" w:sz="0" w:space="0" w:color="auto"/>
                <w:right w:val="none" w:sz="0" w:space="0" w:color="auto"/>
              </w:divBdr>
            </w:div>
            <w:div w:id="540478132">
              <w:marLeft w:val="0"/>
              <w:marRight w:val="0"/>
              <w:marTop w:val="0"/>
              <w:marBottom w:val="0"/>
              <w:divBdr>
                <w:top w:val="none" w:sz="0" w:space="0" w:color="auto"/>
                <w:left w:val="none" w:sz="0" w:space="0" w:color="auto"/>
                <w:bottom w:val="none" w:sz="0" w:space="0" w:color="auto"/>
                <w:right w:val="none" w:sz="0" w:space="0" w:color="auto"/>
              </w:divBdr>
            </w:div>
            <w:div w:id="886912640">
              <w:marLeft w:val="0"/>
              <w:marRight w:val="0"/>
              <w:marTop w:val="0"/>
              <w:marBottom w:val="0"/>
              <w:divBdr>
                <w:top w:val="none" w:sz="0" w:space="0" w:color="auto"/>
                <w:left w:val="none" w:sz="0" w:space="0" w:color="auto"/>
                <w:bottom w:val="none" w:sz="0" w:space="0" w:color="auto"/>
                <w:right w:val="none" w:sz="0" w:space="0" w:color="auto"/>
              </w:divBdr>
            </w:div>
            <w:div w:id="1919245565">
              <w:marLeft w:val="0"/>
              <w:marRight w:val="0"/>
              <w:marTop w:val="0"/>
              <w:marBottom w:val="0"/>
              <w:divBdr>
                <w:top w:val="none" w:sz="0" w:space="0" w:color="auto"/>
                <w:left w:val="none" w:sz="0" w:space="0" w:color="auto"/>
                <w:bottom w:val="none" w:sz="0" w:space="0" w:color="auto"/>
                <w:right w:val="none" w:sz="0" w:space="0" w:color="auto"/>
              </w:divBdr>
            </w:div>
            <w:div w:id="1962223261">
              <w:marLeft w:val="0"/>
              <w:marRight w:val="0"/>
              <w:marTop w:val="0"/>
              <w:marBottom w:val="0"/>
              <w:divBdr>
                <w:top w:val="none" w:sz="0" w:space="0" w:color="auto"/>
                <w:left w:val="none" w:sz="0" w:space="0" w:color="auto"/>
                <w:bottom w:val="none" w:sz="0" w:space="0" w:color="auto"/>
                <w:right w:val="none" w:sz="0" w:space="0" w:color="auto"/>
              </w:divBdr>
            </w:div>
            <w:div w:id="1709908981">
              <w:marLeft w:val="0"/>
              <w:marRight w:val="0"/>
              <w:marTop w:val="0"/>
              <w:marBottom w:val="0"/>
              <w:divBdr>
                <w:top w:val="none" w:sz="0" w:space="0" w:color="auto"/>
                <w:left w:val="none" w:sz="0" w:space="0" w:color="auto"/>
                <w:bottom w:val="none" w:sz="0" w:space="0" w:color="auto"/>
                <w:right w:val="none" w:sz="0" w:space="0" w:color="auto"/>
              </w:divBdr>
            </w:div>
            <w:div w:id="1922828672">
              <w:marLeft w:val="0"/>
              <w:marRight w:val="0"/>
              <w:marTop w:val="0"/>
              <w:marBottom w:val="0"/>
              <w:divBdr>
                <w:top w:val="none" w:sz="0" w:space="0" w:color="auto"/>
                <w:left w:val="none" w:sz="0" w:space="0" w:color="auto"/>
                <w:bottom w:val="none" w:sz="0" w:space="0" w:color="auto"/>
                <w:right w:val="none" w:sz="0" w:space="0" w:color="auto"/>
              </w:divBdr>
            </w:div>
            <w:div w:id="129786323">
              <w:marLeft w:val="0"/>
              <w:marRight w:val="0"/>
              <w:marTop w:val="0"/>
              <w:marBottom w:val="0"/>
              <w:divBdr>
                <w:top w:val="none" w:sz="0" w:space="0" w:color="auto"/>
                <w:left w:val="none" w:sz="0" w:space="0" w:color="auto"/>
                <w:bottom w:val="none" w:sz="0" w:space="0" w:color="auto"/>
                <w:right w:val="none" w:sz="0" w:space="0" w:color="auto"/>
              </w:divBdr>
            </w:div>
            <w:div w:id="1848861860">
              <w:marLeft w:val="0"/>
              <w:marRight w:val="0"/>
              <w:marTop w:val="0"/>
              <w:marBottom w:val="0"/>
              <w:divBdr>
                <w:top w:val="none" w:sz="0" w:space="0" w:color="auto"/>
                <w:left w:val="none" w:sz="0" w:space="0" w:color="auto"/>
                <w:bottom w:val="none" w:sz="0" w:space="0" w:color="auto"/>
                <w:right w:val="none" w:sz="0" w:space="0" w:color="auto"/>
              </w:divBdr>
            </w:div>
            <w:div w:id="518547655">
              <w:marLeft w:val="0"/>
              <w:marRight w:val="0"/>
              <w:marTop w:val="0"/>
              <w:marBottom w:val="0"/>
              <w:divBdr>
                <w:top w:val="none" w:sz="0" w:space="0" w:color="auto"/>
                <w:left w:val="none" w:sz="0" w:space="0" w:color="auto"/>
                <w:bottom w:val="none" w:sz="0" w:space="0" w:color="auto"/>
                <w:right w:val="none" w:sz="0" w:space="0" w:color="auto"/>
              </w:divBdr>
            </w:div>
            <w:div w:id="919410568">
              <w:marLeft w:val="0"/>
              <w:marRight w:val="0"/>
              <w:marTop w:val="0"/>
              <w:marBottom w:val="0"/>
              <w:divBdr>
                <w:top w:val="none" w:sz="0" w:space="0" w:color="auto"/>
                <w:left w:val="none" w:sz="0" w:space="0" w:color="auto"/>
                <w:bottom w:val="none" w:sz="0" w:space="0" w:color="auto"/>
                <w:right w:val="none" w:sz="0" w:space="0" w:color="auto"/>
              </w:divBdr>
            </w:div>
            <w:div w:id="1053232335">
              <w:marLeft w:val="0"/>
              <w:marRight w:val="0"/>
              <w:marTop w:val="0"/>
              <w:marBottom w:val="0"/>
              <w:divBdr>
                <w:top w:val="none" w:sz="0" w:space="0" w:color="auto"/>
                <w:left w:val="none" w:sz="0" w:space="0" w:color="auto"/>
                <w:bottom w:val="none" w:sz="0" w:space="0" w:color="auto"/>
                <w:right w:val="none" w:sz="0" w:space="0" w:color="auto"/>
              </w:divBdr>
            </w:div>
            <w:div w:id="1637644516">
              <w:marLeft w:val="0"/>
              <w:marRight w:val="0"/>
              <w:marTop w:val="0"/>
              <w:marBottom w:val="0"/>
              <w:divBdr>
                <w:top w:val="none" w:sz="0" w:space="0" w:color="auto"/>
                <w:left w:val="none" w:sz="0" w:space="0" w:color="auto"/>
                <w:bottom w:val="none" w:sz="0" w:space="0" w:color="auto"/>
                <w:right w:val="none" w:sz="0" w:space="0" w:color="auto"/>
              </w:divBdr>
            </w:div>
            <w:div w:id="2066565970">
              <w:marLeft w:val="0"/>
              <w:marRight w:val="0"/>
              <w:marTop w:val="0"/>
              <w:marBottom w:val="0"/>
              <w:divBdr>
                <w:top w:val="none" w:sz="0" w:space="0" w:color="auto"/>
                <w:left w:val="none" w:sz="0" w:space="0" w:color="auto"/>
                <w:bottom w:val="none" w:sz="0" w:space="0" w:color="auto"/>
                <w:right w:val="none" w:sz="0" w:space="0" w:color="auto"/>
              </w:divBdr>
            </w:div>
            <w:div w:id="6897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p228" TargetMode="External"/><Relationship Id="rId18" Type="http://schemas.openxmlformats.org/officeDocument/2006/relationships/hyperlink" Target="https://doi.org/10.1111/nrm.12096" TargetMode="External"/><Relationship Id="rId26" Type="http://schemas.openxmlformats.org/officeDocument/2006/relationships/hyperlink" Target="https://doi.org/10.1016/j.fishres.2008.05.009" TargetMode="External"/><Relationship Id="rId39" Type="http://schemas.openxmlformats.org/officeDocument/2006/relationships/hyperlink" Target="https://doi.org/10.1016/j.fishres.2015.06.005" TargetMode="External"/><Relationship Id="rId21" Type="http://schemas.openxmlformats.org/officeDocument/2006/relationships/hyperlink" Target="https://doi.org/10.1139/cjfas-2016-0269" TargetMode="External"/><Relationship Id="rId34" Type="http://schemas.openxmlformats.org/officeDocument/2006/relationships/hyperlink" Target="https://doi.org/10.1016/j.fishres.2016.04.016" TargetMode="External"/><Relationship Id="rId42" Type="http://schemas.openxmlformats.org/officeDocument/2006/relationships/hyperlink" Target="https://doi.org/10.1093/icesjms/fsp044" TargetMode="External"/><Relationship Id="rId47" Type="http://schemas.openxmlformats.org/officeDocument/2006/relationships/hyperlink" Target="https://doi.org/10.1093/icesjms/fsz029" TargetMode="External"/><Relationship Id="rId50" Type="http://schemas.openxmlformats.org/officeDocument/2006/relationships/hyperlink" Target="https://doi.org/10.1071/MF07110" TargetMode="External"/><Relationship Id="rId55" Type="http://schemas.openxmlformats.org/officeDocument/2006/relationships/hyperlink" Target="https://doi.org/10.1016/j.fishres.2011.02.01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17/S0376892913000271" TargetMode="External"/><Relationship Id="rId20" Type="http://schemas.openxmlformats.org/officeDocument/2006/relationships/hyperlink" Target="https://doi.org/10.1016/j.csr.2008.03.031" TargetMode="External"/><Relationship Id="rId29" Type="http://schemas.openxmlformats.org/officeDocument/2006/relationships/hyperlink" Target="https://doi.org/10.1016/j.fishres.2008.08.016" TargetMode="External"/><Relationship Id="rId41" Type="http://schemas.openxmlformats.org/officeDocument/2006/relationships/hyperlink" Target="https://doi.org/10.1093/icesjms/fsr034" TargetMode="External"/><Relationship Id="rId54" Type="http://schemas.openxmlformats.org/officeDocument/2006/relationships/hyperlink" Target="https://doi.org/10.1007/s10584-012-0596-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nathancummings.shinyapps.io/MSEreview/" TargetMode="External"/><Relationship Id="rId24" Type="http://schemas.openxmlformats.org/officeDocument/2006/relationships/hyperlink" Target="https://doi.org/10.1002/fsh.10131" TargetMode="External"/><Relationship Id="rId32" Type="http://schemas.openxmlformats.org/officeDocument/2006/relationships/hyperlink" Target="https://doi.org/10.1093/icesjms/fsp164" TargetMode="External"/><Relationship Id="rId37" Type="http://schemas.openxmlformats.org/officeDocument/2006/relationships/hyperlink" Target="https://doi.org/10.1093/icesjms/fss047" TargetMode="External"/><Relationship Id="rId40" Type="http://schemas.openxmlformats.org/officeDocument/2006/relationships/hyperlink" Target="https://doi.org/10.1139/cjfas-2016-0381" TargetMode="External"/><Relationship Id="rId45" Type="http://schemas.openxmlformats.org/officeDocument/2006/relationships/hyperlink" Target="https://doi.org/10.1016/j.fishres.2018.12.019" TargetMode="External"/><Relationship Id="rId53" Type="http://schemas.openxmlformats.org/officeDocument/2006/relationships/hyperlink" Target="https://doi.org/10.3389/fmars.2019.00620" TargetMode="External"/><Relationship Id="rId58" Type="http://schemas.openxmlformats.org/officeDocument/2006/relationships/header" Target="header1.xml"/><Relationship Id="rId79"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doi.org/10.1007/s13131-018-1234-0" TargetMode="External"/><Relationship Id="rId23" Type="http://schemas.openxmlformats.org/officeDocument/2006/relationships/hyperlink" Target="https://doi.org/10.2983/035.032.0126" TargetMode="External"/><Relationship Id="rId28" Type="http://schemas.openxmlformats.org/officeDocument/2006/relationships/hyperlink" Target="https://doi.org/10.1016/j.fishres.2012.08.010" TargetMode="External"/><Relationship Id="rId36" Type="http://schemas.openxmlformats.org/officeDocument/2006/relationships/hyperlink" Target="https://doi.org/10.1016/j.fishres.2011.11.010" TargetMode="External"/><Relationship Id="rId49" Type="http://schemas.openxmlformats.org/officeDocument/2006/relationships/hyperlink" Target="https://doi.org/10.1093/icesjms/fsr010" TargetMode="External"/><Relationship Id="rId57" Type="http://schemas.openxmlformats.org/officeDocument/2006/relationships/hyperlink" Target="https://doi.org/10.1371/journal.pone.0152577" TargetMode="External"/><Relationship Id="rId61" Type="http://schemas.openxmlformats.org/officeDocument/2006/relationships/theme" Target="theme/theme1.xml"/><Relationship Id="rId10" Type="http://schemas.openxmlformats.org/officeDocument/2006/relationships/hyperlink" Target="https://jonathancummings.shinyapps.io/MSEreview/" TargetMode="External"/><Relationship Id="rId19" Type="http://schemas.openxmlformats.org/officeDocument/2006/relationships/hyperlink" Target="https://doi.org/10.1111/1365-2664.12110" TargetMode="External"/><Relationship Id="rId31" Type="http://schemas.openxmlformats.org/officeDocument/2006/relationships/hyperlink" Target="https://doi.org/10.1111/j.1523-1739.2010.01590.x" TargetMode="External"/><Relationship Id="rId44" Type="http://schemas.openxmlformats.org/officeDocument/2006/relationships/hyperlink" Target="https://doi.org/10.1093/icesjms/fsp297" TargetMode="External"/><Relationship Id="rId52" Type="http://schemas.openxmlformats.org/officeDocument/2006/relationships/hyperlink" Target="https://doi.org/10.1007/s11027-015-9658-8"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11/j.1365-2664.2012.02167.x" TargetMode="External"/><Relationship Id="rId22" Type="http://schemas.openxmlformats.org/officeDocument/2006/relationships/hyperlink" Target="https://doi.org/10.1371/journal.pone.0084242" TargetMode="External"/><Relationship Id="rId27" Type="http://schemas.openxmlformats.org/officeDocument/2006/relationships/hyperlink" Target="https://doi.org/10.1016/j.icesjms.2005.01.001" TargetMode="External"/><Relationship Id="rId30" Type="http://schemas.openxmlformats.org/officeDocument/2006/relationships/hyperlink" Target="https://doi.org/10.7755/FB.115.3.3" TargetMode="External"/><Relationship Id="rId35" Type="http://schemas.openxmlformats.org/officeDocument/2006/relationships/hyperlink" Target="https://doi.org/10.1080/00288330909510017" TargetMode="External"/><Relationship Id="rId43" Type="http://schemas.openxmlformats.org/officeDocument/2006/relationships/hyperlink" Target="https://doi.org/10.1139/F09-142" TargetMode="External"/><Relationship Id="rId48" Type="http://schemas.openxmlformats.org/officeDocument/2006/relationships/hyperlink" Target="https://doi.org/10.2983/035.037.0412" TargetMode="External"/><Relationship Id="rId56" Type="http://schemas.openxmlformats.org/officeDocument/2006/relationships/hyperlink" Target="https://doi.org/10.1016/j.fishres.2012.07.009" TargetMode="External"/><Relationship Id="rId8" Type="http://schemas.openxmlformats.org/officeDocument/2006/relationships/footnotes" Target="footnotes.xml"/><Relationship Id="rId51" Type="http://schemas.openxmlformats.org/officeDocument/2006/relationships/hyperlink" Target="https://doi.org/10.1016/j.ocecoaman.2018.11.008" TargetMode="External"/><Relationship Id="rId3" Type="http://schemas.openxmlformats.org/officeDocument/2006/relationships/customXml" Target="../customXml/item3.xml"/><Relationship Id="rId12" Type="http://schemas.openxmlformats.org/officeDocument/2006/relationships/hyperlink" Target="https://jonathancummings.shinyapps.io/MSEreview/" TargetMode="External"/><Relationship Id="rId17" Type="http://schemas.openxmlformats.org/officeDocument/2006/relationships/hyperlink" Target="https://doi.org/10.1371/journal.pone.0136452" TargetMode="External"/><Relationship Id="rId25" Type="http://schemas.openxmlformats.org/officeDocument/2006/relationships/hyperlink" Target="https://doi.org/10.1016/j.fishres.2010.12.015" TargetMode="External"/><Relationship Id="rId33" Type="http://schemas.openxmlformats.org/officeDocument/2006/relationships/hyperlink" Target="https://doi.org/10.1007/s10584-012-0596-0" TargetMode="External"/><Relationship Id="rId38" Type="http://schemas.openxmlformats.org/officeDocument/2006/relationships/hyperlink" Target="https://doi.org/10.1111/1365-2664.12145" TargetMode="External"/><Relationship Id="rId46" Type="http://schemas.openxmlformats.org/officeDocument/2006/relationships/hyperlink" Target="https://doi.org/10.1139/F09-144"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F79B6F18BB9C4DB9DBF7E62F2E7B94" ma:contentTypeVersion="12" ma:contentTypeDescription="Create a new document." ma:contentTypeScope="" ma:versionID="1c099b88d047db04481089dbba7d2709">
  <xsd:schema xmlns:xsd="http://www.w3.org/2001/XMLSchema" xmlns:xs="http://www.w3.org/2001/XMLSchema" xmlns:p="http://schemas.microsoft.com/office/2006/metadata/properties" xmlns:ns3="a8df9be0-fabc-4cd2-83a0-5d14ea6e1e1c" xmlns:ns4="7d156368-5c4c-45de-9137-dd8ee7d8ab11" targetNamespace="http://schemas.microsoft.com/office/2006/metadata/properties" ma:root="true" ma:fieldsID="eafa8dcaf306508adc6a6514c4e81d2c" ns3:_="" ns4:_="">
    <xsd:import namespace="a8df9be0-fabc-4cd2-83a0-5d14ea6e1e1c"/>
    <xsd:import namespace="7d156368-5c4c-45de-9137-dd8ee7d8ab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f9be0-fabc-4cd2-83a0-5d14ea6e1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56368-5c4c-45de-9137-dd8ee7d8ab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CFCE8-EBFE-438F-B362-C0B3BF84CA37}">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7d156368-5c4c-45de-9137-dd8ee7d8ab11"/>
    <ds:schemaRef ds:uri="a8df9be0-fabc-4cd2-83a0-5d14ea6e1e1c"/>
    <ds:schemaRef ds:uri="http://www.w3.org/XML/1998/namespace"/>
    <ds:schemaRef ds:uri="http://purl.org/dc/dcmitype/"/>
  </ds:schemaRefs>
</ds:datastoreItem>
</file>

<file path=customXml/itemProps2.xml><?xml version="1.0" encoding="utf-8"?>
<ds:datastoreItem xmlns:ds="http://schemas.openxmlformats.org/officeDocument/2006/customXml" ds:itemID="{CBC36B23-EDDF-439E-A207-5B94A695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f9be0-fabc-4cd2-83a0-5d14ea6e1e1c"/>
    <ds:schemaRef ds:uri="7d156368-5c4c-45de-9137-dd8ee7d8a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36B666-7DA3-4CAB-928E-C3923F731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30</Pages>
  <Words>14257</Words>
  <Characters>81268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95335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keywords/>
  <cp:lastModifiedBy>Jonathan Cummings</cp:lastModifiedBy>
  <cp:revision>183</cp:revision>
  <dcterms:created xsi:type="dcterms:W3CDTF">2020-05-01T17:28:00Z</dcterms:created>
  <dcterms:modified xsi:type="dcterms:W3CDTF">2020-06-18T18:30:00Z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aim and vision for fisheries management that comes from management strategy evaluation and adaptive management is a noble and aspirational vision. We review MSE documentation in the published literature to appraise the achievement of this vision, find</vt:lpwstr>
  </property>
  <property fmtid="{D5CDD505-2E9C-101B-9397-08002B2CF9AE}" pid="3" name="always_allow_html">
    <vt:lpwstr>yes</vt:lpwstr>
  </property>
  <property fmtid="{D5CDD505-2E9C-101B-9397-08002B2CF9AE}" pid="4" name="biblio-style">
    <vt:lpwstr>apalike</vt:lpwstr>
  </property>
  <property fmtid="{D5CDD505-2E9C-101B-9397-08002B2CF9AE}" pid="5" name="bibliography">
    <vt:lpwstr>MSEreview.bib</vt:lpwstr>
  </property>
  <property fmtid="{D5CDD505-2E9C-101B-9397-08002B2CF9AE}" pid="6" name="endnote">
    <vt:lpwstr>no</vt:lpwstr>
  </property>
  <property fmtid="{D5CDD505-2E9C-101B-9397-08002B2CF9AE}" pid="7" name="fontfamily">
    <vt:lpwstr>mathpazo</vt:lpwstr>
  </property>
  <property fmtid="{D5CDD505-2E9C-101B-9397-08002B2CF9AE}" pid="8" name="fontsize">
    <vt:lpwstr>11pt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ZOTERO_PREF_1">
    <vt:lpwstr>&lt;data data-version="3" zotero-version="5.0.85"&gt;&lt;session id="ueFScz0k"/&gt;&lt;style id="http://www.zotero.org/styles/fisheries-research" hasBibliography="1" bibliographyStyleHasBeenSet="1"/&gt;&lt;prefs&gt;&lt;pref name="fieldType" value="Field"/&gt;&lt;pref name="automaticJourn</vt:lpwstr>
  </property>
  <property fmtid="{D5CDD505-2E9C-101B-9397-08002B2CF9AE}" pid="13" name="ZOTERO_PREF_2">
    <vt:lpwstr>alAbbreviations" value="true"/&gt;&lt;/prefs&gt;&lt;/data&gt;</vt:lpwstr>
  </property>
  <property fmtid="{D5CDD505-2E9C-101B-9397-08002B2CF9AE}" pid="14" name="ContentTypeId">
    <vt:lpwstr>0x01010051F79B6F18BB9C4DB9DBF7E62F2E7B94</vt:lpwstr>
  </property>
</Properties>
</file>