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76025" w14:textId="3C647110" w:rsidR="002429B9" w:rsidRPr="00B9282B" w:rsidRDefault="002429B9" w:rsidP="00D24A7B">
      <w:pPr>
        <w:keepNext/>
        <w:tabs>
          <w:tab w:val="left" w:pos="915"/>
          <w:tab w:val="center" w:pos="5400"/>
        </w:tabs>
        <w:jc w:val="center"/>
        <w:outlineLvl w:val="0"/>
        <w:rPr>
          <w:b/>
          <w:smallCaps/>
          <w:color w:val="4472C4" w:themeColor="accent1"/>
          <w:sz w:val="28"/>
          <w:szCs w:val="28"/>
          <w:lang w:eastAsia="ko-KR"/>
        </w:rPr>
      </w:pPr>
      <w:bookmarkStart w:id="0" w:name="_Hlk49859396"/>
      <w:r w:rsidRPr="00B9282B">
        <w:rPr>
          <w:b/>
          <w:smallCaps/>
          <w:color w:val="4472C4" w:themeColor="accent1"/>
          <w:sz w:val="28"/>
          <w:szCs w:val="28"/>
          <w:lang w:eastAsia="ko-KR"/>
        </w:rPr>
        <w:t>Jonathan Ezeugo</w:t>
      </w:r>
    </w:p>
    <w:p w14:paraId="1A9BEBEB" w14:textId="6AB660B3" w:rsidR="00D90649" w:rsidRPr="00D96ECD" w:rsidRDefault="00D66D98" w:rsidP="00D90649">
      <w:pPr>
        <w:tabs>
          <w:tab w:val="center" w:pos="5400"/>
          <w:tab w:val="right" w:pos="10800"/>
        </w:tabs>
        <w:ind w:right="-54"/>
        <w:jc w:val="center"/>
        <w:rPr>
          <w:b/>
          <w:color w:val="4472C4" w:themeColor="accent1"/>
          <w:sz w:val="20"/>
          <w:szCs w:val="20"/>
          <w:lang w:val="en-GB"/>
        </w:rPr>
      </w:pPr>
      <w:r w:rsidRPr="00D96ECD">
        <w:rPr>
          <w:b/>
          <w:bCs/>
          <w:color w:val="4472C4" w:themeColor="accent1"/>
          <w:sz w:val="20"/>
          <w:szCs w:val="20"/>
          <w:lang w:val="en-GB"/>
        </w:rPr>
        <w:t>Houston</w:t>
      </w:r>
      <w:r w:rsidR="002429B9" w:rsidRPr="00D96ECD">
        <w:rPr>
          <w:b/>
          <w:bCs/>
          <w:color w:val="4472C4" w:themeColor="accent1"/>
          <w:sz w:val="20"/>
          <w:szCs w:val="20"/>
          <w:lang w:val="en-GB"/>
        </w:rPr>
        <w:t xml:space="preserve"> TX</w:t>
      </w:r>
    </w:p>
    <w:p w14:paraId="189A2D90" w14:textId="7CDABF2D" w:rsidR="00D90649" w:rsidRPr="00D96ECD" w:rsidRDefault="007D7C54" w:rsidP="00D90649">
      <w:pPr>
        <w:tabs>
          <w:tab w:val="center" w:pos="5400"/>
          <w:tab w:val="right" w:pos="10800"/>
        </w:tabs>
        <w:ind w:right="-54"/>
        <w:jc w:val="center"/>
        <w:rPr>
          <w:rFonts w:ascii="Calibri" w:eastAsia="Calibri" w:hAnsi="Calibri" w:cs="Arial"/>
          <w:b/>
          <w:bCs/>
          <w:iCs/>
          <w:color w:val="4472C4" w:themeColor="accent1"/>
          <w:sz w:val="20"/>
          <w:szCs w:val="20"/>
          <w:u w:val="single"/>
          <w:lang w:eastAsia="ko-KR"/>
        </w:rPr>
      </w:pPr>
      <w:r w:rsidRPr="00D96ECD">
        <w:rPr>
          <w:b/>
          <w:bCs/>
          <w:color w:val="4472C4" w:themeColor="accent1"/>
          <w:sz w:val="20"/>
          <w:szCs w:val="20"/>
          <w:lang w:val="en-GB"/>
        </w:rPr>
        <w:t>713.875.9439</w:t>
      </w:r>
      <w:r w:rsidR="00F6482D" w:rsidRPr="00D96ECD">
        <w:rPr>
          <w:b/>
          <w:bCs/>
          <w:color w:val="4472C4" w:themeColor="accent1"/>
          <w:sz w:val="20"/>
          <w:szCs w:val="20"/>
          <w:lang w:val="en-GB"/>
        </w:rPr>
        <w:t xml:space="preserve">  </w:t>
      </w:r>
      <w:r w:rsidRPr="00D96ECD">
        <w:rPr>
          <w:b/>
          <w:bCs/>
          <w:color w:val="4472C4" w:themeColor="accent1"/>
          <w:sz w:val="20"/>
          <w:szCs w:val="20"/>
          <w:lang w:val="en-GB"/>
        </w:rPr>
        <w:t xml:space="preserve"> </w:t>
      </w:r>
      <w:r w:rsidRPr="00D96ECD">
        <w:rPr>
          <w:bCs/>
          <w:color w:val="4472C4" w:themeColor="accent1"/>
          <w:sz w:val="20"/>
          <w:szCs w:val="20"/>
          <w:lang w:val="en-GB"/>
        </w:rPr>
        <w:t>|</w:t>
      </w:r>
      <w:r w:rsidRPr="00D96ECD">
        <w:rPr>
          <w:b/>
          <w:bCs/>
          <w:color w:val="4472C4" w:themeColor="accent1"/>
          <w:sz w:val="20"/>
          <w:szCs w:val="20"/>
          <w:lang w:val="en-GB"/>
        </w:rPr>
        <w:t xml:space="preserve"> </w:t>
      </w:r>
      <w:r w:rsidR="00F6482D" w:rsidRPr="00D96ECD">
        <w:rPr>
          <w:b/>
          <w:bCs/>
          <w:color w:val="4472C4" w:themeColor="accent1"/>
          <w:sz w:val="20"/>
          <w:szCs w:val="20"/>
          <w:lang w:val="en-GB"/>
        </w:rPr>
        <w:t xml:space="preserve">  </w:t>
      </w:r>
      <w:r w:rsidR="003600D8" w:rsidRPr="00D96ECD">
        <w:rPr>
          <w:b/>
          <w:color w:val="4472C4" w:themeColor="accent1"/>
          <w:sz w:val="20"/>
          <w:szCs w:val="20"/>
          <w:lang w:val="en-GB"/>
        </w:rPr>
        <w:t>jonathan</w:t>
      </w:r>
      <w:r w:rsidR="001B0649" w:rsidRPr="00D96ECD">
        <w:rPr>
          <w:b/>
          <w:color w:val="4472C4" w:themeColor="accent1"/>
          <w:sz w:val="20"/>
          <w:szCs w:val="20"/>
          <w:lang w:val="en-GB"/>
        </w:rPr>
        <w:t>.</w:t>
      </w:r>
      <w:r w:rsidR="003600D8" w:rsidRPr="00D96ECD">
        <w:rPr>
          <w:b/>
          <w:color w:val="4472C4" w:themeColor="accent1"/>
          <w:sz w:val="20"/>
          <w:szCs w:val="20"/>
          <w:lang w:val="en-GB"/>
        </w:rPr>
        <w:t>ezeugo@</w:t>
      </w:r>
      <w:r w:rsidR="001B0649" w:rsidRPr="00D96ECD">
        <w:rPr>
          <w:b/>
          <w:color w:val="4472C4" w:themeColor="accent1"/>
          <w:sz w:val="20"/>
          <w:szCs w:val="20"/>
          <w:lang w:val="en-GB"/>
        </w:rPr>
        <w:t>gmail</w:t>
      </w:r>
      <w:r w:rsidR="003600D8" w:rsidRPr="00D96ECD">
        <w:rPr>
          <w:b/>
          <w:color w:val="4472C4" w:themeColor="accent1"/>
          <w:sz w:val="20"/>
          <w:szCs w:val="20"/>
          <w:lang w:val="en-GB"/>
        </w:rPr>
        <w:t xml:space="preserve">.com   </w:t>
      </w:r>
    </w:p>
    <w:p w14:paraId="50F06EF1" w14:textId="69454759" w:rsidR="002429B9" w:rsidRPr="002348B0" w:rsidRDefault="002429B9" w:rsidP="00D90649">
      <w:pPr>
        <w:pBdr>
          <w:bottom w:val="thickThinSmallGap" w:sz="18" w:space="0" w:color="auto"/>
        </w:pBdr>
        <w:rPr>
          <w:rFonts w:ascii="Tahoma" w:eastAsia="Calibri" w:hAnsi="Tahoma" w:cs="Tahoma"/>
          <w:b/>
          <w:bCs/>
          <w:iCs/>
          <w:color w:val="4472C4" w:themeColor="accent1"/>
          <w:sz w:val="6"/>
          <w:szCs w:val="6"/>
          <w:lang w:eastAsia="ko-KR"/>
        </w:rPr>
      </w:pPr>
    </w:p>
    <w:bookmarkEnd w:id="0"/>
    <w:p w14:paraId="5FFB2E63" w14:textId="66D013E2" w:rsidR="00AC45D0" w:rsidRPr="00D96ECD" w:rsidRDefault="00A74857" w:rsidP="000F6646">
      <w:pPr>
        <w:pStyle w:val="BodyText"/>
        <w:spacing w:before="60" w:beforeAutospacing="0"/>
        <w:jc w:val="center"/>
        <w:rPr>
          <w:b/>
          <w:smallCaps/>
          <w:color w:val="4472C4" w:themeColor="accent1"/>
          <w:sz w:val="28"/>
          <w:szCs w:val="28"/>
        </w:rPr>
      </w:pPr>
      <w:r>
        <w:rPr>
          <w:b/>
          <w:smallCaps/>
          <w:color w:val="4472C4" w:themeColor="accent1"/>
          <w:sz w:val="28"/>
          <w:szCs w:val="28"/>
        </w:rPr>
        <w:t>Interdisciplinary</w:t>
      </w:r>
      <w:r w:rsidR="00795D27">
        <w:rPr>
          <w:b/>
          <w:smallCaps/>
          <w:color w:val="4472C4" w:themeColor="accent1"/>
          <w:sz w:val="28"/>
          <w:szCs w:val="28"/>
        </w:rPr>
        <w:t xml:space="preserve"> Engineer</w:t>
      </w:r>
    </w:p>
    <w:p w14:paraId="5701597F" w14:textId="175F6745" w:rsidR="00052572" w:rsidRDefault="00DA58CA" w:rsidP="00DA58CA">
      <w:pPr>
        <w:tabs>
          <w:tab w:val="left" w:pos="4230"/>
        </w:tabs>
        <w:autoSpaceDE w:val="0"/>
        <w:autoSpaceDN w:val="0"/>
        <w:adjustRightInd w:val="0"/>
        <w:spacing w:before="60"/>
        <w:jc w:val="both"/>
        <w:rPr>
          <w:sz w:val="21"/>
          <w:szCs w:val="21"/>
        </w:rPr>
      </w:pPr>
      <w:bookmarkStart w:id="1" w:name="_Hlk64977650"/>
      <w:r>
        <w:rPr>
          <w:sz w:val="21"/>
          <w:szCs w:val="21"/>
        </w:rPr>
        <w:t xml:space="preserve">Versatile, </w:t>
      </w:r>
      <w:r w:rsidR="00FC51C2">
        <w:rPr>
          <w:sz w:val="21"/>
          <w:szCs w:val="21"/>
        </w:rPr>
        <w:t>solutions-driven</w:t>
      </w:r>
      <w:r>
        <w:rPr>
          <w:sz w:val="21"/>
          <w:szCs w:val="21"/>
        </w:rPr>
        <w:t xml:space="preserve"> professional</w:t>
      </w:r>
      <w:r w:rsidR="00F83F70">
        <w:rPr>
          <w:sz w:val="21"/>
          <w:szCs w:val="21"/>
        </w:rPr>
        <w:t xml:space="preserve"> </w:t>
      </w:r>
      <w:r w:rsidR="000609B0">
        <w:rPr>
          <w:sz w:val="21"/>
          <w:szCs w:val="21"/>
        </w:rPr>
        <w:t xml:space="preserve">with </w:t>
      </w:r>
      <w:r w:rsidR="00B5551F">
        <w:rPr>
          <w:sz w:val="21"/>
          <w:szCs w:val="21"/>
        </w:rPr>
        <w:t xml:space="preserve">vast </w:t>
      </w:r>
      <w:r w:rsidR="000609B0">
        <w:rPr>
          <w:sz w:val="21"/>
          <w:szCs w:val="21"/>
        </w:rPr>
        <w:t xml:space="preserve">oil and gas </w:t>
      </w:r>
      <w:r w:rsidR="00795D27">
        <w:rPr>
          <w:sz w:val="21"/>
          <w:szCs w:val="21"/>
        </w:rPr>
        <w:t>industry</w:t>
      </w:r>
      <w:r w:rsidR="000609B0">
        <w:rPr>
          <w:sz w:val="21"/>
          <w:szCs w:val="21"/>
        </w:rPr>
        <w:t xml:space="preserve"> </w:t>
      </w:r>
      <w:r w:rsidR="00E07463">
        <w:rPr>
          <w:sz w:val="21"/>
          <w:szCs w:val="21"/>
        </w:rPr>
        <w:t>experience</w:t>
      </w:r>
      <w:r w:rsidR="000609B0">
        <w:rPr>
          <w:sz w:val="21"/>
          <w:szCs w:val="21"/>
        </w:rPr>
        <w:t>. A Mechanical</w:t>
      </w:r>
      <w:r w:rsidR="00FF4172">
        <w:rPr>
          <w:sz w:val="21"/>
          <w:szCs w:val="21"/>
        </w:rPr>
        <w:t xml:space="preserve"> </w:t>
      </w:r>
      <w:r w:rsidR="005B1E96">
        <w:rPr>
          <w:sz w:val="21"/>
          <w:szCs w:val="21"/>
        </w:rPr>
        <w:t>Engineer,</w:t>
      </w:r>
      <w:r w:rsidR="00795D27">
        <w:rPr>
          <w:sz w:val="21"/>
          <w:szCs w:val="21"/>
        </w:rPr>
        <w:t xml:space="preserve"> </w:t>
      </w:r>
      <w:r w:rsidR="00B5551F">
        <w:rPr>
          <w:sz w:val="21"/>
          <w:szCs w:val="21"/>
        </w:rPr>
        <w:t xml:space="preserve">savvy </w:t>
      </w:r>
      <w:r w:rsidR="00D21523">
        <w:rPr>
          <w:sz w:val="21"/>
          <w:szCs w:val="21"/>
        </w:rPr>
        <w:t xml:space="preserve">in </w:t>
      </w:r>
      <w:r w:rsidR="00B5551F">
        <w:rPr>
          <w:sz w:val="21"/>
          <w:szCs w:val="21"/>
        </w:rPr>
        <w:t xml:space="preserve">complex engineering practices, </w:t>
      </w:r>
      <w:r w:rsidR="00C936F5">
        <w:rPr>
          <w:sz w:val="21"/>
          <w:szCs w:val="21"/>
        </w:rPr>
        <w:t xml:space="preserve">interdisciplinary </w:t>
      </w:r>
      <w:r w:rsidR="00B5551F">
        <w:rPr>
          <w:sz w:val="21"/>
          <w:szCs w:val="21"/>
        </w:rPr>
        <w:t>product</w:t>
      </w:r>
      <w:r w:rsidR="006819C4">
        <w:rPr>
          <w:sz w:val="21"/>
          <w:szCs w:val="21"/>
        </w:rPr>
        <w:t>, process</w:t>
      </w:r>
      <w:r w:rsidR="00B5551F">
        <w:rPr>
          <w:sz w:val="21"/>
          <w:szCs w:val="21"/>
        </w:rPr>
        <w:t xml:space="preserve"> and systems design, engineering, analyses and integration</w:t>
      </w:r>
      <w:r w:rsidR="00A74857">
        <w:rPr>
          <w:sz w:val="21"/>
          <w:szCs w:val="21"/>
        </w:rPr>
        <w:t>, with sound application of industry</w:t>
      </w:r>
      <w:r w:rsidR="006819C4">
        <w:rPr>
          <w:sz w:val="21"/>
          <w:szCs w:val="21"/>
        </w:rPr>
        <w:t xml:space="preserve"> safety and quality</w:t>
      </w:r>
      <w:r w:rsidR="00A74857">
        <w:rPr>
          <w:sz w:val="21"/>
          <w:szCs w:val="21"/>
        </w:rPr>
        <w:t xml:space="preserve"> specifications</w:t>
      </w:r>
      <w:r w:rsidR="006819C4">
        <w:rPr>
          <w:sz w:val="21"/>
          <w:szCs w:val="21"/>
        </w:rPr>
        <w:t>, with process hazard analyses</w:t>
      </w:r>
      <w:r w:rsidR="001722E3">
        <w:rPr>
          <w:sz w:val="21"/>
          <w:szCs w:val="21"/>
        </w:rPr>
        <w:t xml:space="preserve">. </w:t>
      </w:r>
      <w:r w:rsidR="003E7353">
        <w:rPr>
          <w:sz w:val="21"/>
          <w:szCs w:val="21"/>
        </w:rPr>
        <w:t xml:space="preserve">Possess </w:t>
      </w:r>
      <w:r w:rsidR="003405B5">
        <w:rPr>
          <w:sz w:val="21"/>
          <w:szCs w:val="21"/>
        </w:rPr>
        <w:t xml:space="preserve">advanced </w:t>
      </w:r>
      <w:r w:rsidR="006819C4">
        <w:rPr>
          <w:sz w:val="21"/>
          <w:szCs w:val="21"/>
        </w:rPr>
        <w:t xml:space="preserve">adaptive </w:t>
      </w:r>
      <w:r w:rsidR="003E7353">
        <w:rPr>
          <w:sz w:val="21"/>
          <w:szCs w:val="21"/>
        </w:rPr>
        <w:t xml:space="preserve">capacity to apply technical and soft skills in </w:t>
      </w:r>
      <w:r w:rsidR="001722E3">
        <w:rPr>
          <w:sz w:val="21"/>
          <w:szCs w:val="21"/>
        </w:rPr>
        <w:t>creat</w:t>
      </w:r>
      <w:r w:rsidR="00B9680C">
        <w:rPr>
          <w:sz w:val="21"/>
          <w:szCs w:val="21"/>
        </w:rPr>
        <w:t>ing</w:t>
      </w:r>
      <w:r w:rsidR="001722E3">
        <w:rPr>
          <w:sz w:val="21"/>
          <w:szCs w:val="21"/>
        </w:rPr>
        <w:t xml:space="preserve"> functional </w:t>
      </w:r>
      <w:r w:rsidR="00B9680C">
        <w:rPr>
          <w:sz w:val="21"/>
          <w:szCs w:val="21"/>
        </w:rPr>
        <w:t xml:space="preserve">systems that make </w:t>
      </w:r>
      <w:r w:rsidR="003E7353">
        <w:rPr>
          <w:sz w:val="21"/>
          <w:szCs w:val="21"/>
        </w:rPr>
        <w:t>energy</w:t>
      </w:r>
      <w:r w:rsidR="00B9680C">
        <w:rPr>
          <w:sz w:val="21"/>
          <w:szCs w:val="21"/>
        </w:rPr>
        <w:t xml:space="preserve"> safer, cleaner and more efficient</w:t>
      </w:r>
      <w:bookmarkEnd w:id="1"/>
      <w:r w:rsidR="003E7353">
        <w:rPr>
          <w:sz w:val="21"/>
          <w:szCs w:val="21"/>
        </w:rPr>
        <w:t xml:space="preserve">. </w:t>
      </w:r>
    </w:p>
    <w:p w14:paraId="29B936DC" w14:textId="3305B2F0" w:rsidR="00FC5574" w:rsidRPr="00D96ECD" w:rsidRDefault="00FC5574" w:rsidP="00FC5574">
      <w:pPr>
        <w:pStyle w:val="BodyText"/>
        <w:spacing w:before="120" w:beforeAutospacing="0"/>
        <w:jc w:val="center"/>
        <w:rPr>
          <w:b/>
          <w:smallCaps/>
          <w:color w:val="4472C4" w:themeColor="accent1"/>
          <w:sz w:val="28"/>
          <w:szCs w:val="28"/>
        </w:rPr>
      </w:pPr>
      <w:r>
        <w:rPr>
          <w:b/>
          <w:smallCaps/>
          <w:color w:val="4472C4" w:themeColor="accent1"/>
          <w:sz w:val="28"/>
          <w:szCs w:val="28"/>
        </w:rPr>
        <w:t>Demonstrated Competencies</w:t>
      </w:r>
    </w:p>
    <w:p w14:paraId="1D66C90D" w14:textId="77777777" w:rsidR="00EA4DA6" w:rsidRDefault="00EA4DA6" w:rsidP="009B4A3A">
      <w:pPr>
        <w:pStyle w:val="BodyText"/>
        <w:spacing w:before="60" w:beforeAutospacing="0"/>
        <w:jc w:val="both"/>
        <w:rPr>
          <w:bCs w:val="0"/>
          <w:sz w:val="21"/>
          <w:szCs w:val="21"/>
        </w:rPr>
        <w:sectPr w:rsidR="00EA4DA6" w:rsidSect="000F6646">
          <w:headerReference w:type="default" r:id="rId8"/>
          <w:footerReference w:type="even" r:id="rId9"/>
          <w:pgSz w:w="12240" w:h="15840" w:code="1"/>
          <w:pgMar w:top="450" w:right="720" w:bottom="630" w:left="720" w:header="144" w:footer="720" w:gutter="0"/>
          <w:cols w:space="720"/>
          <w:titlePg/>
          <w:docGrid w:linePitch="360"/>
        </w:sectPr>
      </w:pPr>
    </w:p>
    <w:p w14:paraId="0884499A" w14:textId="6A279C87" w:rsidR="001A543E" w:rsidRDefault="0036245A" w:rsidP="009C3A6E">
      <w:pPr>
        <w:pStyle w:val="BodyText"/>
        <w:numPr>
          <w:ilvl w:val="0"/>
          <w:numId w:val="41"/>
        </w:numPr>
        <w:spacing w:before="0" w:beforeAutospacing="0"/>
        <w:ind w:left="-180" w:hanging="187"/>
        <w:rPr>
          <w:bCs w:val="0"/>
          <w:sz w:val="21"/>
          <w:szCs w:val="21"/>
        </w:rPr>
      </w:pPr>
      <w:r>
        <w:rPr>
          <w:bCs w:val="0"/>
          <w:sz w:val="21"/>
          <w:szCs w:val="21"/>
        </w:rPr>
        <w:t xml:space="preserve">Control Systems Engineering </w:t>
      </w:r>
    </w:p>
    <w:p w14:paraId="560853EA" w14:textId="788DC7BF" w:rsidR="001A543E" w:rsidRDefault="00FF4172" w:rsidP="009C3A6E">
      <w:pPr>
        <w:pStyle w:val="BodyText"/>
        <w:numPr>
          <w:ilvl w:val="0"/>
          <w:numId w:val="41"/>
        </w:numPr>
        <w:spacing w:before="0" w:beforeAutospacing="0"/>
        <w:ind w:left="-180" w:hanging="187"/>
        <w:rPr>
          <w:bCs w:val="0"/>
          <w:sz w:val="21"/>
          <w:szCs w:val="21"/>
        </w:rPr>
      </w:pPr>
      <w:r>
        <w:rPr>
          <w:bCs w:val="0"/>
          <w:sz w:val="21"/>
          <w:szCs w:val="21"/>
        </w:rPr>
        <w:t>Pipeline &amp; Riser</w:t>
      </w:r>
      <w:r w:rsidR="000F0F7B">
        <w:rPr>
          <w:bCs w:val="0"/>
          <w:sz w:val="21"/>
          <w:szCs w:val="21"/>
        </w:rPr>
        <w:t xml:space="preserve"> Engineering</w:t>
      </w:r>
    </w:p>
    <w:p w14:paraId="18880FFA" w14:textId="22610F5E" w:rsidR="001A543E" w:rsidRDefault="001A543E" w:rsidP="009C3A6E">
      <w:pPr>
        <w:pStyle w:val="BodyText"/>
        <w:numPr>
          <w:ilvl w:val="0"/>
          <w:numId w:val="41"/>
        </w:numPr>
        <w:spacing w:before="0" w:beforeAutospacing="0"/>
        <w:ind w:left="-180" w:hanging="187"/>
        <w:rPr>
          <w:bCs w:val="0"/>
          <w:sz w:val="21"/>
          <w:szCs w:val="21"/>
        </w:rPr>
      </w:pPr>
      <w:r w:rsidRPr="009B4A3A">
        <w:rPr>
          <w:bCs w:val="0"/>
          <w:sz w:val="21"/>
          <w:szCs w:val="21"/>
        </w:rPr>
        <w:t xml:space="preserve">Excellent Interpersonal </w:t>
      </w:r>
      <w:r>
        <w:rPr>
          <w:bCs w:val="0"/>
          <w:sz w:val="21"/>
          <w:szCs w:val="21"/>
        </w:rPr>
        <w:t>and</w:t>
      </w:r>
      <w:r w:rsidRPr="009B4A3A">
        <w:rPr>
          <w:bCs w:val="0"/>
          <w:sz w:val="21"/>
          <w:szCs w:val="21"/>
        </w:rPr>
        <w:t xml:space="preserve"> Communication skills </w:t>
      </w:r>
    </w:p>
    <w:p w14:paraId="295BC15E" w14:textId="79772086" w:rsidR="001A49CE" w:rsidRDefault="0036245A" w:rsidP="001A49CE">
      <w:pPr>
        <w:pStyle w:val="BodyText"/>
        <w:numPr>
          <w:ilvl w:val="0"/>
          <w:numId w:val="41"/>
        </w:numPr>
        <w:spacing w:before="0" w:beforeAutospacing="0"/>
        <w:ind w:left="180" w:hanging="187"/>
        <w:rPr>
          <w:bCs w:val="0"/>
          <w:sz w:val="21"/>
          <w:szCs w:val="21"/>
        </w:rPr>
      </w:pPr>
      <w:r>
        <w:rPr>
          <w:bCs w:val="0"/>
          <w:sz w:val="21"/>
          <w:szCs w:val="21"/>
        </w:rPr>
        <w:t>Data Analytics</w:t>
      </w:r>
    </w:p>
    <w:p w14:paraId="36D9A6BD" w14:textId="71C156B2" w:rsidR="001A543E" w:rsidRDefault="0036245A" w:rsidP="009C3A6E">
      <w:pPr>
        <w:pStyle w:val="BodyText"/>
        <w:numPr>
          <w:ilvl w:val="0"/>
          <w:numId w:val="41"/>
        </w:numPr>
        <w:spacing w:before="0" w:beforeAutospacing="0"/>
        <w:ind w:left="180" w:hanging="187"/>
        <w:rPr>
          <w:bCs w:val="0"/>
          <w:sz w:val="21"/>
          <w:szCs w:val="21"/>
          <w:lang w:bidi="en-US"/>
        </w:rPr>
      </w:pPr>
      <w:r>
        <w:rPr>
          <w:bCs w:val="0"/>
          <w:sz w:val="21"/>
          <w:szCs w:val="21"/>
          <w:lang w:bidi="en-US"/>
        </w:rPr>
        <w:t>Reservoir/Subsurface Development</w:t>
      </w:r>
    </w:p>
    <w:p w14:paraId="56DE6DFC" w14:textId="3B662204" w:rsidR="001A543E" w:rsidRDefault="00DA58CA" w:rsidP="009C3A6E">
      <w:pPr>
        <w:pStyle w:val="BodyText"/>
        <w:numPr>
          <w:ilvl w:val="0"/>
          <w:numId w:val="41"/>
        </w:numPr>
        <w:spacing w:before="0" w:beforeAutospacing="0"/>
        <w:ind w:left="180" w:hanging="187"/>
        <w:rPr>
          <w:bCs w:val="0"/>
          <w:sz w:val="21"/>
          <w:szCs w:val="21"/>
        </w:rPr>
      </w:pPr>
      <w:r>
        <w:rPr>
          <w:bCs w:val="0"/>
          <w:sz w:val="21"/>
          <w:szCs w:val="21"/>
        </w:rPr>
        <w:t>FEA and CFD analysis</w:t>
      </w:r>
    </w:p>
    <w:p w14:paraId="3358B890" w14:textId="5F0C0EA7" w:rsidR="009C3A6E" w:rsidRDefault="003A0107" w:rsidP="009C3A6E">
      <w:pPr>
        <w:pStyle w:val="BodyText"/>
        <w:numPr>
          <w:ilvl w:val="0"/>
          <w:numId w:val="41"/>
        </w:numPr>
        <w:spacing w:before="0" w:beforeAutospacing="0"/>
        <w:ind w:left="180" w:hanging="187"/>
        <w:rPr>
          <w:bCs w:val="0"/>
          <w:sz w:val="21"/>
          <w:szCs w:val="21"/>
        </w:rPr>
      </w:pPr>
      <w:r>
        <w:rPr>
          <w:bCs w:val="0"/>
          <w:sz w:val="21"/>
          <w:szCs w:val="21"/>
        </w:rPr>
        <w:t>Model-based Design</w:t>
      </w:r>
    </w:p>
    <w:p w14:paraId="4C535293" w14:textId="095B613D" w:rsidR="001A543E" w:rsidRPr="009C3A6E" w:rsidRDefault="001A543E" w:rsidP="009C3A6E">
      <w:pPr>
        <w:pStyle w:val="BodyText"/>
        <w:numPr>
          <w:ilvl w:val="0"/>
          <w:numId w:val="41"/>
        </w:numPr>
        <w:spacing w:before="0" w:beforeAutospacing="0"/>
        <w:ind w:left="180" w:hanging="187"/>
        <w:rPr>
          <w:bCs w:val="0"/>
          <w:sz w:val="21"/>
          <w:szCs w:val="21"/>
        </w:rPr>
      </w:pPr>
      <w:r w:rsidRPr="009C3A6E">
        <w:rPr>
          <w:bCs w:val="0"/>
          <w:sz w:val="21"/>
          <w:szCs w:val="21"/>
        </w:rPr>
        <w:t xml:space="preserve">HSSE </w:t>
      </w:r>
      <w:r w:rsidR="00AC45D0">
        <w:rPr>
          <w:bCs w:val="0"/>
          <w:sz w:val="21"/>
          <w:szCs w:val="21"/>
        </w:rPr>
        <w:t>Leadership</w:t>
      </w:r>
    </w:p>
    <w:p w14:paraId="50FDBBDC" w14:textId="7D234121" w:rsidR="009C3A6E" w:rsidRDefault="009C3A6E" w:rsidP="009C3A6E">
      <w:pPr>
        <w:pStyle w:val="BodyText"/>
        <w:numPr>
          <w:ilvl w:val="0"/>
          <w:numId w:val="41"/>
        </w:numPr>
        <w:spacing w:before="0" w:beforeAutospacing="0"/>
        <w:ind w:left="180" w:hanging="187"/>
        <w:rPr>
          <w:bCs w:val="0"/>
          <w:sz w:val="21"/>
          <w:szCs w:val="21"/>
        </w:rPr>
      </w:pPr>
      <w:r w:rsidRPr="009C3A6E">
        <w:rPr>
          <w:bCs w:val="0"/>
          <w:sz w:val="21"/>
          <w:szCs w:val="21"/>
        </w:rPr>
        <w:t xml:space="preserve">Technical </w:t>
      </w:r>
      <w:r w:rsidR="00AC45D0">
        <w:rPr>
          <w:bCs w:val="0"/>
          <w:sz w:val="21"/>
          <w:szCs w:val="21"/>
        </w:rPr>
        <w:t>Compliance</w:t>
      </w:r>
    </w:p>
    <w:p w14:paraId="2E1C48EE" w14:textId="11AE214D" w:rsidR="005E1F51" w:rsidRDefault="00AC45D0" w:rsidP="005E1F51">
      <w:pPr>
        <w:pStyle w:val="BodyText"/>
        <w:numPr>
          <w:ilvl w:val="0"/>
          <w:numId w:val="41"/>
        </w:numPr>
        <w:spacing w:before="0" w:beforeAutospacing="0"/>
        <w:ind w:left="180" w:hanging="187"/>
        <w:rPr>
          <w:bCs w:val="0"/>
          <w:sz w:val="21"/>
          <w:szCs w:val="21"/>
        </w:rPr>
      </w:pPr>
      <w:r>
        <w:rPr>
          <w:bCs w:val="0"/>
          <w:sz w:val="21"/>
          <w:szCs w:val="21"/>
        </w:rPr>
        <w:t>Quality Assurance and Integrity</w:t>
      </w:r>
    </w:p>
    <w:p w14:paraId="3393B821" w14:textId="170B2280" w:rsidR="005E1F51" w:rsidRPr="00AC45D0" w:rsidRDefault="003953EC" w:rsidP="00247E38">
      <w:pPr>
        <w:pStyle w:val="BodyText"/>
        <w:numPr>
          <w:ilvl w:val="0"/>
          <w:numId w:val="41"/>
        </w:numPr>
        <w:spacing w:before="0" w:beforeAutospacing="0"/>
        <w:ind w:left="180" w:hanging="187"/>
        <w:rPr>
          <w:bCs w:val="0"/>
          <w:sz w:val="21"/>
          <w:szCs w:val="21"/>
        </w:rPr>
        <w:sectPr w:rsidR="005E1F51" w:rsidRPr="00AC45D0" w:rsidSect="009C3A6E">
          <w:type w:val="continuous"/>
          <w:pgSz w:w="12240" w:h="15840" w:code="1"/>
          <w:pgMar w:top="720" w:right="720" w:bottom="720" w:left="1080" w:header="144" w:footer="720" w:gutter="0"/>
          <w:cols w:num="3" w:space="90"/>
          <w:titlePg/>
          <w:docGrid w:linePitch="360"/>
        </w:sectPr>
      </w:pPr>
      <w:r>
        <w:rPr>
          <w:bCs w:val="0"/>
          <w:sz w:val="21"/>
          <w:szCs w:val="21"/>
        </w:rPr>
        <w:t>Technical Reporting and Presentation</w:t>
      </w:r>
    </w:p>
    <w:p w14:paraId="785F39DE" w14:textId="2572E3A3" w:rsidR="004B1162" w:rsidRPr="00D96ECD" w:rsidRDefault="00B458D6" w:rsidP="004B1162">
      <w:pPr>
        <w:pStyle w:val="BodyText"/>
        <w:spacing w:before="120" w:beforeAutospacing="0"/>
        <w:jc w:val="center"/>
        <w:rPr>
          <w:b/>
          <w:smallCaps/>
          <w:color w:val="4472C4" w:themeColor="accent1"/>
          <w:sz w:val="28"/>
          <w:szCs w:val="28"/>
        </w:rPr>
      </w:pPr>
      <w:r>
        <w:rPr>
          <w:b/>
          <w:smallCaps/>
          <w:color w:val="4472C4" w:themeColor="accent1"/>
          <w:sz w:val="28"/>
          <w:szCs w:val="28"/>
        </w:rPr>
        <w:t>Professional Details</w:t>
      </w:r>
      <w:r w:rsidR="001736D0">
        <w:rPr>
          <w:b/>
          <w:smallCaps/>
          <w:color w:val="4472C4" w:themeColor="accent1"/>
          <w:sz w:val="28"/>
          <w:szCs w:val="28"/>
        </w:rPr>
        <w:t xml:space="preserve"> </w:t>
      </w:r>
      <w:r w:rsidR="00B377F1">
        <w:rPr>
          <w:b/>
          <w:smallCaps/>
          <w:color w:val="4472C4" w:themeColor="accent1"/>
          <w:sz w:val="28"/>
          <w:szCs w:val="28"/>
        </w:rPr>
        <w:t>and Accomplishments</w:t>
      </w:r>
    </w:p>
    <w:p w14:paraId="4457CFE8" w14:textId="51322498" w:rsidR="003A0107" w:rsidRPr="008D6A3B" w:rsidRDefault="00354C61" w:rsidP="003A0107">
      <w:pPr>
        <w:tabs>
          <w:tab w:val="right" w:pos="10800"/>
        </w:tabs>
        <w:spacing w:before="60"/>
        <w:ind w:left="-90"/>
        <w:jc w:val="both"/>
        <w:rPr>
          <w:b/>
          <w:sz w:val="21"/>
          <w:szCs w:val="21"/>
        </w:rPr>
      </w:pPr>
      <w:r>
        <w:rPr>
          <w:b/>
          <w:caps/>
          <w:sz w:val="21"/>
          <w:szCs w:val="21"/>
        </w:rPr>
        <w:t>Rice university data analytics bootcamp</w:t>
      </w:r>
      <w:r w:rsidR="003A0107">
        <w:rPr>
          <w:b/>
          <w:caps/>
          <w:sz w:val="21"/>
          <w:szCs w:val="21"/>
        </w:rPr>
        <w:t>,</w:t>
      </w:r>
      <w:r w:rsidR="003A0107">
        <w:rPr>
          <w:b/>
          <w:sz w:val="21"/>
          <w:szCs w:val="21"/>
        </w:rPr>
        <w:t xml:space="preserve"> </w:t>
      </w:r>
      <w:r w:rsidR="003A0107" w:rsidRPr="002429B9">
        <w:rPr>
          <w:sz w:val="21"/>
          <w:szCs w:val="21"/>
        </w:rPr>
        <w:t>Houston TX</w:t>
      </w:r>
      <w:r w:rsidR="003A0107">
        <w:rPr>
          <w:b/>
          <w:sz w:val="21"/>
          <w:szCs w:val="21"/>
        </w:rPr>
        <w:tab/>
        <w:t>October 2020 – Present</w:t>
      </w:r>
    </w:p>
    <w:p w14:paraId="77CFD35D" w14:textId="3A0F5410" w:rsidR="003A0107" w:rsidRPr="008D6A3B" w:rsidRDefault="00354C61" w:rsidP="003A0107">
      <w:pPr>
        <w:spacing w:before="60"/>
        <w:ind w:left="-90"/>
        <w:jc w:val="both"/>
        <w:rPr>
          <w:b/>
          <w:sz w:val="21"/>
          <w:szCs w:val="21"/>
        </w:rPr>
      </w:pPr>
      <w:r>
        <w:rPr>
          <w:b/>
          <w:sz w:val="21"/>
          <w:szCs w:val="21"/>
        </w:rPr>
        <w:t>Data Scientist (Bootcamp Student)</w:t>
      </w:r>
    </w:p>
    <w:p w14:paraId="7AECA00D" w14:textId="2CEBD1F6" w:rsidR="003A0107" w:rsidRPr="00B703D8" w:rsidRDefault="00354C61" w:rsidP="003A0107">
      <w:pPr>
        <w:ind w:left="-90"/>
        <w:jc w:val="both"/>
        <w:rPr>
          <w:sz w:val="21"/>
          <w:szCs w:val="21"/>
        </w:rPr>
      </w:pPr>
      <w:r>
        <w:rPr>
          <w:sz w:val="21"/>
          <w:szCs w:val="21"/>
        </w:rPr>
        <w:t xml:space="preserve">Develop </w:t>
      </w:r>
      <w:r w:rsidR="00B61741">
        <w:rPr>
          <w:sz w:val="21"/>
          <w:szCs w:val="21"/>
        </w:rPr>
        <w:t xml:space="preserve">practical and technical </w:t>
      </w:r>
      <w:r>
        <w:rPr>
          <w:sz w:val="21"/>
          <w:szCs w:val="21"/>
        </w:rPr>
        <w:t xml:space="preserve">skills in </w:t>
      </w:r>
      <w:r w:rsidR="00B61741">
        <w:rPr>
          <w:sz w:val="21"/>
          <w:szCs w:val="21"/>
        </w:rPr>
        <w:t>d</w:t>
      </w:r>
      <w:r>
        <w:rPr>
          <w:sz w:val="21"/>
          <w:szCs w:val="21"/>
        </w:rPr>
        <w:t xml:space="preserve">ata modeling, </w:t>
      </w:r>
      <w:r w:rsidR="00B61741">
        <w:rPr>
          <w:sz w:val="21"/>
          <w:szCs w:val="21"/>
        </w:rPr>
        <w:t>analy</w:t>
      </w:r>
      <w:r w:rsidR="00EE5136">
        <w:rPr>
          <w:sz w:val="21"/>
          <w:szCs w:val="21"/>
        </w:rPr>
        <w:t>tics</w:t>
      </w:r>
      <w:r w:rsidR="00B61741">
        <w:rPr>
          <w:sz w:val="21"/>
          <w:szCs w:val="21"/>
        </w:rPr>
        <w:t xml:space="preserve"> and visualization</w:t>
      </w:r>
      <w:r w:rsidR="003A0107" w:rsidRPr="00B703D8">
        <w:rPr>
          <w:sz w:val="21"/>
          <w:szCs w:val="21"/>
        </w:rPr>
        <w:t xml:space="preserve">. </w:t>
      </w:r>
      <w:r w:rsidR="00220E53">
        <w:rPr>
          <w:sz w:val="21"/>
          <w:szCs w:val="21"/>
        </w:rPr>
        <w:t>Specialty areas include:</w:t>
      </w:r>
    </w:p>
    <w:p w14:paraId="62C509EF" w14:textId="139B338D" w:rsidR="003A0107" w:rsidRDefault="00354C61" w:rsidP="003A0107">
      <w:pPr>
        <w:numPr>
          <w:ilvl w:val="0"/>
          <w:numId w:val="21"/>
        </w:numPr>
        <w:tabs>
          <w:tab w:val="clear" w:pos="360"/>
          <w:tab w:val="num" w:pos="270"/>
        </w:tabs>
        <w:ind w:left="270"/>
        <w:jc w:val="both"/>
        <w:rPr>
          <w:sz w:val="21"/>
          <w:szCs w:val="21"/>
        </w:rPr>
      </w:pPr>
      <w:r>
        <w:rPr>
          <w:sz w:val="21"/>
          <w:szCs w:val="21"/>
        </w:rPr>
        <w:t>Fundamental Statistics – Modelling, Forecasting</w:t>
      </w:r>
      <w:r w:rsidR="003A0107">
        <w:rPr>
          <w:sz w:val="21"/>
          <w:szCs w:val="21"/>
        </w:rPr>
        <w:t>.</w:t>
      </w:r>
    </w:p>
    <w:p w14:paraId="4415654A" w14:textId="149968B0" w:rsidR="00354C61" w:rsidRDefault="00354C61" w:rsidP="003A0107">
      <w:pPr>
        <w:numPr>
          <w:ilvl w:val="0"/>
          <w:numId w:val="21"/>
        </w:numPr>
        <w:tabs>
          <w:tab w:val="clear" w:pos="360"/>
          <w:tab w:val="num" w:pos="270"/>
        </w:tabs>
        <w:ind w:left="270"/>
        <w:jc w:val="both"/>
        <w:rPr>
          <w:sz w:val="21"/>
          <w:szCs w:val="21"/>
        </w:rPr>
      </w:pPr>
      <w:r>
        <w:rPr>
          <w:sz w:val="21"/>
          <w:szCs w:val="21"/>
        </w:rPr>
        <w:t>Python Programming – Python 3, Numpy, Pandas, Matplotlib, API Interactions, Webpage mining.</w:t>
      </w:r>
    </w:p>
    <w:p w14:paraId="77B70C17" w14:textId="48A78F58" w:rsidR="003A0107" w:rsidRPr="00795D27" w:rsidRDefault="00354C61" w:rsidP="00795D27">
      <w:pPr>
        <w:numPr>
          <w:ilvl w:val="0"/>
          <w:numId w:val="21"/>
        </w:numPr>
        <w:tabs>
          <w:tab w:val="clear" w:pos="360"/>
          <w:tab w:val="num" w:pos="270"/>
        </w:tabs>
        <w:ind w:left="270"/>
        <w:jc w:val="both"/>
        <w:rPr>
          <w:sz w:val="21"/>
          <w:szCs w:val="21"/>
        </w:rPr>
      </w:pPr>
      <w:r w:rsidRPr="00CD5551">
        <w:rPr>
          <w:sz w:val="21"/>
          <w:szCs w:val="21"/>
        </w:rPr>
        <w:t xml:space="preserve">Database Engineering </w:t>
      </w:r>
      <w:r w:rsidR="00CD5551" w:rsidRPr="00CD5551">
        <w:rPr>
          <w:sz w:val="21"/>
          <w:szCs w:val="21"/>
        </w:rPr>
        <w:t xml:space="preserve">and Analytics </w:t>
      </w:r>
      <w:r w:rsidRPr="00CD5551">
        <w:rPr>
          <w:sz w:val="21"/>
          <w:szCs w:val="21"/>
        </w:rPr>
        <w:t>– PostgreSQL, MongoDB</w:t>
      </w:r>
      <w:r w:rsidR="00816C5A" w:rsidRPr="00CD5551">
        <w:rPr>
          <w:sz w:val="21"/>
          <w:szCs w:val="21"/>
        </w:rPr>
        <w:t>, Machine Learning and Business Intelligence with Tableau.</w:t>
      </w:r>
    </w:p>
    <w:p w14:paraId="3E1454EB" w14:textId="4C33BBC3" w:rsidR="00267B98" w:rsidRPr="008D6A3B" w:rsidRDefault="00267B98" w:rsidP="00795D27">
      <w:pPr>
        <w:tabs>
          <w:tab w:val="right" w:pos="10800"/>
        </w:tabs>
        <w:spacing w:before="180"/>
        <w:ind w:left="-86"/>
        <w:jc w:val="both"/>
        <w:rPr>
          <w:b/>
          <w:sz w:val="21"/>
          <w:szCs w:val="21"/>
        </w:rPr>
      </w:pPr>
      <w:r>
        <w:rPr>
          <w:b/>
          <w:caps/>
          <w:sz w:val="21"/>
          <w:szCs w:val="21"/>
        </w:rPr>
        <w:t>Patterson-UTI,</w:t>
      </w:r>
      <w:r>
        <w:rPr>
          <w:b/>
          <w:sz w:val="21"/>
          <w:szCs w:val="21"/>
        </w:rPr>
        <w:t xml:space="preserve"> </w:t>
      </w:r>
      <w:r w:rsidRPr="002429B9">
        <w:rPr>
          <w:sz w:val="21"/>
          <w:szCs w:val="21"/>
        </w:rPr>
        <w:t>Houston TX</w:t>
      </w:r>
      <w:r>
        <w:rPr>
          <w:b/>
          <w:sz w:val="21"/>
          <w:szCs w:val="21"/>
        </w:rPr>
        <w:tab/>
        <w:t xml:space="preserve">January 2019 – </w:t>
      </w:r>
      <w:r w:rsidR="008B70C1">
        <w:rPr>
          <w:b/>
          <w:sz w:val="21"/>
          <w:szCs w:val="21"/>
        </w:rPr>
        <w:t>May</w:t>
      </w:r>
      <w:r w:rsidR="00C7412D">
        <w:rPr>
          <w:b/>
          <w:sz w:val="21"/>
          <w:szCs w:val="21"/>
        </w:rPr>
        <w:t xml:space="preserve"> 2020</w:t>
      </w:r>
    </w:p>
    <w:p w14:paraId="2D0A948A" w14:textId="77777777" w:rsidR="00267B98" w:rsidRPr="008D6A3B" w:rsidRDefault="00267B98" w:rsidP="0019159C">
      <w:pPr>
        <w:spacing w:before="60"/>
        <w:ind w:left="-90"/>
        <w:jc w:val="both"/>
        <w:rPr>
          <w:b/>
          <w:sz w:val="21"/>
          <w:szCs w:val="21"/>
        </w:rPr>
      </w:pPr>
      <w:r>
        <w:rPr>
          <w:b/>
          <w:sz w:val="21"/>
          <w:szCs w:val="21"/>
        </w:rPr>
        <w:t xml:space="preserve">Wellbore Positioning Specialist </w:t>
      </w:r>
    </w:p>
    <w:p w14:paraId="61C783D4" w14:textId="7C8C1352" w:rsidR="00267B98" w:rsidRPr="00B703D8" w:rsidRDefault="00D10F6A" w:rsidP="0019159C">
      <w:pPr>
        <w:ind w:left="-90"/>
        <w:jc w:val="both"/>
        <w:rPr>
          <w:sz w:val="21"/>
          <w:szCs w:val="21"/>
        </w:rPr>
      </w:pPr>
      <w:r w:rsidRPr="00B703D8">
        <w:rPr>
          <w:sz w:val="21"/>
          <w:szCs w:val="21"/>
        </w:rPr>
        <w:t>Utilize</w:t>
      </w:r>
      <w:r w:rsidR="00752FC9">
        <w:rPr>
          <w:sz w:val="21"/>
          <w:szCs w:val="21"/>
        </w:rPr>
        <w:t>d</w:t>
      </w:r>
      <w:r w:rsidRPr="00B703D8">
        <w:rPr>
          <w:sz w:val="21"/>
          <w:szCs w:val="21"/>
        </w:rPr>
        <w:t xml:space="preserve"> cloud computing, Fault Detection, Isolation and Recovery (FDIR) technology, data analytics tools and machine learning algorithms to e</w:t>
      </w:r>
      <w:r w:rsidR="00267B98" w:rsidRPr="00B703D8">
        <w:rPr>
          <w:sz w:val="21"/>
          <w:szCs w:val="21"/>
        </w:rPr>
        <w:t>stablish optimal positional certainty</w:t>
      </w:r>
      <w:r w:rsidR="00C7412D" w:rsidRPr="00B703D8">
        <w:rPr>
          <w:sz w:val="21"/>
          <w:szCs w:val="21"/>
        </w:rPr>
        <w:t xml:space="preserve"> of wellbore in reservoir,</w:t>
      </w:r>
      <w:r w:rsidR="00267B98" w:rsidRPr="00B703D8">
        <w:rPr>
          <w:sz w:val="21"/>
          <w:szCs w:val="21"/>
        </w:rPr>
        <w:t xml:space="preserve"> historically</w:t>
      </w:r>
      <w:r w:rsidR="00F47AFD" w:rsidRPr="00B703D8">
        <w:rPr>
          <w:sz w:val="21"/>
          <w:szCs w:val="21"/>
        </w:rPr>
        <w:t>,</w:t>
      </w:r>
      <w:r w:rsidR="00267B98" w:rsidRPr="00B703D8">
        <w:rPr>
          <w:sz w:val="21"/>
          <w:szCs w:val="21"/>
        </w:rPr>
        <w:t xml:space="preserve"> in real-time</w:t>
      </w:r>
      <w:r w:rsidR="00F47AFD" w:rsidRPr="00B703D8">
        <w:rPr>
          <w:sz w:val="21"/>
          <w:szCs w:val="21"/>
        </w:rPr>
        <w:t xml:space="preserve"> and </w:t>
      </w:r>
      <w:r w:rsidR="00BF7BA7" w:rsidRPr="00B703D8">
        <w:rPr>
          <w:sz w:val="21"/>
          <w:szCs w:val="21"/>
        </w:rPr>
        <w:t>plann</w:t>
      </w:r>
      <w:r w:rsidR="00752FC9">
        <w:rPr>
          <w:sz w:val="21"/>
          <w:szCs w:val="21"/>
        </w:rPr>
        <w:t>ed</w:t>
      </w:r>
      <w:r w:rsidR="00267B98" w:rsidRPr="00B703D8">
        <w:rPr>
          <w:sz w:val="21"/>
          <w:szCs w:val="21"/>
        </w:rPr>
        <w:t>.</w:t>
      </w:r>
      <w:r w:rsidR="00B703D8">
        <w:rPr>
          <w:sz w:val="21"/>
          <w:szCs w:val="21"/>
        </w:rPr>
        <w:t xml:space="preserve"> </w:t>
      </w:r>
      <w:r w:rsidR="00267B98" w:rsidRPr="00B703D8">
        <w:rPr>
          <w:sz w:val="21"/>
          <w:szCs w:val="21"/>
        </w:rPr>
        <w:t>Ensure</w:t>
      </w:r>
      <w:r w:rsidR="00752FC9">
        <w:rPr>
          <w:sz w:val="21"/>
          <w:szCs w:val="21"/>
        </w:rPr>
        <w:t>d</w:t>
      </w:r>
      <w:r w:rsidR="00267B98" w:rsidRPr="00B703D8">
        <w:rPr>
          <w:sz w:val="21"/>
          <w:szCs w:val="21"/>
        </w:rPr>
        <w:t xml:space="preserve"> most accurate well-to-well spacing </w:t>
      </w:r>
      <w:r w:rsidR="005028B8" w:rsidRPr="00B703D8">
        <w:rPr>
          <w:sz w:val="21"/>
          <w:szCs w:val="21"/>
        </w:rPr>
        <w:t>through</w:t>
      </w:r>
      <w:r w:rsidR="00267B98" w:rsidRPr="00B703D8">
        <w:rPr>
          <w:sz w:val="21"/>
          <w:szCs w:val="21"/>
        </w:rPr>
        <w:t xml:space="preserve"> </w:t>
      </w:r>
      <w:r w:rsidR="005028B8" w:rsidRPr="00B703D8">
        <w:rPr>
          <w:sz w:val="21"/>
          <w:szCs w:val="21"/>
        </w:rPr>
        <w:t xml:space="preserve">EOU shrinking, </w:t>
      </w:r>
      <w:r w:rsidR="00267B98" w:rsidRPr="00B703D8">
        <w:rPr>
          <w:sz w:val="21"/>
          <w:szCs w:val="21"/>
        </w:rPr>
        <w:t>collision risk analysis</w:t>
      </w:r>
      <w:r w:rsidR="005028B8" w:rsidRPr="00B703D8">
        <w:rPr>
          <w:sz w:val="21"/>
          <w:szCs w:val="21"/>
        </w:rPr>
        <w:t xml:space="preserve"> </w:t>
      </w:r>
      <w:r w:rsidR="00267B98" w:rsidRPr="00B703D8">
        <w:rPr>
          <w:sz w:val="21"/>
          <w:szCs w:val="21"/>
        </w:rPr>
        <w:t xml:space="preserve">and mitigation, </w:t>
      </w:r>
      <w:r w:rsidR="005028B8" w:rsidRPr="00B703D8">
        <w:rPr>
          <w:sz w:val="21"/>
          <w:szCs w:val="21"/>
        </w:rPr>
        <w:t>helping</w:t>
      </w:r>
      <w:r w:rsidR="00267B98" w:rsidRPr="00B703D8">
        <w:rPr>
          <w:sz w:val="21"/>
          <w:szCs w:val="21"/>
        </w:rPr>
        <w:t xml:space="preserve"> E&amp;P companies optimize asset development, reservoir productivity and actionable decision making, </w:t>
      </w:r>
      <w:r w:rsidR="00232410">
        <w:rPr>
          <w:sz w:val="21"/>
          <w:szCs w:val="21"/>
        </w:rPr>
        <w:t xml:space="preserve">from </w:t>
      </w:r>
      <w:r w:rsidR="00267B98" w:rsidRPr="00B703D8">
        <w:rPr>
          <w:sz w:val="21"/>
          <w:szCs w:val="21"/>
        </w:rPr>
        <w:t xml:space="preserve">onshore to deepwater. </w:t>
      </w:r>
    </w:p>
    <w:p w14:paraId="3E194777" w14:textId="351237F0" w:rsidR="00267B98" w:rsidRDefault="001C006E" w:rsidP="0019159C">
      <w:pPr>
        <w:numPr>
          <w:ilvl w:val="0"/>
          <w:numId w:val="21"/>
        </w:numPr>
        <w:tabs>
          <w:tab w:val="clear" w:pos="360"/>
          <w:tab w:val="num" w:pos="270"/>
        </w:tabs>
        <w:ind w:left="270"/>
        <w:jc w:val="both"/>
        <w:rPr>
          <w:sz w:val="21"/>
          <w:szCs w:val="21"/>
        </w:rPr>
      </w:pPr>
      <w:r>
        <w:rPr>
          <w:sz w:val="21"/>
          <w:szCs w:val="21"/>
        </w:rPr>
        <w:t xml:space="preserve">Optimized wellbore positional certainty for </w:t>
      </w:r>
      <w:r w:rsidR="00267B98">
        <w:rPr>
          <w:sz w:val="21"/>
          <w:szCs w:val="21"/>
        </w:rPr>
        <w:t>28 E&amp;P companies on 1</w:t>
      </w:r>
      <w:r w:rsidR="003C7638">
        <w:rPr>
          <w:sz w:val="21"/>
          <w:szCs w:val="21"/>
        </w:rPr>
        <w:t>1</w:t>
      </w:r>
      <w:r>
        <w:rPr>
          <w:sz w:val="21"/>
          <w:szCs w:val="21"/>
        </w:rPr>
        <w:t>2</w:t>
      </w:r>
      <w:r w:rsidR="00267B98">
        <w:rPr>
          <w:sz w:val="21"/>
          <w:szCs w:val="21"/>
        </w:rPr>
        <w:t xml:space="preserve"> </w:t>
      </w:r>
      <w:r w:rsidR="00020EB6">
        <w:rPr>
          <w:sz w:val="21"/>
          <w:szCs w:val="21"/>
        </w:rPr>
        <w:t>rigs</w:t>
      </w:r>
      <w:r w:rsidR="00267B98">
        <w:rPr>
          <w:sz w:val="21"/>
          <w:szCs w:val="21"/>
        </w:rPr>
        <w:t xml:space="preserve"> </w:t>
      </w:r>
      <w:r w:rsidR="00232410">
        <w:rPr>
          <w:sz w:val="21"/>
          <w:szCs w:val="21"/>
        </w:rPr>
        <w:t>via</w:t>
      </w:r>
      <w:r w:rsidR="00267B98">
        <w:rPr>
          <w:sz w:val="21"/>
          <w:szCs w:val="21"/>
        </w:rPr>
        <w:t xml:space="preserve"> real-time </w:t>
      </w:r>
      <w:r w:rsidR="00232410">
        <w:rPr>
          <w:sz w:val="21"/>
          <w:szCs w:val="21"/>
        </w:rPr>
        <w:t>surveillance</w:t>
      </w:r>
      <w:r w:rsidR="00267B98">
        <w:rPr>
          <w:sz w:val="21"/>
          <w:szCs w:val="21"/>
        </w:rPr>
        <w:t xml:space="preserve"> of 5</w:t>
      </w:r>
      <w:r w:rsidR="005B351B">
        <w:rPr>
          <w:sz w:val="21"/>
          <w:szCs w:val="21"/>
        </w:rPr>
        <w:t>8</w:t>
      </w:r>
      <w:r w:rsidR="00267B98">
        <w:rPr>
          <w:sz w:val="21"/>
          <w:szCs w:val="21"/>
        </w:rPr>
        <w:t xml:space="preserve"> onshore and offshore drilling projects,</w:t>
      </w:r>
      <w:r w:rsidR="00344986">
        <w:rPr>
          <w:sz w:val="21"/>
          <w:szCs w:val="21"/>
        </w:rPr>
        <w:t xml:space="preserve"> contributing to</w:t>
      </w:r>
      <w:r w:rsidR="00267B98">
        <w:rPr>
          <w:sz w:val="21"/>
          <w:szCs w:val="21"/>
        </w:rPr>
        <w:t xml:space="preserve"> </w:t>
      </w:r>
      <w:r w:rsidR="00344986">
        <w:rPr>
          <w:sz w:val="21"/>
          <w:szCs w:val="21"/>
        </w:rPr>
        <w:t>achieving annual revenue goal in first two quarters of 2019</w:t>
      </w:r>
      <w:r w:rsidR="00267B98">
        <w:rPr>
          <w:sz w:val="21"/>
          <w:szCs w:val="21"/>
        </w:rPr>
        <w:t>.</w:t>
      </w:r>
    </w:p>
    <w:p w14:paraId="5A2E7E65" w14:textId="6162BBAA" w:rsidR="004B1162" w:rsidRPr="008D6A3B" w:rsidRDefault="004B1162" w:rsidP="0019159C">
      <w:pPr>
        <w:tabs>
          <w:tab w:val="right" w:pos="10800"/>
        </w:tabs>
        <w:spacing w:before="180"/>
        <w:ind w:left="-90"/>
        <w:jc w:val="both"/>
        <w:rPr>
          <w:b/>
          <w:sz w:val="21"/>
          <w:szCs w:val="21"/>
        </w:rPr>
      </w:pPr>
      <w:r>
        <w:rPr>
          <w:b/>
          <w:caps/>
          <w:sz w:val="21"/>
          <w:szCs w:val="21"/>
        </w:rPr>
        <w:t>C</w:t>
      </w:r>
      <w:r w:rsidRPr="00061F98">
        <w:rPr>
          <w:b/>
          <w:caps/>
          <w:sz w:val="18"/>
          <w:szCs w:val="21"/>
        </w:rPr>
        <w:t>ullen</w:t>
      </w:r>
      <w:r>
        <w:rPr>
          <w:b/>
          <w:caps/>
          <w:sz w:val="21"/>
          <w:szCs w:val="21"/>
        </w:rPr>
        <w:t xml:space="preserve"> c</w:t>
      </w:r>
      <w:r w:rsidRPr="00061F98">
        <w:rPr>
          <w:b/>
          <w:caps/>
          <w:sz w:val="18"/>
          <w:szCs w:val="21"/>
        </w:rPr>
        <w:t>ollege</w:t>
      </w:r>
      <w:r>
        <w:rPr>
          <w:b/>
          <w:caps/>
          <w:sz w:val="21"/>
          <w:szCs w:val="21"/>
        </w:rPr>
        <w:t xml:space="preserve"> </w:t>
      </w:r>
      <w:r w:rsidRPr="005216BF">
        <w:rPr>
          <w:b/>
          <w:caps/>
          <w:sz w:val="18"/>
          <w:szCs w:val="21"/>
        </w:rPr>
        <w:t>of</w:t>
      </w:r>
      <w:r>
        <w:rPr>
          <w:b/>
          <w:caps/>
          <w:sz w:val="21"/>
          <w:szCs w:val="21"/>
        </w:rPr>
        <w:t xml:space="preserve"> e</w:t>
      </w:r>
      <w:r w:rsidRPr="00061F98">
        <w:rPr>
          <w:b/>
          <w:caps/>
          <w:sz w:val="18"/>
          <w:szCs w:val="21"/>
        </w:rPr>
        <w:t>ngineering</w:t>
      </w:r>
      <w:r>
        <w:rPr>
          <w:b/>
          <w:caps/>
          <w:sz w:val="21"/>
          <w:szCs w:val="21"/>
        </w:rPr>
        <w:t>, u</w:t>
      </w:r>
      <w:r w:rsidRPr="00061F98">
        <w:rPr>
          <w:b/>
          <w:caps/>
          <w:sz w:val="18"/>
          <w:szCs w:val="21"/>
        </w:rPr>
        <w:t>niversity</w:t>
      </w:r>
      <w:r>
        <w:rPr>
          <w:b/>
          <w:caps/>
          <w:sz w:val="21"/>
          <w:szCs w:val="21"/>
        </w:rPr>
        <w:t xml:space="preserve"> </w:t>
      </w:r>
      <w:r w:rsidRPr="00061F98">
        <w:rPr>
          <w:b/>
          <w:caps/>
          <w:sz w:val="20"/>
          <w:szCs w:val="21"/>
        </w:rPr>
        <w:t>of</w:t>
      </w:r>
      <w:r>
        <w:rPr>
          <w:b/>
          <w:caps/>
          <w:sz w:val="21"/>
          <w:szCs w:val="21"/>
        </w:rPr>
        <w:t xml:space="preserve"> h</w:t>
      </w:r>
      <w:r w:rsidRPr="00061F98">
        <w:rPr>
          <w:b/>
          <w:caps/>
          <w:sz w:val="18"/>
          <w:szCs w:val="21"/>
        </w:rPr>
        <w:t>ouston</w:t>
      </w:r>
      <w:r>
        <w:rPr>
          <w:caps/>
          <w:sz w:val="21"/>
          <w:szCs w:val="21"/>
        </w:rPr>
        <w:t>,</w:t>
      </w:r>
      <w:r>
        <w:rPr>
          <w:b/>
          <w:sz w:val="21"/>
          <w:szCs w:val="21"/>
        </w:rPr>
        <w:t xml:space="preserve"> </w:t>
      </w:r>
      <w:r w:rsidRPr="002429B9">
        <w:rPr>
          <w:sz w:val="21"/>
          <w:szCs w:val="21"/>
        </w:rPr>
        <w:t>Houston TX</w:t>
      </w:r>
      <w:r>
        <w:rPr>
          <w:b/>
          <w:sz w:val="21"/>
          <w:szCs w:val="21"/>
        </w:rPr>
        <w:tab/>
        <w:t xml:space="preserve">January 2017 – </w:t>
      </w:r>
      <w:r w:rsidR="00D21523">
        <w:rPr>
          <w:b/>
          <w:sz w:val="21"/>
          <w:szCs w:val="21"/>
        </w:rPr>
        <w:t>May</w:t>
      </w:r>
      <w:r>
        <w:rPr>
          <w:b/>
          <w:sz w:val="21"/>
          <w:szCs w:val="21"/>
        </w:rPr>
        <w:t xml:space="preserve"> </w:t>
      </w:r>
      <w:r w:rsidRPr="008D6A3B">
        <w:rPr>
          <w:b/>
          <w:sz w:val="21"/>
          <w:szCs w:val="21"/>
        </w:rPr>
        <w:t>201</w:t>
      </w:r>
      <w:r>
        <w:rPr>
          <w:b/>
          <w:sz w:val="21"/>
          <w:szCs w:val="21"/>
        </w:rPr>
        <w:t>8</w:t>
      </w:r>
    </w:p>
    <w:p w14:paraId="44B3D377" w14:textId="049FB350" w:rsidR="004B1162" w:rsidRPr="008D6A3B" w:rsidRDefault="004B1162" w:rsidP="0019159C">
      <w:pPr>
        <w:spacing w:before="60"/>
        <w:ind w:left="-90"/>
        <w:jc w:val="both"/>
        <w:rPr>
          <w:b/>
          <w:sz w:val="21"/>
          <w:szCs w:val="21"/>
        </w:rPr>
      </w:pPr>
      <w:bookmarkStart w:id="2" w:name="_Hlk13514908"/>
      <w:r>
        <w:rPr>
          <w:b/>
          <w:sz w:val="21"/>
          <w:szCs w:val="21"/>
        </w:rPr>
        <w:t>Mechanical / Subsea Enginee</w:t>
      </w:r>
      <w:r w:rsidR="006C5965">
        <w:rPr>
          <w:b/>
          <w:sz w:val="21"/>
          <w:szCs w:val="21"/>
        </w:rPr>
        <w:t>r</w:t>
      </w:r>
      <w:r>
        <w:rPr>
          <w:b/>
          <w:sz w:val="21"/>
          <w:szCs w:val="21"/>
        </w:rPr>
        <w:t xml:space="preserve"> </w:t>
      </w:r>
      <w:r w:rsidR="001C006E">
        <w:rPr>
          <w:b/>
          <w:sz w:val="21"/>
          <w:szCs w:val="21"/>
        </w:rPr>
        <w:t>(Graduate Student)</w:t>
      </w:r>
    </w:p>
    <w:bookmarkEnd w:id="2"/>
    <w:p w14:paraId="12B53A8A" w14:textId="7924159F" w:rsidR="00CD5551" w:rsidRDefault="00CD5551" w:rsidP="00CD5551">
      <w:pPr>
        <w:numPr>
          <w:ilvl w:val="0"/>
          <w:numId w:val="21"/>
        </w:numPr>
        <w:tabs>
          <w:tab w:val="clear" w:pos="360"/>
          <w:tab w:val="num" w:pos="270"/>
        </w:tabs>
        <w:spacing w:beforeLines="20" w:before="48"/>
        <w:ind w:left="270"/>
        <w:jc w:val="both"/>
        <w:rPr>
          <w:sz w:val="21"/>
          <w:szCs w:val="21"/>
        </w:rPr>
      </w:pPr>
      <w:r>
        <w:rPr>
          <w:b/>
          <w:bCs/>
          <w:sz w:val="21"/>
          <w:szCs w:val="21"/>
        </w:rPr>
        <w:t xml:space="preserve">Control Systems Engineering and Integration: </w:t>
      </w:r>
      <w:r>
        <w:rPr>
          <w:sz w:val="21"/>
          <w:szCs w:val="21"/>
        </w:rPr>
        <w:t xml:space="preserve">Focused on Subsea Systems </w:t>
      </w:r>
      <w:r w:rsidR="00250E95">
        <w:rPr>
          <w:sz w:val="21"/>
          <w:szCs w:val="21"/>
        </w:rPr>
        <w:t xml:space="preserve">instrumentation and control </w:t>
      </w:r>
      <w:r>
        <w:rPr>
          <w:sz w:val="21"/>
          <w:szCs w:val="21"/>
        </w:rPr>
        <w:t xml:space="preserve">design, reduced-order modelling and dynamic analysis in MATLAB environment for pipelines, pumps, valves and electric motors, for process control, automation, safety shutdown, condition &amp; performance monitoring. Analyzed </w:t>
      </w:r>
      <w:r w:rsidR="00D21523">
        <w:rPr>
          <w:sz w:val="21"/>
          <w:szCs w:val="21"/>
        </w:rPr>
        <w:t>P&amp;IDs for optimal subsea production</w:t>
      </w:r>
      <w:r>
        <w:rPr>
          <w:sz w:val="21"/>
          <w:szCs w:val="21"/>
        </w:rPr>
        <w:t xml:space="preserve">. </w:t>
      </w:r>
    </w:p>
    <w:p w14:paraId="4D93873D" w14:textId="3BAB6115" w:rsidR="00CD5551" w:rsidRDefault="00CD5551" w:rsidP="00CD5551">
      <w:pPr>
        <w:pStyle w:val="ListParagraph"/>
        <w:numPr>
          <w:ilvl w:val="1"/>
          <w:numId w:val="21"/>
        </w:numPr>
        <w:tabs>
          <w:tab w:val="clear" w:pos="1680"/>
          <w:tab w:val="num" w:pos="360"/>
          <w:tab w:val="left" w:pos="1080"/>
          <w:tab w:val="left" w:pos="1260"/>
        </w:tabs>
        <w:spacing w:before="60"/>
        <w:ind w:left="450" w:hanging="187"/>
        <w:contextualSpacing w:val="0"/>
        <w:jc w:val="both"/>
        <w:rPr>
          <w:sz w:val="21"/>
          <w:szCs w:val="21"/>
          <w:lang w:val="en-GB"/>
        </w:rPr>
      </w:pPr>
      <w:r>
        <w:rPr>
          <w:sz w:val="21"/>
          <w:szCs w:val="21"/>
          <w:lang w:val="en-GB"/>
        </w:rPr>
        <w:t xml:space="preserve">Developed </w:t>
      </w:r>
      <w:r w:rsidR="0049173D">
        <w:rPr>
          <w:sz w:val="21"/>
          <w:szCs w:val="21"/>
          <w:lang w:val="en-GB"/>
        </w:rPr>
        <w:t xml:space="preserve">subsea architecture using Matlab/Simscape and designed a proportional/integral </w:t>
      </w:r>
      <w:r w:rsidR="0036245A">
        <w:rPr>
          <w:sz w:val="21"/>
          <w:szCs w:val="21"/>
          <w:lang w:val="en-GB"/>
        </w:rPr>
        <w:t xml:space="preserve">feedback </w:t>
      </w:r>
      <w:r w:rsidR="0049173D">
        <w:rPr>
          <w:sz w:val="21"/>
          <w:szCs w:val="21"/>
          <w:lang w:val="en-GB"/>
        </w:rPr>
        <w:t>controller</w:t>
      </w:r>
      <w:r w:rsidR="00D21523">
        <w:rPr>
          <w:sz w:val="21"/>
          <w:szCs w:val="21"/>
          <w:lang w:val="en-GB"/>
        </w:rPr>
        <w:t xml:space="preserve"> for </w:t>
      </w:r>
      <w:r w:rsidR="006C3C9F">
        <w:rPr>
          <w:sz w:val="21"/>
          <w:szCs w:val="21"/>
          <w:lang w:val="en-GB"/>
        </w:rPr>
        <w:t xml:space="preserve">choke valves </w:t>
      </w:r>
      <w:r w:rsidR="00D21523">
        <w:rPr>
          <w:sz w:val="21"/>
          <w:szCs w:val="21"/>
          <w:lang w:val="en-GB"/>
        </w:rPr>
        <w:t xml:space="preserve">stabilizing manifold pressures from multiple </w:t>
      </w:r>
      <w:r w:rsidR="006C3C9F">
        <w:rPr>
          <w:sz w:val="21"/>
          <w:szCs w:val="21"/>
          <w:lang w:val="en-GB"/>
        </w:rPr>
        <w:t xml:space="preserve">multi-phase </w:t>
      </w:r>
      <w:r w:rsidR="00D21523">
        <w:rPr>
          <w:sz w:val="21"/>
          <w:szCs w:val="21"/>
          <w:lang w:val="en-GB"/>
        </w:rPr>
        <w:t>inflows</w:t>
      </w:r>
      <w:r w:rsidR="006C3C9F">
        <w:rPr>
          <w:sz w:val="21"/>
          <w:szCs w:val="21"/>
          <w:lang w:val="en-GB"/>
        </w:rPr>
        <w:t xml:space="preserve"> in a production pipeline system</w:t>
      </w:r>
      <w:r>
        <w:rPr>
          <w:sz w:val="21"/>
          <w:szCs w:val="21"/>
          <w:lang w:val="en-GB"/>
        </w:rPr>
        <w:t>.</w:t>
      </w:r>
    </w:p>
    <w:p w14:paraId="023A7C6A" w14:textId="77777777" w:rsidR="006C3C9F" w:rsidRPr="002E6360" w:rsidRDefault="006C3C9F" w:rsidP="006C3C9F">
      <w:pPr>
        <w:pStyle w:val="ListParagraph"/>
        <w:numPr>
          <w:ilvl w:val="0"/>
          <w:numId w:val="21"/>
        </w:numPr>
        <w:tabs>
          <w:tab w:val="clear" w:pos="360"/>
          <w:tab w:val="num" w:pos="270"/>
          <w:tab w:val="left" w:pos="1080"/>
          <w:tab w:val="left" w:pos="1260"/>
        </w:tabs>
        <w:spacing w:before="60"/>
        <w:ind w:left="270"/>
        <w:contextualSpacing w:val="0"/>
        <w:jc w:val="both"/>
        <w:rPr>
          <w:sz w:val="21"/>
          <w:szCs w:val="21"/>
          <w:lang w:val="en-GB"/>
        </w:rPr>
      </w:pPr>
      <w:r w:rsidRPr="008F4A0D">
        <w:rPr>
          <w:b/>
          <w:bCs/>
          <w:sz w:val="21"/>
          <w:szCs w:val="21"/>
        </w:rPr>
        <w:t>Subsea Pipeline &amp; Riser Design</w:t>
      </w:r>
      <w:r w:rsidRPr="00D87942">
        <w:rPr>
          <w:b/>
          <w:bCs/>
          <w:sz w:val="21"/>
          <w:szCs w:val="21"/>
        </w:rPr>
        <w:t xml:space="preserve">: </w:t>
      </w:r>
      <w:r w:rsidRPr="00D87942">
        <w:rPr>
          <w:sz w:val="21"/>
          <w:szCs w:val="21"/>
        </w:rPr>
        <w:t>Focused on key design challenges – Deepwater (up to 10,000ft WD, hydrostatic collapse &amp; installation/operation issues), HPHT (15 to 2</w:t>
      </w:r>
      <w:r>
        <w:rPr>
          <w:sz w:val="21"/>
          <w:szCs w:val="21"/>
        </w:rPr>
        <w:t>2</w:t>
      </w:r>
      <w:r w:rsidRPr="00D87942">
        <w:rPr>
          <w:sz w:val="21"/>
          <w:szCs w:val="21"/>
        </w:rPr>
        <w:t xml:space="preserve"> ksi pressures, high thermal performance</w:t>
      </w:r>
      <w:r>
        <w:rPr>
          <w:sz w:val="21"/>
          <w:szCs w:val="21"/>
        </w:rPr>
        <w:t xml:space="preserve">: </w:t>
      </w:r>
      <w:r w:rsidRPr="00D87942">
        <w:rPr>
          <w:sz w:val="21"/>
          <w:szCs w:val="21"/>
        </w:rPr>
        <w:t xml:space="preserve">350°F </w:t>
      </w:r>
      <w:r>
        <w:rPr>
          <w:sz w:val="21"/>
          <w:szCs w:val="21"/>
        </w:rPr>
        <w:t>-</w:t>
      </w:r>
      <w:r w:rsidRPr="00D87942">
        <w:rPr>
          <w:sz w:val="21"/>
          <w:szCs w:val="21"/>
        </w:rPr>
        <w:t xml:space="preserve"> 400°F), thermal management (huge axial loads, mitigation methods, FEA), Corrosion (NACE specs), Flow Assurance (wax, hydrates, asphaltenes, multiphase flow, blockages) and Cryogenic Pipelines (LNG/LPG, thermal efficiency, exotic materials)</w:t>
      </w:r>
    </w:p>
    <w:p w14:paraId="126E01CA" w14:textId="77777777" w:rsidR="00250E95" w:rsidRPr="003D5369" w:rsidRDefault="00250E95" w:rsidP="00250E95">
      <w:pPr>
        <w:numPr>
          <w:ilvl w:val="0"/>
          <w:numId w:val="21"/>
        </w:numPr>
        <w:tabs>
          <w:tab w:val="clear" w:pos="360"/>
          <w:tab w:val="num" w:pos="270"/>
        </w:tabs>
        <w:spacing w:beforeLines="20" w:before="48"/>
        <w:ind w:left="270"/>
        <w:jc w:val="both"/>
        <w:rPr>
          <w:sz w:val="21"/>
          <w:szCs w:val="21"/>
        </w:rPr>
      </w:pPr>
      <w:r>
        <w:rPr>
          <w:b/>
          <w:bCs/>
          <w:sz w:val="21"/>
          <w:szCs w:val="21"/>
        </w:rPr>
        <w:t xml:space="preserve">Subsea Processing and </w:t>
      </w:r>
      <w:r w:rsidRPr="00BB1A3B">
        <w:rPr>
          <w:b/>
          <w:bCs/>
          <w:sz w:val="21"/>
          <w:szCs w:val="21"/>
        </w:rPr>
        <w:t xml:space="preserve">Flow </w:t>
      </w:r>
      <w:r w:rsidRPr="003809BC">
        <w:rPr>
          <w:b/>
          <w:bCs/>
          <w:sz w:val="21"/>
          <w:szCs w:val="21"/>
        </w:rPr>
        <w:t>Assurance</w:t>
      </w:r>
      <w:r>
        <w:rPr>
          <w:sz w:val="21"/>
          <w:szCs w:val="21"/>
        </w:rPr>
        <w:t xml:space="preserve">: </w:t>
      </w:r>
      <w:r w:rsidRPr="003D5369">
        <w:rPr>
          <w:sz w:val="21"/>
          <w:szCs w:val="21"/>
        </w:rPr>
        <w:t xml:space="preserve">Delved into reservoir modelling, </w:t>
      </w:r>
      <w:r>
        <w:rPr>
          <w:sz w:val="21"/>
          <w:szCs w:val="21"/>
        </w:rPr>
        <w:t xml:space="preserve">reservoir drive mechanisms and EOR techniques, </w:t>
      </w:r>
      <w:r w:rsidRPr="003D5369">
        <w:rPr>
          <w:sz w:val="21"/>
          <w:szCs w:val="21"/>
        </w:rPr>
        <w:t>gas/liquid processing and separator design, pumps</w:t>
      </w:r>
      <w:r>
        <w:rPr>
          <w:sz w:val="21"/>
          <w:szCs w:val="21"/>
        </w:rPr>
        <w:t xml:space="preserve"> design and application</w:t>
      </w:r>
      <w:r w:rsidRPr="003D5369">
        <w:rPr>
          <w:sz w:val="21"/>
          <w:szCs w:val="21"/>
        </w:rPr>
        <w:t>, piping, compressors, seawater injection, production enhancement and artificial lift.</w:t>
      </w:r>
      <w:r>
        <w:rPr>
          <w:sz w:val="21"/>
          <w:szCs w:val="21"/>
        </w:rPr>
        <w:t xml:space="preserve"> </w:t>
      </w:r>
      <w:r w:rsidRPr="002C2343">
        <w:rPr>
          <w:sz w:val="21"/>
          <w:szCs w:val="21"/>
        </w:rPr>
        <w:t xml:space="preserve">Conducted </w:t>
      </w:r>
      <w:r>
        <w:rPr>
          <w:sz w:val="21"/>
          <w:szCs w:val="21"/>
        </w:rPr>
        <w:t>field lifecycle n</w:t>
      </w:r>
      <w:r w:rsidRPr="002C2343">
        <w:rPr>
          <w:sz w:val="21"/>
          <w:szCs w:val="21"/>
        </w:rPr>
        <w:t xml:space="preserve">odal analysis, </w:t>
      </w:r>
      <w:r>
        <w:rPr>
          <w:sz w:val="21"/>
          <w:szCs w:val="21"/>
        </w:rPr>
        <w:t xml:space="preserve">established field development strategy for hydrate, wax, asphaltene and slugging management, chemical injection and thermal system design, using PIPESIM. </w:t>
      </w:r>
    </w:p>
    <w:p w14:paraId="214763CC" w14:textId="77777777" w:rsidR="00250E95" w:rsidRDefault="00250E95" w:rsidP="00250E95">
      <w:pPr>
        <w:pStyle w:val="ListParagraph"/>
        <w:numPr>
          <w:ilvl w:val="1"/>
          <w:numId w:val="21"/>
        </w:numPr>
        <w:tabs>
          <w:tab w:val="clear" w:pos="1680"/>
          <w:tab w:val="num" w:pos="360"/>
          <w:tab w:val="left" w:pos="1080"/>
          <w:tab w:val="left" w:pos="1260"/>
        </w:tabs>
        <w:spacing w:before="60"/>
        <w:ind w:left="450" w:hanging="187"/>
        <w:contextualSpacing w:val="0"/>
        <w:jc w:val="both"/>
        <w:rPr>
          <w:sz w:val="21"/>
          <w:szCs w:val="21"/>
          <w:lang w:val="en-GB"/>
        </w:rPr>
      </w:pPr>
      <w:r>
        <w:rPr>
          <w:sz w:val="21"/>
          <w:szCs w:val="21"/>
          <w:lang w:val="en-GB"/>
        </w:rPr>
        <w:t>Designed a subsea vertical two-phase Separator and supporting infrastructure. Sized wall thickness, ID, vessel height, liquid handling levels and boosting schemes, pump sizing, oil and gas flowline sizing and power system configuration.</w:t>
      </w:r>
    </w:p>
    <w:p w14:paraId="1E2D1EB1" w14:textId="77777777" w:rsidR="0036245A" w:rsidRDefault="0036245A" w:rsidP="0036245A">
      <w:pPr>
        <w:numPr>
          <w:ilvl w:val="0"/>
          <w:numId w:val="21"/>
        </w:numPr>
        <w:tabs>
          <w:tab w:val="clear" w:pos="360"/>
          <w:tab w:val="num" w:pos="270"/>
        </w:tabs>
        <w:spacing w:beforeLines="20" w:before="48"/>
        <w:ind w:left="270"/>
        <w:jc w:val="both"/>
        <w:rPr>
          <w:sz w:val="21"/>
          <w:szCs w:val="21"/>
        </w:rPr>
      </w:pPr>
      <w:r>
        <w:rPr>
          <w:b/>
          <w:bCs/>
          <w:sz w:val="21"/>
          <w:szCs w:val="21"/>
        </w:rPr>
        <w:t xml:space="preserve">Subsea </w:t>
      </w:r>
      <w:r w:rsidRPr="00F8203E">
        <w:rPr>
          <w:b/>
          <w:bCs/>
          <w:sz w:val="21"/>
          <w:szCs w:val="21"/>
        </w:rPr>
        <w:t xml:space="preserve">Systems </w:t>
      </w:r>
      <w:r>
        <w:rPr>
          <w:b/>
          <w:bCs/>
          <w:sz w:val="21"/>
          <w:szCs w:val="21"/>
        </w:rPr>
        <w:t xml:space="preserve">Design and </w:t>
      </w:r>
      <w:r w:rsidRPr="00F8203E">
        <w:rPr>
          <w:b/>
          <w:bCs/>
          <w:sz w:val="21"/>
          <w:szCs w:val="21"/>
        </w:rPr>
        <w:t>Engineering</w:t>
      </w:r>
      <w:r>
        <w:rPr>
          <w:sz w:val="21"/>
          <w:szCs w:val="21"/>
        </w:rPr>
        <w:t>: Using the complex challenges of deepwater environment as backdrop, designed, per code requirements, a functional subsea oil and gas production field – designed each constituent component and integrated them to deliver safety-critical operations, using Solidworks, Abaqus, MathCAD, and other software tools.</w:t>
      </w:r>
    </w:p>
    <w:p w14:paraId="43FF2060" w14:textId="77777777" w:rsidR="0036245A" w:rsidRDefault="0036245A" w:rsidP="0036245A">
      <w:pPr>
        <w:pStyle w:val="ListParagraph"/>
        <w:numPr>
          <w:ilvl w:val="1"/>
          <w:numId w:val="21"/>
        </w:numPr>
        <w:tabs>
          <w:tab w:val="clear" w:pos="1680"/>
          <w:tab w:val="num" w:pos="360"/>
          <w:tab w:val="left" w:pos="1080"/>
          <w:tab w:val="left" w:pos="1260"/>
        </w:tabs>
        <w:spacing w:before="60"/>
        <w:ind w:left="450" w:hanging="187"/>
        <w:contextualSpacing w:val="0"/>
        <w:jc w:val="both"/>
        <w:rPr>
          <w:sz w:val="21"/>
          <w:szCs w:val="21"/>
          <w:lang w:val="en-GB"/>
        </w:rPr>
      </w:pPr>
      <w:r>
        <w:rPr>
          <w:sz w:val="21"/>
          <w:szCs w:val="21"/>
          <w:lang w:val="en-GB"/>
        </w:rPr>
        <w:t>Designed and pressure-tested (1.25 x MAOP) entire subsea production pipeline and riser in 10,000ft of water, for certification and integration with other subsea hardware. Considered three Flowline Maximum Allowable Operating Pressure (MAOP) case studies: 8 ksi, 9.5 ksi and 13.2 ksi. Used seawater as test fluid. Calculations on MathCAD.</w:t>
      </w:r>
    </w:p>
    <w:p w14:paraId="2FB81776" w14:textId="77777777" w:rsidR="00CD5551" w:rsidRPr="00240BAE" w:rsidRDefault="00CD5551" w:rsidP="00CD5551">
      <w:pPr>
        <w:pStyle w:val="ListParagraph"/>
        <w:numPr>
          <w:ilvl w:val="0"/>
          <w:numId w:val="21"/>
        </w:numPr>
        <w:tabs>
          <w:tab w:val="clear" w:pos="360"/>
          <w:tab w:val="num" w:pos="270"/>
        </w:tabs>
        <w:spacing w:before="60"/>
        <w:ind w:left="270"/>
        <w:contextualSpacing w:val="0"/>
        <w:jc w:val="both"/>
        <w:rPr>
          <w:b/>
          <w:sz w:val="21"/>
          <w:szCs w:val="21"/>
        </w:rPr>
      </w:pPr>
      <w:r>
        <w:rPr>
          <w:b/>
          <w:sz w:val="21"/>
          <w:szCs w:val="21"/>
        </w:rPr>
        <w:lastRenderedPageBreak/>
        <w:t xml:space="preserve">Computational Methods and Design of Experiments: </w:t>
      </w:r>
      <w:r>
        <w:rPr>
          <w:bCs/>
          <w:sz w:val="21"/>
          <w:szCs w:val="21"/>
        </w:rPr>
        <w:t>Delved into three domains of formulation and applications – Finite Element Analysis (FEA), Computational Fluid Dynamics (CFD) and Design of Experiments, for engineering analysis.</w:t>
      </w:r>
    </w:p>
    <w:p w14:paraId="4468DDB6" w14:textId="03749EA6" w:rsidR="00CD5551" w:rsidRDefault="0080750B" w:rsidP="00CD5551">
      <w:pPr>
        <w:pStyle w:val="ListParagraph"/>
        <w:numPr>
          <w:ilvl w:val="1"/>
          <w:numId w:val="21"/>
        </w:numPr>
        <w:tabs>
          <w:tab w:val="clear" w:pos="1680"/>
          <w:tab w:val="num" w:pos="360"/>
          <w:tab w:val="left" w:pos="1080"/>
          <w:tab w:val="left" w:pos="1260"/>
        </w:tabs>
        <w:spacing w:before="60"/>
        <w:ind w:left="450" w:hanging="187"/>
        <w:contextualSpacing w:val="0"/>
        <w:jc w:val="both"/>
        <w:rPr>
          <w:sz w:val="21"/>
          <w:szCs w:val="21"/>
          <w:lang w:val="en-GB"/>
        </w:rPr>
      </w:pPr>
      <w:r>
        <w:rPr>
          <w:sz w:val="21"/>
          <w:szCs w:val="21"/>
          <w:lang w:val="en-GB"/>
        </w:rPr>
        <w:t>Conduc</w:t>
      </w:r>
      <w:r w:rsidR="00CD5551">
        <w:rPr>
          <w:sz w:val="21"/>
          <w:szCs w:val="21"/>
          <w:lang w:val="en-GB"/>
        </w:rPr>
        <w:t>ted CFD erosion-based analysis, with Star CCM</w:t>
      </w:r>
      <w:r w:rsidR="00CD5551" w:rsidRPr="00232410">
        <w:rPr>
          <w:sz w:val="21"/>
          <w:szCs w:val="21"/>
          <w:vertAlign w:val="superscript"/>
          <w:lang w:val="en-GB"/>
        </w:rPr>
        <w:t>+</w:t>
      </w:r>
      <w:r w:rsidR="00CD5551">
        <w:rPr>
          <w:sz w:val="21"/>
          <w:szCs w:val="21"/>
          <w:lang w:val="en-GB"/>
        </w:rPr>
        <w:t xml:space="preserve">, on a 3D subsea pipeline </w:t>
      </w:r>
      <w:r>
        <w:rPr>
          <w:sz w:val="21"/>
          <w:szCs w:val="21"/>
          <w:lang w:val="en-GB"/>
        </w:rPr>
        <w:t>system</w:t>
      </w:r>
      <w:r w:rsidR="00CD5551">
        <w:rPr>
          <w:sz w:val="21"/>
          <w:szCs w:val="21"/>
          <w:lang w:val="en-GB"/>
        </w:rPr>
        <w:t>.</w:t>
      </w:r>
    </w:p>
    <w:p w14:paraId="060E72C7" w14:textId="77777777" w:rsidR="00CD5551" w:rsidRPr="00FB693B" w:rsidRDefault="00CD5551" w:rsidP="00CD5551">
      <w:pPr>
        <w:pStyle w:val="ListParagraph"/>
        <w:numPr>
          <w:ilvl w:val="1"/>
          <w:numId w:val="21"/>
        </w:numPr>
        <w:tabs>
          <w:tab w:val="clear" w:pos="1680"/>
          <w:tab w:val="num" w:pos="360"/>
          <w:tab w:val="left" w:pos="1080"/>
          <w:tab w:val="left" w:pos="1260"/>
        </w:tabs>
        <w:spacing w:before="60"/>
        <w:ind w:left="450" w:hanging="187"/>
        <w:contextualSpacing w:val="0"/>
        <w:jc w:val="both"/>
        <w:rPr>
          <w:sz w:val="21"/>
          <w:szCs w:val="21"/>
          <w:lang w:val="en-GB"/>
        </w:rPr>
      </w:pPr>
      <w:r>
        <w:rPr>
          <w:sz w:val="21"/>
          <w:szCs w:val="21"/>
          <w:lang w:val="en-GB"/>
        </w:rPr>
        <w:t>Performed FEA analysis on bolted flange assembly, developed and analysed the model using Abaqus, to meet Von Mises stress and Specified Minimum Yield Strength (SMYS) criterion at low and high pressures, under designated pre-loads.</w:t>
      </w:r>
    </w:p>
    <w:p w14:paraId="5CEE7666" w14:textId="6F0F0F70" w:rsidR="003953EC" w:rsidRPr="008D6A3B" w:rsidRDefault="003953EC" w:rsidP="008F4A0D">
      <w:pPr>
        <w:tabs>
          <w:tab w:val="right" w:pos="10800"/>
        </w:tabs>
        <w:spacing w:before="180"/>
        <w:jc w:val="both"/>
        <w:rPr>
          <w:b/>
          <w:sz w:val="21"/>
          <w:szCs w:val="21"/>
        </w:rPr>
      </w:pPr>
      <w:r w:rsidRPr="002429B9">
        <w:rPr>
          <w:b/>
          <w:caps/>
          <w:sz w:val="21"/>
          <w:szCs w:val="21"/>
        </w:rPr>
        <w:t>Halliburton</w:t>
      </w:r>
      <w:r>
        <w:rPr>
          <w:caps/>
          <w:sz w:val="21"/>
          <w:szCs w:val="21"/>
        </w:rPr>
        <w:t>,</w:t>
      </w:r>
      <w:r>
        <w:rPr>
          <w:b/>
          <w:sz w:val="21"/>
          <w:szCs w:val="21"/>
        </w:rPr>
        <w:t xml:space="preserve"> </w:t>
      </w:r>
      <w:r w:rsidRPr="002429B9">
        <w:rPr>
          <w:sz w:val="21"/>
          <w:szCs w:val="21"/>
        </w:rPr>
        <w:t>Houston TX</w:t>
      </w:r>
      <w:r>
        <w:rPr>
          <w:b/>
          <w:sz w:val="21"/>
          <w:szCs w:val="21"/>
        </w:rPr>
        <w:tab/>
        <w:t xml:space="preserve">August 2010 – </w:t>
      </w:r>
      <w:r w:rsidR="00EA3047">
        <w:rPr>
          <w:b/>
          <w:sz w:val="21"/>
          <w:szCs w:val="21"/>
        </w:rPr>
        <w:t>May</w:t>
      </w:r>
      <w:r>
        <w:rPr>
          <w:b/>
          <w:sz w:val="21"/>
          <w:szCs w:val="21"/>
        </w:rPr>
        <w:t xml:space="preserve"> </w:t>
      </w:r>
      <w:r w:rsidRPr="008D6A3B">
        <w:rPr>
          <w:b/>
          <w:sz w:val="21"/>
          <w:szCs w:val="21"/>
        </w:rPr>
        <w:t>2016</w:t>
      </w:r>
    </w:p>
    <w:p w14:paraId="43411C18" w14:textId="12534C83" w:rsidR="003953EC" w:rsidRDefault="003953EC" w:rsidP="003953EC">
      <w:pPr>
        <w:spacing w:before="60"/>
        <w:jc w:val="both"/>
        <w:rPr>
          <w:sz w:val="21"/>
          <w:szCs w:val="21"/>
        </w:rPr>
      </w:pPr>
      <w:r>
        <w:rPr>
          <w:b/>
          <w:sz w:val="21"/>
          <w:szCs w:val="21"/>
        </w:rPr>
        <w:t xml:space="preserve">Field </w:t>
      </w:r>
      <w:r w:rsidR="004538C0">
        <w:rPr>
          <w:b/>
          <w:sz w:val="21"/>
          <w:szCs w:val="21"/>
        </w:rPr>
        <w:t>Drilling</w:t>
      </w:r>
      <w:r>
        <w:rPr>
          <w:b/>
          <w:sz w:val="21"/>
          <w:szCs w:val="21"/>
        </w:rPr>
        <w:t xml:space="preserve"> Engineer</w:t>
      </w:r>
      <w:r>
        <w:rPr>
          <w:sz w:val="21"/>
          <w:szCs w:val="21"/>
        </w:rPr>
        <w:t xml:space="preserve"> (</w:t>
      </w:r>
      <w:r w:rsidRPr="003D2372">
        <w:rPr>
          <w:sz w:val="21"/>
          <w:szCs w:val="21"/>
        </w:rPr>
        <w:t xml:space="preserve">Drilling Optimization, </w:t>
      </w:r>
      <w:r w:rsidR="00E1589C">
        <w:rPr>
          <w:sz w:val="21"/>
          <w:szCs w:val="21"/>
        </w:rPr>
        <w:t>Well Construction</w:t>
      </w:r>
      <w:r w:rsidRPr="003D2372">
        <w:rPr>
          <w:sz w:val="21"/>
          <w:szCs w:val="21"/>
        </w:rPr>
        <w:t xml:space="preserve">, </w:t>
      </w:r>
      <w:r w:rsidR="00E54ED5">
        <w:rPr>
          <w:sz w:val="21"/>
          <w:szCs w:val="21"/>
        </w:rPr>
        <w:t>Directional Drilling</w:t>
      </w:r>
      <w:r>
        <w:rPr>
          <w:sz w:val="21"/>
          <w:szCs w:val="21"/>
        </w:rPr>
        <w:t>)</w:t>
      </w:r>
    </w:p>
    <w:p w14:paraId="24324CB9" w14:textId="2F2193D1" w:rsidR="00083FE9" w:rsidRPr="008D6A3B" w:rsidRDefault="00695624" w:rsidP="003953EC">
      <w:pPr>
        <w:spacing w:before="60"/>
        <w:jc w:val="both"/>
        <w:rPr>
          <w:b/>
          <w:sz w:val="21"/>
          <w:szCs w:val="21"/>
        </w:rPr>
      </w:pPr>
      <w:r>
        <w:rPr>
          <w:sz w:val="21"/>
          <w:szCs w:val="21"/>
        </w:rPr>
        <w:t xml:space="preserve">Forged productive relationships with </w:t>
      </w:r>
      <w:r w:rsidR="007E30F1">
        <w:rPr>
          <w:sz w:val="21"/>
          <w:szCs w:val="21"/>
        </w:rPr>
        <w:t>vested</w:t>
      </w:r>
      <w:r>
        <w:rPr>
          <w:sz w:val="21"/>
          <w:szCs w:val="21"/>
        </w:rPr>
        <w:t xml:space="preserve"> stakeholders</w:t>
      </w:r>
      <w:r w:rsidR="00E1589C">
        <w:rPr>
          <w:sz w:val="21"/>
          <w:szCs w:val="21"/>
        </w:rPr>
        <w:t>,</w:t>
      </w:r>
      <w:r>
        <w:rPr>
          <w:sz w:val="21"/>
          <w:szCs w:val="21"/>
        </w:rPr>
        <w:t xml:space="preserve"> critical to safely</w:t>
      </w:r>
      <w:r w:rsidR="00C077E3">
        <w:rPr>
          <w:sz w:val="21"/>
          <w:szCs w:val="21"/>
        </w:rPr>
        <w:t xml:space="preserve"> and profitably</w:t>
      </w:r>
      <w:r>
        <w:rPr>
          <w:sz w:val="21"/>
          <w:szCs w:val="21"/>
        </w:rPr>
        <w:t xml:space="preserve"> deliver </w:t>
      </w:r>
      <w:r w:rsidR="00694090">
        <w:rPr>
          <w:sz w:val="21"/>
          <w:szCs w:val="21"/>
        </w:rPr>
        <w:t>reservoir</w:t>
      </w:r>
      <w:r>
        <w:rPr>
          <w:sz w:val="21"/>
          <w:szCs w:val="21"/>
        </w:rPr>
        <w:t xml:space="preserve"> development projects, organiz</w:t>
      </w:r>
      <w:r w:rsidR="00E1589C">
        <w:rPr>
          <w:sz w:val="21"/>
          <w:szCs w:val="21"/>
        </w:rPr>
        <w:t>ed</w:t>
      </w:r>
      <w:r>
        <w:rPr>
          <w:sz w:val="21"/>
          <w:szCs w:val="21"/>
        </w:rPr>
        <w:t xml:space="preserve"> teams around using cutting</w:t>
      </w:r>
      <w:r w:rsidR="00E54ED5">
        <w:rPr>
          <w:sz w:val="21"/>
          <w:szCs w:val="21"/>
        </w:rPr>
        <w:t>-</w:t>
      </w:r>
      <w:r>
        <w:rPr>
          <w:sz w:val="21"/>
          <w:szCs w:val="21"/>
        </w:rPr>
        <w:t xml:space="preserve">edge technology, </w:t>
      </w:r>
      <w:r w:rsidR="00C077E3">
        <w:rPr>
          <w:sz w:val="21"/>
          <w:szCs w:val="21"/>
        </w:rPr>
        <w:t xml:space="preserve">risks identification and mitigation, </w:t>
      </w:r>
      <w:r>
        <w:rPr>
          <w:sz w:val="21"/>
          <w:szCs w:val="21"/>
        </w:rPr>
        <w:t xml:space="preserve">best engineering practices and an array of software tools </w:t>
      </w:r>
      <w:r w:rsidR="00E1589C">
        <w:rPr>
          <w:sz w:val="21"/>
          <w:szCs w:val="21"/>
        </w:rPr>
        <w:t xml:space="preserve">including Compass, INSITE and WellPlan, </w:t>
      </w:r>
      <w:r>
        <w:rPr>
          <w:sz w:val="21"/>
          <w:szCs w:val="21"/>
        </w:rPr>
        <w:t xml:space="preserve">to </w:t>
      </w:r>
      <w:r w:rsidR="009820A9">
        <w:rPr>
          <w:sz w:val="21"/>
          <w:szCs w:val="21"/>
        </w:rPr>
        <w:t xml:space="preserve">plan 2D and 3D wells, </w:t>
      </w:r>
      <w:r>
        <w:rPr>
          <w:sz w:val="21"/>
          <w:szCs w:val="21"/>
        </w:rPr>
        <w:t xml:space="preserve">optimize wellbore placement </w:t>
      </w:r>
      <w:r w:rsidR="00C67AA3">
        <w:rPr>
          <w:sz w:val="21"/>
          <w:szCs w:val="21"/>
        </w:rPr>
        <w:t>and</w:t>
      </w:r>
      <w:r>
        <w:rPr>
          <w:sz w:val="21"/>
          <w:szCs w:val="21"/>
        </w:rPr>
        <w:t xml:space="preserve"> maximize </w:t>
      </w:r>
      <w:r w:rsidR="007E30F1">
        <w:rPr>
          <w:sz w:val="21"/>
          <w:szCs w:val="21"/>
        </w:rPr>
        <w:t xml:space="preserve">conventional and unconventional </w:t>
      </w:r>
      <w:r w:rsidR="00C67AA3">
        <w:rPr>
          <w:sz w:val="21"/>
          <w:szCs w:val="21"/>
        </w:rPr>
        <w:t xml:space="preserve">hydrocarbon </w:t>
      </w:r>
      <w:r w:rsidR="005E6302">
        <w:rPr>
          <w:sz w:val="21"/>
          <w:szCs w:val="21"/>
        </w:rPr>
        <w:t>recover</w:t>
      </w:r>
      <w:r>
        <w:rPr>
          <w:sz w:val="21"/>
          <w:szCs w:val="21"/>
        </w:rPr>
        <w:t>y</w:t>
      </w:r>
      <w:r w:rsidR="00C077E3">
        <w:rPr>
          <w:sz w:val="21"/>
          <w:szCs w:val="21"/>
        </w:rPr>
        <w:t>.</w:t>
      </w:r>
      <w:r w:rsidR="005833B5">
        <w:rPr>
          <w:sz w:val="21"/>
          <w:szCs w:val="21"/>
        </w:rPr>
        <w:t xml:space="preserve"> Expert on rotary steerable and positive displacement tools.</w:t>
      </w:r>
    </w:p>
    <w:p w14:paraId="671957A3" w14:textId="667A0072" w:rsidR="00B377F1" w:rsidRPr="00B377F1" w:rsidRDefault="001D4625" w:rsidP="00483CBE">
      <w:pPr>
        <w:pStyle w:val="ListParagraph"/>
        <w:numPr>
          <w:ilvl w:val="0"/>
          <w:numId w:val="21"/>
        </w:numPr>
        <w:spacing w:before="60"/>
        <w:contextualSpacing w:val="0"/>
        <w:jc w:val="both"/>
        <w:rPr>
          <w:sz w:val="21"/>
          <w:szCs w:val="21"/>
        </w:rPr>
      </w:pPr>
      <w:r>
        <w:rPr>
          <w:sz w:val="21"/>
          <w:szCs w:val="21"/>
          <w:lang w:val="en-GB"/>
        </w:rPr>
        <w:t xml:space="preserve">Set and executed strategy </w:t>
      </w:r>
      <w:r w:rsidR="00B377F1">
        <w:rPr>
          <w:sz w:val="21"/>
          <w:szCs w:val="21"/>
          <w:lang w:val="en-GB"/>
        </w:rPr>
        <w:t xml:space="preserve">which improved on 27-day project drilling-the-limit (DTL) schedule by average of 6 days for each project, saving over $720,000 each project, </w:t>
      </w:r>
      <w:bookmarkStart w:id="3" w:name="_Hlk11076741"/>
      <w:r w:rsidR="00B377F1">
        <w:rPr>
          <w:sz w:val="21"/>
          <w:szCs w:val="21"/>
        </w:rPr>
        <w:t xml:space="preserve">resulting in best 2-quarter performances in single year for </w:t>
      </w:r>
      <w:bookmarkEnd w:id="3"/>
      <w:r>
        <w:rPr>
          <w:sz w:val="21"/>
          <w:szCs w:val="21"/>
        </w:rPr>
        <w:t>major project parties</w:t>
      </w:r>
      <w:r w:rsidR="00B377F1">
        <w:rPr>
          <w:sz w:val="21"/>
          <w:szCs w:val="21"/>
          <w:lang w:val="en-GB"/>
        </w:rPr>
        <w:t xml:space="preserve">. </w:t>
      </w:r>
    </w:p>
    <w:p w14:paraId="6B6FB948" w14:textId="02ED79D8" w:rsidR="00380748" w:rsidRDefault="00380748" w:rsidP="003953EC">
      <w:pPr>
        <w:pStyle w:val="ListParagraph"/>
        <w:numPr>
          <w:ilvl w:val="0"/>
          <w:numId w:val="21"/>
        </w:numPr>
        <w:contextualSpacing w:val="0"/>
        <w:jc w:val="both"/>
        <w:rPr>
          <w:sz w:val="21"/>
          <w:szCs w:val="21"/>
        </w:rPr>
      </w:pPr>
      <w:r>
        <w:rPr>
          <w:sz w:val="21"/>
          <w:szCs w:val="21"/>
        </w:rPr>
        <w:t>Routinely drafted hydraulic regime that enhanced hole cleaning</w:t>
      </w:r>
      <w:r w:rsidR="000862D8">
        <w:rPr>
          <w:sz w:val="21"/>
          <w:szCs w:val="21"/>
        </w:rPr>
        <w:t xml:space="preserve"> and</w:t>
      </w:r>
      <w:r>
        <w:rPr>
          <w:sz w:val="21"/>
          <w:szCs w:val="21"/>
        </w:rPr>
        <w:t xml:space="preserve"> flow assurance, while </w:t>
      </w:r>
      <w:r w:rsidR="00A62E47">
        <w:rPr>
          <w:sz w:val="21"/>
          <w:szCs w:val="21"/>
        </w:rPr>
        <w:t>power</w:t>
      </w:r>
      <w:r>
        <w:rPr>
          <w:sz w:val="21"/>
          <w:szCs w:val="21"/>
        </w:rPr>
        <w:t>ing downhole drilling tools.</w:t>
      </w:r>
    </w:p>
    <w:p w14:paraId="5B7874ED" w14:textId="255D396F" w:rsidR="00320AED" w:rsidRDefault="00320AED" w:rsidP="00320AED">
      <w:pPr>
        <w:pStyle w:val="ListParagraph"/>
        <w:numPr>
          <w:ilvl w:val="0"/>
          <w:numId w:val="21"/>
        </w:numPr>
        <w:spacing w:beforeLines="20" w:before="48"/>
        <w:jc w:val="both"/>
        <w:rPr>
          <w:sz w:val="21"/>
          <w:szCs w:val="21"/>
        </w:rPr>
      </w:pPr>
      <w:r>
        <w:rPr>
          <w:sz w:val="21"/>
          <w:szCs w:val="21"/>
        </w:rPr>
        <w:t>S</w:t>
      </w:r>
      <w:r w:rsidRPr="00050990">
        <w:rPr>
          <w:sz w:val="21"/>
          <w:szCs w:val="21"/>
        </w:rPr>
        <w:t>uccessful</w:t>
      </w:r>
      <w:r>
        <w:rPr>
          <w:sz w:val="21"/>
          <w:szCs w:val="21"/>
        </w:rPr>
        <w:t>ly</w:t>
      </w:r>
      <w:r w:rsidRPr="00050990">
        <w:rPr>
          <w:sz w:val="21"/>
          <w:szCs w:val="21"/>
        </w:rPr>
        <w:t xml:space="preserve"> resol</w:t>
      </w:r>
      <w:r>
        <w:rPr>
          <w:sz w:val="21"/>
          <w:szCs w:val="21"/>
        </w:rPr>
        <w:t>ved</w:t>
      </w:r>
      <w:r w:rsidRPr="00050990">
        <w:rPr>
          <w:sz w:val="21"/>
          <w:szCs w:val="21"/>
        </w:rPr>
        <w:t xml:space="preserve"> challenges </w:t>
      </w:r>
      <w:r w:rsidR="00EF32B5">
        <w:rPr>
          <w:sz w:val="21"/>
          <w:szCs w:val="21"/>
        </w:rPr>
        <w:t xml:space="preserve">inherent </w:t>
      </w:r>
      <w:r w:rsidRPr="00050990">
        <w:rPr>
          <w:sz w:val="21"/>
          <w:szCs w:val="21"/>
        </w:rPr>
        <w:t>with HPHT wells, managed pressure drilling (MPD),</w:t>
      </w:r>
      <w:r>
        <w:rPr>
          <w:sz w:val="21"/>
          <w:szCs w:val="21"/>
        </w:rPr>
        <w:t xml:space="preserve"> and</w:t>
      </w:r>
      <w:r w:rsidRPr="00050990">
        <w:rPr>
          <w:sz w:val="21"/>
          <w:szCs w:val="21"/>
        </w:rPr>
        <w:t xml:space="preserve"> </w:t>
      </w:r>
      <w:r>
        <w:rPr>
          <w:sz w:val="21"/>
          <w:szCs w:val="21"/>
        </w:rPr>
        <w:t>underbalanced drilling.</w:t>
      </w:r>
    </w:p>
    <w:p w14:paraId="6129D0B5" w14:textId="74874538" w:rsidR="00F47AFD" w:rsidRDefault="00276F97" w:rsidP="00320AED">
      <w:pPr>
        <w:pStyle w:val="ListParagraph"/>
        <w:numPr>
          <w:ilvl w:val="0"/>
          <w:numId w:val="21"/>
        </w:numPr>
        <w:spacing w:beforeLines="20" w:before="48"/>
        <w:jc w:val="both"/>
        <w:rPr>
          <w:sz w:val="21"/>
          <w:szCs w:val="21"/>
        </w:rPr>
      </w:pPr>
      <w:r>
        <w:rPr>
          <w:sz w:val="21"/>
          <w:szCs w:val="21"/>
        </w:rPr>
        <w:t>L</w:t>
      </w:r>
      <w:r w:rsidR="00F47AFD">
        <w:rPr>
          <w:sz w:val="21"/>
          <w:szCs w:val="21"/>
        </w:rPr>
        <w:t xml:space="preserve">ed magnetic ranging </w:t>
      </w:r>
      <w:r>
        <w:rPr>
          <w:sz w:val="21"/>
          <w:szCs w:val="21"/>
        </w:rPr>
        <w:t>operations</w:t>
      </w:r>
      <w:r w:rsidR="00F47AFD">
        <w:rPr>
          <w:sz w:val="21"/>
          <w:szCs w:val="21"/>
        </w:rPr>
        <w:t xml:space="preserve"> </w:t>
      </w:r>
      <w:r>
        <w:rPr>
          <w:sz w:val="21"/>
          <w:szCs w:val="21"/>
        </w:rPr>
        <w:t xml:space="preserve">team </w:t>
      </w:r>
      <w:r w:rsidR="00F47AFD">
        <w:rPr>
          <w:sz w:val="21"/>
          <w:szCs w:val="21"/>
        </w:rPr>
        <w:t xml:space="preserve">which resuscitated subsurface abandoned wells, </w:t>
      </w:r>
      <w:r w:rsidR="00F751DF">
        <w:rPr>
          <w:sz w:val="21"/>
          <w:szCs w:val="21"/>
        </w:rPr>
        <w:t>reviving</w:t>
      </w:r>
      <w:r w:rsidR="00F47AFD">
        <w:rPr>
          <w:sz w:val="21"/>
          <w:szCs w:val="21"/>
        </w:rPr>
        <w:t xml:space="preserve"> revenue</w:t>
      </w:r>
      <w:r w:rsidR="00F751DF">
        <w:rPr>
          <w:sz w:val="21"/>
          <w:szCs w:val="21"/>
        </w:rPr>
        <w:t xml:space="preserve"> source</w:t>
      </w:r>
      <w:r w:rsidR="00F47AFD">
        <w:rPr>
          <w:sz w:val="21"/>
          <w:szCs w:val="21"/>
        </w:rPr>
        <w:t>.</w:t>
      </w:r>
    </w:p>
    <w:p w14:paraId="769FCB06" w14:textId="77777777" w:rsidR="003E51C1" w:rsidRPr="0077781D" w:rsidRDefault="003E51C1" w:rsidP="007E30F1">
      <w:pPr>
        <w:tabs>
          <w:tab w:val="left" w:pos="1260"/>
          <w:tab w:val="right" w:pos="10800"/>
        </w:tabs>
        <w:spacing w:before="180"/>
        <w:jc w:val="both"/>
        <w:rPr>
          <w:b/>
          <w:sz w:val="21"/>
          <w:szCs w:val="21"/>
          <w:lang w:val="en-GB"/>
        </w:rPr>
      </w:pPr>
      <w:r w:rsidRPr="0077781D">
        <w:rPr>
          <w:b/>
          <w:caps/>
          <w:sz w:val="21"/>
          <w:szCs w:val="21"/>
          <w:lang w:val="en-GB"/>
        </w:rPr>
        <w:t>Schlumberger</w:t>
      </w:r>
      <w:r w:rsidRPr="0077781D">
        <w:rPr>
          <w:b/>
          <w:sz w:val="21"/>
          <w:szCs w:val="21"/>
          <w:lang w:val="en-GB"/>
        </w:rPr>
        <w:t xml:space="preserve"> / WOG</w:t>
      </w:r>
      <w:r w:rsidRPr="0077781D">
        <w:rPr>
          <w:sz w:val="21"/>
          <w:szCs w:val="21"/>
          <w:lang w:val="en-GB"/>
        </w:rPr>
        <w:t>,</w:t>
      </w:r>
      <w:r w:rsidRPr="0077781D">
        <w:rPr>
          <w:b/>
          <w:sz w:val="21"/>
          <w:szCs w:val="21"/>
          <w:lang w:val="en-GB"/>
        </w:rPr>
        <w:t xml:space="preserve"> </w:t>
      </w:r>
      <w:r w:rsidRPr="0077781D">
        <w:rPr>
          <w:sz w:val="21"/>
          <w:szCs w:val="21"/>
          <w:lang w:val="en-GB"/>
        </w:rPr>
        <w:t>Nigeria</w:t>
      </w:r>
      <w:r w:rsidRPr="0077781D">
        <w:rPr>
          <w:b/>
          <w:sz w:val="21"/>
          <w:szCs w:val="21"/>
          <w:lang w:val="en-GB"/>
        </w:rPr>
        <w:tab/>
      </w:r>
      <w:r w:rsidRPr="002C2343">
        <w:rPr>
          <w:b/>
          <w:sz w:val="21"/>
          <w:szCs w:val="21"/>
          <w:lang w:val="en-GB"/>
        </w:rPr>
        <w:t>January 2002 – April 2010</w:t>
      </w:r>
    </w:p>
    <w:p w14:paraId="6B3CA8FA" w14:textId="7EF301E8" w:rsidR="003E51C1" w:rsidRPr="00A46208" w:rsidRDefault="003E51C1" w:rsidP="009820A9">
      <w:pPr>
        <w:tabs>
          <w:tab w:val="left" w:pos="1260"/>
          <w:tab w:val="right" w:pos="10800"/>
        </w:tabs>
        <w:spacing w:before="120"/>
        <w:jc w:val="both"/>
        <w:rPr>
          <w:b/>
          <w:sz w:val="21"/>
          <w:szCs w:val="21"/>
          <w:lang w:val="en-GB"/>
        </w:rPr>
      </w:pPr>
      <w:r w:rsidRPr="00095878">
        <w:rPr>
          <w:b/>
          <w:bCs/>
          <w:sz w:val="21"/>
          <w:szCs w:val="21"/>
          <w:lang w:val="en-GB"/>
        </w:rPr>
        <w:t>Drilling Engineer</w:t>
      </w:r>
      <w:r w:rsidR="009F14E9">
        <w:rPr>
          <w:b/>
          <w:bCs/>
          <w:sz w:val="21"/>
          <w:szCs w:val="21"/>
          <w:lang w:val="en-GB"/>
        </w:rPr>
        <w:t xml:space="preserve"> </w:t>
      </w:r>
      <w:r w:rsidR="009F14E9" w:rsidRPr="009F14E9">
        <w:rPr>
          <w:sz w:val="21"/>
          <w:szCs w:val="21"/>
          <w:lang w:val="en-GB"/>
        </w:rPr>
        <w:t>(</w:t>
      </w:r>
      <w:r w:rsidR="009F14E9" w:rsidRPr="009F14E9">
        <w:rPr>
          <w:bCs/>
          <w:sz w:val="21"/>
          <w:szCs w:val="21"/>
          <w:lang w:val="en-GB"/>
        </w:rPr>
        <w:t>Drilling and Measurements)</w:t>
      </w:r>
      <w:r>
        <w:rPr>
          <w:b/>
          <w:sz w:val="21"/>
          <w:szCs w:val="21"/>
          <w:lang w:val="en-GB"/>
        </w:rPr>
        <w:tab/>
      </w:r>
    </w:p>
    <w:p w14:paraId="49E07B84" w14:textId="65BC3AB6" w:rsidR="003E51C1" w:rsidRDefault="003E51C1" w:rsidP="006B1568">
      <w:pPr>
        <w:spacing w:beforeLines="20" w:before="48"/>
        <w:jc w:val="both"/>
        <w:rPr>
          <w:sz w:val="21"/>
          <w:szCs w:val="21"/>
        </w:rPr>
      </w:pPr>
      <w:r w:rsidRPr="006B1568">
        <w:rPr>
          <w:sz w:val="21"/>
          <w:szCs w:val="21"/>
        </w:rPr>
        <w:t>Delivered drilling engineering solutions to E&amp;P clientele to optimize drilling projects - conduct torque and drag (T&amp;D), vibration, buckling and wellbore hydraulics analyses, construct/plan directional wells, and perform anti-collision analysis.</w:t>
      </w:r>
      <w:r w:rsidR="006B1568">
        <w:rPr>
          <w:sz w:val="21"/>
          <w:szCs w:val="21"/>
        </w:rPr>
        <w:t xml:space="preserve"> </w:t>
      </w:r>
      <w:r w:rsidRPr="006B1568">
        <w:rPr>
          <w:sz w:val="21"/>
          <w:szCs w:val="21"/>
        </w:rPr>
        <w:t xml:space="preserve">Provided daily engineering support and detailed engineering </w:t>
      </w:r>
      <w:r w:rsidR="007E30F1">
        <w:rPr>
          <w:sz w:val="21"/>
          <w:szCs w:val="21"/>
        </w:rPr>
        <w:t xml:space="preserve">data </w:t>
      </w:r>
      <w:r w:rsidRPr="006B1568">
        <w:rPr>
          <w:sz w:val="21"/>
          <w:szCs w:val="21"/>
        </w:rPr>
        <w:t>analysis using DrillingOffice, C</w:t>
      </w:r>
      <w:r w:rsidRPr="006B1568">
        <w:rPr>
          <w:sz w:val="22"/>
          <w:szCs w:val="22"/>
        </w:rPr>
        <w:t>ompass</w:t>
      </w:r>
      <w:r w:rsidRPr="006B1568">
        <w:rPr>
          <w:sz w:val="21"/>
          <w:szCs w:val="21"/>
        </w:rPr>
        <w:t xml:space="preserve"> and WellPlan</w:t>
      </w:r>
      <w:r w:rsidR="007E30F1">
        <w:rPr>
          <w:sz w:val="21"/>
          <w:szCs w:val="21"/>
        </w:rPr>
        <w:t xml:space="preserve"> to enhance key performance metrics </w:t>
      </w:r>
      <w:r w:rsidRPr="006B1568">
        <w:rPr>
          <w:sz w:val="21"/>
          <w:szCs w:val="21"/>
        </w:rPr>
        <w:t>– Wellbore Surveys, ECD, Swab/Surge, cement bond, fluid displacements, BOP testing, LOT/FIT, etc.</w:t>
      </w:r>
    </w:p>
    <w:p w14:paraId="0F482D22" w14:textId="2DF54D40" w:rsidR="006B1568" w:rsidRPr="006B1568" w:rsidRDefault="006B1568" w:rsidP="006B1568">
      <w:pPr>
        <w:pStyle w:val="ListParagraph"/>
        <w:numPr>
          <w:ilvl w:val="0"/>
          <w:numId w:val="21"/>
        </w:numPr>
        <w:tabs>
          <w:tab w:val="left" w:pos="1260"/>
        </w:tabs>
        <w:spacing w:before="60"/>
        <w:contextualSpacing w:val="0"/>
        <w:jc w:val="both"/>
        <w:rPr>
          <w:sz w:val="21"/>
          <w:szCs w:val="21"/>
          <w:lang w:val="en-GB"/>
        </w:rPr>
      </w:pPr>
      <w:r>
        <w:rPr>
          <w:sz w:val="21"/>
          <w:szCs w:val="21"/>
        </w:rPr>
        <w:t>I</w:t>
      </w:r>
      <w:r w:rsidRPr="00BB2AEC">
        <w:rPr>
          <w:sz w:val="21"/>
          <w:szCs w:val="21"/>
        </w:rPr>
        <w:t xml:space="preserve">mproved project cycle time </w:t>
      </w:r>
      <w:r>
        <w:rPr>
          <w:sz w:val="21"/>
          <w:szCs w:val="21"/>
        </w:rPr>
        <w:t xml:space="preserve">by </w:t>
      </w:r>
      <w:r w:rsidRPr="00BB2AEC">
        <w:rPr>
          <w:sz w:val="21"/>
          <w:szCs w:val="21"/>
        </w:rPr>
        <w:t xml:space="preserve">5 days </w:t>
      </w:r>
      <w:r>
        <w:rPr>
          <w:sz w:val="21"/>
          <w:szCs w:val="21"/>
        </w:rPr>
        <w:t>through</w:t>
      </w:r>
      <w:r w:rsidRPr="00BB2AEC">
        <w:rPr>
          <w:sz w:val="21"/>
          <w:szCs w:val="21"/>
        </w:rPr>
        <w:t xml:space="preserve"> equipment</w:t>
      </w:r>
      <w:r>
        <w:rPr>
          <w:sz w:val="21"/>
          <w:szCs w:val="21"/>
        </w:rPr>
        <w:t xml:space="preserve"> and</w:t>
      </w:r>
      <w:r w:rsidRPr="00BB2AEC">
        <w:rPr>
          <w:sz w:val="21"/>
          <w:szCs w:val="21"/>
        </w:rPr>
        <w:t xml:space="preserve"> </w:t>
      </w:r>
      <w:r>
        <w:rPr>
          <w:sz w:val="21"/>
          <w:szCs w:val="21"/>
        </w:rPr>
        <w:t>well design</w:t>
      </w:r>
      <w:r w:rsidRPr="00BB2AEC">
        <w:rPr>
          <w:sz w:val="21"/>
          <w:szCs w:val="21"/>
        </w:rPr>
        <w:t xml:space="preserve"> optimization</w:t>
      </w:r>
      <w:r>
        <w:rPr>
          <w:sz w:val="21"/>
          <w:szCs w:val="21"/>
        </w:rPr>
        <w:t>, and QHSE leadership, on a Chevron offshore drilling campaign (Chevron JV including OML 90), with 3 MODUs ($350K+/day each).</w:t>
      </w:r>
    </w:p>
    <w:p w14:paraId="43EF5A02" w14:textId="77777777" w:rsidR="003E51C1" w:rsidRPr="00095878" w:rsidRDefault="003E51C1" w:rsidP="00FC1F3C">
      <w:pPr>
        <w:tabs>
          <w:tab w:val="left" w:pos="1260"/>
          <w:tab w:val="right" w:pos="10800"/>
        </w:tabs>
        <w:spacing w:before="120"/>
        <w:jc w:val="both"/>
        <w:rPr>
          <w:b/>
          <w:sz w:val="21"/>
          <w:szCs w:val="21"/>
          <w:lang w:val="en-GB"/>
        </w:rPr>
      </w:pPr>
      <w:r w:rsidRPr="00095878">
        <w:rPr>
          <w:b/>
          <w:bCs/>
          <w:sz w:val="21"/>
          <w:szCs w:val="21"/>
          <w:lang w:val="en-GB"/>
        </w:rPr>
        <w:t>D</w:t>
      </w:r>
      <w:r>
        <w:rPr>
          <w:b/>
          <w:bCs/>
          <w:sz w:val="21"/>
          <w:szCs w:val="21"/>
          <w:lang w:val="en-GB"/>
        </w:rPr>
        <w:t>irectional D</w:t>
      </w:r>
      <w:r w:rsidRPr="00095878">
        <w:rPr>
          <w:b/>
          <w:bCs/>
          <w:sz w:val="21"/>
          <w:szCs w:val="21"/>
          <w:lang w:val="en-GB"/>
        </w:rPr>
        <w:t>rilling Engineer</w:t>
      </w:r>
      <w:r w:rsidRPr="00095878">
        <w:rPr>
          <w:b/>
          <w:sz w:val="21"/>
          <w:szCs w:val="21"/>
          <w:lang w:val="en-GB"/>
        </w:rPr>
        <w:tab/>
      </w:r>
    </w:p>
    <w:p w14:paraId="505CDD83" w14:textId="2739239F" w:rsidR="003E51C1" w:rsidRDefault="005E6302" w:rsidP="00C27998">
      <w:pPr>
        <w:jc w:val="both"/>
        <w:rPr>
          <w:sz w:val="21"/>
          <w:szCs w:val="21"/>
        </w:rPr>
      </w:pPr>
      <w:r w:rsidRPr="00C27998">
        <w:rPr>
          <w:sz w:val="21"/>
          <w:szCs w:val="21"/>
        </w:rPr>
        <w:t xml:space="preserve">Diligently managed onsite drilling projects, onshore and offshore, through deft resource utilization and </w:t>
      </w:r>
      <w:r w:rsidR="00C27998" w:rsidRPr="00C27998">
        <w:rPr>
          <w:sz w:val="21"/>
          <w:szCs w:val="21"/>
        </w:rPr>
        <w:t>proactive</w:t>
      </w:r>
      <w:r w:rsidRPr="00C27998">
        <w:rPr>
          <w:sz w:val="21"/>
          <w:szCs w:val="21"/>
        </w:rPr>
        <w:t xml:space="preserve"> </w:t>
      </w:r>
      <w:r w:rsidR="00C27998" w:rsidRPr="00C27998">
        <w:rPr>
          <w:sz w:val="21"/>
          <w:szCs w:val="21"/>
        </w:rPr>
        <w:t>planning.</w:t>
      </w:r>
      <w:r w:rsidR="00C27998">
        <w:rPr>
          <w:sz w:val="21"/>
          <w:szCs w:val="21"/>
        </w:rPr>
        <w:t xml:space="preserve"> Exhibited keen ability to utilize survey orientation, </w:t>
      </w:r>
      <w:r w:rsidR="00571E30">
        <w:rPr>
          <w:sz w:val="21"/>
          <w:szCs w:val="21"/>
        </w:rPr>
        <w:t>formation and</w:t>
      </w:r>
      <w:r w:rsidR="00C27998">
        <w:rPr>
          <w:sz w:val="21"/>
          <w:szCs w:val="21"/>
        </w:rPr>
        <w:t xml:space="preserve"> geologic </w:t>
      </w:r>
      <w:r w:rsidR="00571E30">
        <w:rPr>
          <w:sz w:val="21"/>
          <w:szCs w:val="21"/>
        </w:rPr>
        <w:t xml:space="preserve">data </w:t>
      </w:r>
      <w:r w:rsidR="00C27998">
        <w:rPr>
          <w:sz w:val="21"/>
          <w:szCs w:val="21"/>
        </w:rPr>
        <w:t xml:space="preserve">to efficiently situate wellbore in target reservoir. </w:t>
      </w:r>
      <w:r w:rsidR="003E51C1">
        <w:rPr>
          <w:sz w:val="21"/>
          <w:szCs w:val="21"/>
        </w:rPr>
        <w:t xml:space="preserve">Designed </w:t>
      </w:r>
      <w:r w:rsidR="00136236">
        <w:rPr>
          <w:sz w:val="21"/>
          <w:szCs w:val="21"/>
        </w:rPr>
        <w:t>drilling assembly for diverse</w:t>
      </w:r>
      <w:r w:rsidR="003E51C1">
        <w:rPr>
          <w:sz w:val="21"/>
          <w:szCs w:val="21"/>
        </w:rPr>
        <w:t xml:space="preserve"> profile</w:t>
      </w:r>
      <w:r w:rsidR="007E30F1">
        <w:rPr>
          <w:sz w:val="21"/>
          <w:szCs w:val="21"/>
        </w:rPr>
        <w:t>s</w:t>
      </w:r>
      <w:r w:rsidR="00A3328F">
        <w:rPr>
          <w:sz w:val="21"/>
          <w:szCs w:val="21"/>
        </w:rPr>
        <w:t xml:space="preserve"> - S, J, deviated and horizontal wells</w:t>
      </w:r>
      <w:r w:rsidR="003E51C1">
        <w:rPr>
          <w:sz w:val="21"/>
          <w:szCs w:val="21"/>
        </w:rPr>
        <w:t xml:space="preserve">, to boost </w:t>
      </w:r>
      <w:r w:rsidR="00241C87">
        <w:rPr>
          <w:sz w:val="21"/>
          <w:szCs w:val="21"/>
        </w:rPr>
        <w:t>rate of penetration (</w:t>
      </w:r>
      <w:r w:rsidR="003E51C1">
        <w:rPr>
          <w:sz w:val="21"/>
          <w:szCs w:val="21"/>
        </w:rPr>
        <w:t>ROP</w:t>
      </w:r>
      <w:r w:rsidR="00241C87">
        <w:rPr>
          <w:sz w:val="21"/>
          <w:szCs w:val="21"/>
        </w:rPr>
        <w:t>)</w:t>
      </w:r>
      <w:r w:rsidR="003E51C1">
        <w:rPr>
          <w:sz w:val="21"/>
          <w:szCs w:val="21"/>
        </w:rPr>
        <w:t xml:space="preserve"> and mitigate stuck pipes.</w:t>
      </w:r>
      <w:r w:rsidR="00A3328F">
        <w:rPr>
          <w:sz w:val="21"/>
          <w:szCs w:val="21"/>
        </w:rPr>
        <w:t xml:space="preserve"> Delivered project</w:t>
      </w:r>
      <w:r w:rsidR="00E1589C">
        <w:rPr>
          <w:sz w:val="21"/>
          <w:szCs w:val="21"/>
        </w:rPr>
        <w:t>s</w:t>
      </w:r>
      <w:r w:rsidR="00A3328F">
        <w:rPr>
          <w:sz w:val="21"/>
          <w:szCs w:val="21"/>
        </w:rPr>
        <w:t xml:space="preserve"> in excess of $18 million (USD).</w:t>
      </w:r>
    </w:p>
    <w:p w14:paraId="050C2937" w14:textId="77777777" w:rsidR="00603C63" w:rsidRDefault="00603C63" w:rsidP="00483CBE">
      <w:pPr>
        <w:pStyle w:val="ListParagraph"/>
        <w:numPr>
          <w:ilvl w:val="0"/>
          <w:numId w:val="21"/>
        </w:numPr>
        <w:spacing w:before="60"/>
        <w:contextualSpacing w:val="0"/>
        <w:jc w:val="both"/>
        <w:rPr>
          <w:sz w:val="21"/>
          <w:szCs w:val="21"/>
        </w:rPr>
      </w:pPr>
      <w:r>
        <w:rPr>
          <w:sz w:val="21"/>
          <w:szCs w:val="21"/>
        </w:rPr>
        <w:t>Demonstrated analytical mindset that exploited systems engineering approach to resolve technical challenges.</w:t>
      </w:r>
    </w:p>
    <w:p w14:paraId="15AABBD1" w14:textId="77777777" w:rsidR="003E51C1" w:rsidRDefault="003E51C1" w:rsidP="003E51C1">
      <w:pPr>
        <w:pStyle w:val="ListParagraph"/>
        <w:numPr>
          <w:ilvl w:val="0"/>
          <w:numId w:val="21"/>
        </w:numPr>
        <w:contextualSpacing w:val="0"/>
        <w:jc w:val="both"/>
        <w:rPr>
          <w:sz w:val="21"/>
          <w:szCs w:val="21"/>
        </w:rPr>
      </w:pPr>
      <w:r>
        <w:rPr>
          <w:sz w:val="21"/>
          <w:szCs w:val="21"/>
        </w:rPr>
        <w:t>Utilized DrillingOffice and Landmark EDT for survey data management, drill string modelling and report generation.</w:t>
      </w:r>
    </w:p>
    <w:p w14:paraId="51F3F081" w14:textId="77777777" w:rsidR="003E51C1" w:rsidRDefault="003E51C1" w:rsidP="003E51C1">
      <w:pPr>
        <w:pStyle w:val="ListParagraph"/>
        <w:numPr>
          <w:ilvl w:val="0"/>
          <w:numId w:val="21"/>
        </w:numPr>
        <w:contextualSpacing w:val="0"/>
        <w:jc w:val="both"/>
        <w:rPr>
          <w:sz w:val="21"/>
          <w:szCs w:val="21"/>
        </w:rPr>
      </w:pPr>
      <w:r>
        <w:rPr>
          <w:sz w:val="21"/>
          <w:szCs w:val="21"/>
        </w:rPr>
        <w:t>Effectuated dogleg severity profiles that ensured successful casing and completions operations, through data-driven drilling.</w:t>
      </w:r>
    </w:p>
    <w:p w14:paraId="165E6BD1" w14:textId="16B8B9C9" w:rsidR="003E51C1" w:rsidRDefault="003E51C1" w:rsidP="003E51C1">
      <w:pPr>
        <w:pStyle w:val="ListParagraph"/>
        <w:numPr>
          <w:ilvl w:val="0"/>
          <w:numId w:val="21"/>
        </w:numPr>
        <w:contextualSpacing w:val="0"/>
        <w:jc w:val="both"/>
        <w:rPr>
          <w:sz w:val="21"/>
          <w:szCs w:val="21"/>
        </w:rPr>
      </w:pPr>
      <w:bookmarkStart w:id="4" w:name="_Hlk523204284"/>
      <w:r>
        <w:rPr>
          <w:sz w:val="21"/>
          <w:szCs w:val="21"/>
        </w:rPr>
        <w:t xml:space="preserve">Delivered projects via apt logistics &amp; budgetary control, </w:t>
      </w:r>
      <w:r w:rsidR="00F175E2">
        <w:rPr>
          <w:sz w:val="21"/>
          <w:szCs w:val="21"/>
        </w:rPr>
        <w:t xml:space="preserve">close process monitoring, </w:t>
      </w:r>
      <w:r>
        <w:rPr>
          <w:sz w:val="21"/>
          <w:szCs w:val="21"/>
        </w:rPr>
        <w:t>and strong HSSE leadership.</w:t>
      </w:r>
    </w:p>
    <w:p w14:paraId="3F5AFA6E" w14:textId="0214AC70" w:rsidR="003E51C1" w:rsidRPr="00095878" w:rsidRDefault="003E51C1" w:rsidP="00FC1F3C">
      <w:pPr>
        <w:tabs>
          <w:tab w:val="left" w:pos="1260"/>
          <w:tab w:val="right" w:pos="10800"/>
        </w:tabs>
        <w:spacing w:before="120"/>
        <w:jc w:val="both"/>
        <w:rPr>
          <w:b/>
          <w:sz w:val="21"/>
          <w:szCs w:val="21"/>
          <w:lang w:val="en-GB"/>
        </w:rPr>
      </w:pPr>
      <w:r>
        <w:rPr>
          <w:b/>
          <w:bCs/>
          <w:sz w:val="21"/>
          <w:szCs w:val="21"/>
          <w:lang w:val="en-GB"/>
        </w:rPr>
        <w:t>Measurement/Logging While Drilling (M/LWD)</w:t>
      </w:r>
      <w:r w:rsidRPr="00095878">
        <w:rPr>
          <w:b/>
          <w:bCs/>
          <w:sz w:val="21"/>
          <w:szCs w:val="21"/>
          <w:lang w:val="en-GB"/>
        </w:rPr>
        <w:t xml:space="preserve"> Engineer</w:t>
      </w:r>
      <w:r w:rsidR="00F660AD">
        <w:rPr>
          <w:b/>
          <w:bCs/>
          <w:sz w:val="21"/>
          <w:szCs w:val="21"/>
          <w:lang w:val="en-GB"/>
        </w:rPr>
        <w:t xml:space="preserve"> </w:t>
      </w:r>
      <w:r w:rsidR="00F660AD">
        <w:rPr>
          <w:b/>
          <w:sz w:val="21"/>
          <w:szCs w:val="21"/>
          <w:lang w:val="en-GB"/>
        </w:rPr>
        <w:t>(</w:t>
      </w:r>
      <w:r w:rsidR="00F660AD" w:rsidRPr="00FC1F3C">
        <w:rPr>
          <w:bCs/>
          <w:sz w:val="21"/>
          <w:szCs w:val="21"/>
          <w:lang w:val="en-GB"/>
        </w:rPr>
        <w:t>Drilling and Measurements</w:t>
      </w:r>
      <w:r w:rsidR="00F660AD">
        <w:rPr>
          <w:b/>
          <w:sz w:val="21"/>
          <w:szCs w:val="21"/>
          <w:lang w:val="en-GB"/>
        </w:rPr>
        <w:t>)</w:t>
      </w:r>
      <w:r w:rsidRPr="00095878">
        <w:rPr>
          <w:b/>
          <w:sz w:val="21"/>
          <w:szCs w:val="21"/>
          <w:lang w:val="en-GB"/>
        </w:rPr>
        <w:tab/>
      </w:r>
    </w:p>
    <w:bookmarkEnd w:id="4"/>
    <w:p w14:paraId="20462F12" w14:textId="1292BC57" w:rsidR="003E51C1" w:rsidRPr="00FC1F3C" w:rsidRDefault="00FC1F3C" w:rsidP="00FC1F3C">
      <w:pPr>
        <w:jc w:val="both"/>
        <w:rPr>
          <w:sz w:val="21"/>
          <w:szCs w:val="21"/>
        </w:rPr>
      </w:pPr>
      <w:r>
        <w:rPr>
          <w:sz w:val="21"/>
          <w:szCs w:val="21"/>
        </w:rPr>
        <w:t xml:space="preserve">Guaranteed accurate </w:t>
      </w:r>
      <w:r w:rsidR="006B1568" w:rsidRPr="00FC1F3C">
        <w:rPr>
          <w:sz w:val="21"/>
          <w:szCs w:val="21"/>
        </w:rPr>
        <w:t>wellbore orientation data in real-time for trajectory control and wellpath navigation</w:t>
      </w:r>
      <w:r>
        <w:rPr>
          <w:sz w:val="21"/>
          <w:szCs w:val="21"/>
        </w:rPr>
        <w:t xml:space="preserve">, acoustic data for hole </w:t>
      </w:r>
      <w:r w:rsidR="00603C63" w:rsidRPr="00FC1F3C">
        <w:rPr>
          <w:sz w:val="21"/>
          <w:szCs w:val="21"/>
        </w:rPr>
        <w:t>caliper</w:t>
      </w:r>
      <w:r>
        <w:rPr>
          <w:sz w:val="21"/>
          <w:szCs w:val="21"/>
        </w:rPr>
        <w:t xml:space="preserve"> measurements</w:t>
      </w:r>
      <w:r w:rsidR="00590D5C" w:rsidRPr="00FC1F3C">
        <w:rPr>
          <w:sz w:val="21"/>
          <w:szCs w:val="21"/>
        </w:rPr>
        <w:t xml:space="preserve">, pore-pressure, </w:t>
      </w:r>
      <w:r w:rsidR="00836C49" w:rsidRPr="00FC1F3C">
        <w:rPr>
          <w:sz w:val="21"/>
          <w:szCs w:val="21"/>
        </w:rPr>
        <w:t xml:space="preserve">neutron-porosity, </w:t>
      </w:r>
      <w:r w:rsidR="00590D5C" w:rsidRPr="00FC1F3C">
        <w:rPr>
          <w:sz w:val="21"/>
          <w:szCs w:val="21"/>
        </w:rPr>
        <w:t>resistivity</w:t>
      </w:r>
      <w:r w:rsidR="00836C49" w:rsidRPr="00FC1F3C">
        <w:rPr>
          <w:sz w:val="21"/>
          <w:szCs w:val="21"/>
        </w:rPr>
        <w:t>,</w:t>
      </w:r>
      <w:r w:rsidR="00590D5C" w:rsidRPr="00FC1F3C">
        <w:rPr>
          <w:sz w:val="21"/>
          <w:szCs w:val="21"/>
        </w:rPr>
        <w:t xml:space="preserve"> density </w:t>
      </w:r>
      <w:r w:rsidR="00603C63" w:rsidRPr="00FC1F3C">
        <w:rPr>
          <w:sz w:val="21"/>
          <w:szCs w:val="21"/>
        </w:rPr>
        <w:t xml:space="preserve">and </w:t>
      </w:r>
      <w:r w:rsidR="00836C49" w:rsidRPr="00FC1F3C">
        <w:rPr>
          <w:sz w:val="21"/>
          <w:szCs w:val="21"/>
        </w:rPr>
        <w:t xml:space="preserve">gamma ray </w:t>
      </w:r>
      <w:r w:rsidR="00590D5C" w:rsidRPr="00FC1F3C">
        <w:rPr>
          <w:sz w:val="21"/>
          <w:szCs w:val="21"/>
        </w:rPr>
        <w:t>data for real-time and historical formation evaluation</w:t>
      </w:r>
      <w:r>
        <w:rPr>
          <w:sz w:val="21"/>
          <w:szCs w:val="21"/>
        </w:rPr>
        <w:t>, reservoir imaging</w:t>
      </w:r>
      <w:r w:rsidR="00603C63" w:rsidRPr="00FC1F3C">
        <w:rPr>
          <w:sz w:val="21"/>
          <w:szCs w:val="21"/>
        </w:rPr>
        <w:t xml:space="preserve"> </w:t>
      </w:r>
      <w:r w:rsidR="003E51C1" w:rsidRPr="00FC1F3C">
        <w:rPr>
          <w:sz w:val="21"/>
          <w:szCs w:val="21"/>
        </w:rPr>
        <w:t xml:space="preserve">and </w:t>
      </w:r>
      <w:r>
        <w:rPr>
          <w:sz w:val="21"/>
          <w:szCs w:val="21"/>
        </w:rPr>
        <w:t xml:space="preserve">drilling </w:t>
      </w:r>
      <w:r w:rsidR="003E51C1" w:rsidRPr="00FC1F3C">
        <w:rPr>
          <w:sz w:val="21"/>
          <w:szCs w:val="21"/>
        </w:rPr>
        <w:t>performance analysis</w:t>
      </w:r>
      <w:r>
        <w:rPr>
          <w:sz w:val="21"/>
          <w:szCs w:val="21"/>
        </w:rPr>
        <w:t>, through use of special, cutting-edge, downhole tools</w:t>
      </w:r>
      <w:r w:rsidR="003E51C1" w:rsidRPr="00FC1F3C">
        <w:rPr>
          <w:sz w:val="21"/>
          <w:szCs w:val="21"/>
        </w:rPr>
        <w:t>.</w:t>
      </w:r>
    </w:p>
    <w:p w14:paraId="13658E4B" w14:textId="77777777" w:rsidR="00603C63" w:rsidRDefault="00603C63" w:rsidP="00483CBE">
      <w:pPr>
        <w:pStyle w:val="ListParagraph"/>
        <w:numPr>
          <w:ilvl w:val="0"/>
          <w:numId w:val="21"/>
        </w:numPr>
        <w:spacing w:before="60"/>
        <w:contextualSpacing w:val="0"/>
        <w:jc w:val="both"/>
        <w:rPr>
          <w:sz w:val="21"/>
          <w:szCs w:val="21"/>
        </w:rPr>
      </w:pPr>
      <w:r>
        <w:rPr>
          <w:sz w:val="21"/>
          <w:szCs w:val="21"/>
        </w:rPr>
        <w:t>Built capacity in product development, testing, maintenance, calibration, and service delivery in challenging environments.</w:t>
      </w:r>
    </w:p>
    <w:p w14:paraId="73ED4539" w14:textId="6AEFB504" w:rsidR="003E51C1" w:rsidRPr="00B64CCB" w:rsidRDefault="003E51C1" w:rsidP="003E51C1">
      <w:pPr>
        <w:numPr>
          <w:ilvl w:val="0"/>
          <w:numId w:val="21"/>
        </w:numPr>
        <w:jc w:val="both"/>
        <w:rPr>
          <w:b/>
          <w:caps/>
          <w:sz w:val="21"/>
          <w:szCs w:val="21"/>
          <w:lang w:val="en-GB"/>
        </w:rPr>
      </w:pPr>
      <w:r>
        <w:rPr>
          <w:sz w:val="21"/>
          <w:szCs w:val="21"/>
          <w:lang w:val="en-GB"/>
        </w:rPr>
        <w:t xml:space="preserve">Managed and optimized drilling hydraulics, magnetic spacing and sensor calibration, </w:t>
      </w:r>
      <w:r w:rsidR="00006889">
        <w:rPr>
          <w:sz w:val="21"/>
          <w:szCs w:val="21"/>
          <w:lang w:val="en-GB"/>
        </w:rPr>
        <w:t>as part of quality assurance culture</w:t>
      </w:r>
      <w:r>
        <w:rPr>
          <w:sz w:val="21"/>
          <w:szCs w:val="21"/>
          <w:lang w:val="en-GB"/>
        </w:rPr>
        <w:t>.</w:t>
      </w:r>
    </w:p>
    <w:p w14:paraId="70858E45" w14:textId="093B222A" w:rsidR="003E51C1" w:rsidRPr="003E0E26" w:rsidRDefault="003E51C1" w:rsidP="003E51C1">
      <w:pPr>
        <w:numPr>
          <w:ilvl w:val="0"/>
          <w:numId w:val="21"/>
        </w:numPr>
        <w:jc w:val="both"/>
        <w:rPr>
          <w:b/>
          <w:caps/>
          <w:sz w:val="21"/>
          <w:szCs w:val="21"/>
          <w:lang w:val="en-GB"/>
        </w:rPr>
      </w:pPr>
      <w:r>
        <w:rPr>
          <w:sz w:val="21"/>
          <w:szCs w:val="21"/>
          <w:lang w:val="en-GB"/>
        </w:rPr>
        <w:t>Monitored downhole shock and vibration measurements to help mitigate stick/slip, lateral resonance, whirl, and tool failure.</w:t>
      </w:r>
    </w:p>
    <w:p w14:paraId="758F208C" w14:textId="40D4591D" w:rsidR="001F3544" w:rsidRPr="003E0E26" w:rsidRDefault="003E0E26" w:rsidP="001F3544">
      <w:pPr>
        <w:numPr>
          <w:ilvl w:val="0"/>
          <w:numId w:val="21"/>
        </w:numPr>
        <w:jc w:val="both"/>
        <w:rPr>
          <w:b/>
          <w:caps/>
          <w:sz w:val="21"/>
          <w:szCs w:val="21"/>
          <w:lang w:val="en-GB"/>
        </w:rPr>
      </w:pPr>
      <w:r>
        <w:rPr>
          <w:sz w:val="21"/>
          <w:szCs w:val="21"/>
          <w:lang w:val="en-GB"/>
        </w:rPr>
        <w:t>Mentor</w:t>
      </w:r>
      <w:r w:rsidR="00E1589C">
        <w:rPr>
          <w:sz w:val="21"/>
          <w:szCs w:val="21"/>
          <w:lang w:val="en-GB"/>
        </w:rPr>
        <w:t>ed</w:t>
      </w:r>
      <w:r>
        <w:rPr>
          <w:sz w:val="21"/>
          <w:szCs w:val="21"/>
          <w:lang w:val="en-GB"/>
        </w:rPr>
        <w:t xml:space="preserve"> and coach</w:t>
      </w:r>
      <w:r w:rsidR="00E1589C">
        <w:rPr>
          <w:sz w:val="21"/>
          <w:szCs w:val="21"/>
          <w:lang w:val="en-GB"/>
        </w:rPr>
        <w:t>ed</w:t>
      </w:r>
      <w:r>
        <w:rPr>
          <w:sz w:val="21"/>
          <w:szCs w:val="21"/>
          <w:lang w:val="en-GB"/>
        </w:rPr>
        <w:t xml:space="preserve"> new hires to meet rigorous performance requirements in a timely manner.</w:t>
      </w:r>
    </w:p>
    <w:p w14:paraId="09A915AF" w14:textId="77777777" w:rsidR="00F0504F" w:rsidRPr="00D96ECD" w:rsidRDefault="00F0504F" w:rsidP="00F0504F">
      <w:pPr>
        <w:pStyle w:val="BodyText"/>
        <w:spacing w:before="120" w:beforeAutospacing="0"/>
        <w:jc w:val="center"/>
        <w:rPr>
          <w:b/>
          <w:smallCaps/>
          <w:color w:val="4472C4" w:themeColor="accent1"/>
          <w:sz w:val="28"/>
          <w:szCs w:val="28"/>
        </w:rPr>
      </w:pPr>
      <w:r w:rsidRPr="00D96ECD">
        <w:rPr>
          <w:b/>
          <w:smallCaps/>
          <w:color w:val="4472C4" w:themeColor="accent1"/>
          <w:sz w:val="28"/>
          <w:szCs w:val="28"/>
        </w:rPr>
        <w:t>Education</w:t>
      </w:r>
    </w:p>
    <w:p w14:paraId="237C7504" w14:textId="4213DF34" w:rsidR="007F634C" w:rsidRDefault="007F634C" w:rsidP="00F0504F">
      <w:pPr>
        <w:spacing w:before="60"/>
        <w:jc w:val="both"/>
        <w:rPr>
          <w:b/>
          <w:sz w:val="21"/>
          <w:szCs w:val="21"/>
          <w:lang w:val="en-GB"/>
        </w:rPr>
      </w:pPr>
      <w:r>
        <w:rPr>
          <w:b/>
          <w:sz w:val="21"/>
          <w:szCs w:val="21"/>
          <w:lang w:val="en-GB"/>
        </w:rPr>
        <w:t xml:space="preserve">In-view, </w:t>
      </w:r>
      <w:r w:rsidR="009820A9">
        <w:rPr>
          <w:bCs/>
          <w:sz w:val="21"/>
          <w:szCs w:val="21"/>
          <w:lang w:val="en-GB"/>
        </w:rPr>
        <w:t xml:space="preserve">Certificate in </w:t>
      </w:r>
      <w:r w:rsidRPr="007F634C">
        <w:rPr>
          <w:bCs/>
          <w:sz w:val="21"/>
          <w:szCs w:val="21"/>
          <w:lang w:val="en-GB"/>
        </w:rPr>
        <w:t xml:space="preserve">Data Analytics and </w:t>
      </w:r>
      <w:r w:rsidR="009820A9">
        <w:rPr>
          <w:bCs/>
          <w:sz w:val="21"/>
          <w:szCs w:val="21"/>
          <w:lang w:val="en-GB"/>
        </w:rPr>
        <w:t>Visualization</w:t>
      </w:r>
      <w:r w:rsidRPr="007F634C">
        <w:rPr>
          <w:bCs/>
          <w:sz w:val="21"/>
          <w:szCs w:val="21"/>
          <w:lang w:val="en-GB"/>
        </w:rPr>
        <w:t>, Rice University, Houston TX</w:t>
      </w:r>
    </w:p>
    <w:p w14:paraId="36B18BF4" w14:textId="1DA37998" w:rsidR="00F0504F" w:rsidRPr="00F0504F" w:rsidRDefault="00F0504F" w:rsidP="007F634C">
      <w:pPr>
        <w:jc w:val="both"/>
        <w:rPr>
          <w:bCs/>
          <w:sz w:val="21"/>
          <w:szCs w:val="21"/>
          <w:lang w:val="en-GB"/>
        </w:rPr>
      </w:pPr>
      <w:r w:rsidRPr="00F0504F">
        <w:rPr>
          <w:b/>
          <w:sz w:val="21"/>
          <w:szCs w:val="21"/>
          <w:lang w:val="en-GB"/>
        </w:rPr>
        <w:t>MSc</w:t>
      </w:r>
      <w:r w:rsidRPr="00F0504F">
        <w:rPr>
          <w:sz w:val="21"/>
          <w:szCs w:val="21"/>
          <w:lang w:val="en-GB"/>
        </w:rPr>
        <w:t xml:space="preserve">, Mechanical/Subsea Engineering, </w:t>
      </w:r>
      <w:r w:rsidRPr="00F0504F">
        <w:rPr>
          <w:bCs/>
          <w:sz w:val="21"/>
          <w:szCs w:val="21"/>
          <w:lang w:val="en-GB"/>
        </w:rPr>
        <w:t>University of Houston, Cullen College of Engineering, Houston TX</w:t>
      </w:r>
      <w:r w:rsidRPr="00F0504F">
        <w:rPr>
          <w:sz w:val="21"/>
          <w:szCs w:val="21"/>
          <w:lang w:val="en-GB"/>
        </w:rPr>
        <w:tab/>
      </w:r>
    </w:p>
    <w:p w14:paraId="5452DE04" w14:textId="77777777" w:rsidR="00F0504F" w:rsidRPr="00F0504F" w:rsidRDefault="00F0504F" w:rsidP="00F0504F">
      <w:pPr>
        <w:tabs>
          <w:tab w:val="right" w:pos="10800"/>
        </w:tabs>
        <w:jc w:val="both"/>
        <w:rPr>
          <w:b/>
          <w:bCs/>
          <w:sz w:val="21"/>
          <w:szCs w:val="21"/>
          <w:lang w:val="en-GB"/>
        </w:rPr>
      </w:pPr>
      <w:r w:rsidRPr="00F0504F">
        <w:rPr>
          <w:b/>
          <w:sz w:val="21"/>
          <w:szCs w:val="21"/>
          <w:lang w:val="en-GB"/>
        </w:rPr>
        <w:t>MEng</w:t>
      </w:r>
      <w:r w:rsidRPr="00F0504F">
        <w:rPr>
          <w:sz w:val="21"/>
          <w:szCs w:val="21"/>
          <w:lang w:val="en-GB"/>
        </w:rPr>
        <w:t xml:space="preserve">, Mechanical (Industrial/Production) Engineering, </w:t>
      </w:r>
      <w:r w:rsidRPr="00F0504F">
        <w:rPr>
          <w:bCs/>
          <w:sz w:val="21"/>
          <w:szCs w:val="21"/>
          <w:lang w:val="en-GB"/>
        </w:rPr>
        <w:t>Federal University of Technology Owerri (FUTO), Nigeria</w:t>
      </w:r>
      <w:r w:rsidRPr="00F0504F">
        <w:rPr>
          <w:sz w:val="21"/>
          <w:szCs w:val="21"/>
          <w:lang w:val="en-GB"/>
        </w:rPr>
        <w:tab/>
      </w:r>
    </w:p>
    <w:p w14:paraId="35ECA869" w14:textId="2C8721D4" w:rsidR="00F0504F" w:rsidRDefault="00F0504F" w:rsidP="00BF4D7B">
      <w:pPr>
        <w:pStyle w:val="BodyText"/>
        <w:tabs>
          <w:tab w:val="right" w:pos="10800"/>
        </w:tabs>
        <w:spacing w:before="0" w:beforeAutospacing="0"/>
        <w:jc w:val="both"/>
        <w:rPr>
          <w:sz w:val="21"/>
          <w:szCs w:val="21"/>
          <w:lang w:val="en-GB"/>
        </w:rPr>
      </w:pPr>
      <w:r w:rsidRPr="001217A8">
        <w:rPr>
          <w:b/>
          <w:sz w:val="21"/>
          <w:szCs w:val="21"/>
          <w:lang w:val="en-GB"/>
        </w:rPr>
        <w:t>BEng</w:t>
      </w:r>
      <w:r>
        <w:rPr>
          <w:sz w:val="21"/>
          <w:szCs w:val="21"/>
          <w:lang w:val="en-GB"/>
        </w:rPr>
        <w:t xml:space="preserve">, Mechanical Engineering, </w:t>
      </w:r>
      <w:r w:rsidRPr="00C25BAB">
        <w:rPr>
          <w:sz w:val="21"/>
          <w:szCs w:val="21"/>
          <w:lang w:val="en-GB"/>
        </w:rPr>
        <w:t>Federal University of Technology Owerri (FUTO), Nigeria</w:t>
      </w:r>
    </w:p>
    <w:p w14:paraId="06C874D7" w14:textId="77777777" w:rsidR="00BF7BA7" w:rsidRPr="00D96ECD" w:rsidRDefault="00BF7BA7" w:rsidP="00BF7BA7">
      <w:pPr>
        <w:pStyle w:val="BodyText"/>
        <w:spacing w:before="120" w:beforeAutospacing="0"/>
        <w:ind w:left="360"/>
        <w:jc w:val="center"/>
        <w:rPr>
          <w:b/>
          <w:smallCaps/>
          <w:color w:val="4472C4" w:themeColor="accent1"/>
          <w:sz w:val="28"/>
          <w:szCs w:val="28"/>
        </w:rPr>
      </w:pPr>
      <w:r>
        <w:rPr>
          <w:b/>
          <w:smallCaps/>
          <w:color w:val="4472C4" w:themeColor="accent1"/>
          <w:sz w:val="28"/>
          <w:szCs w:val="28"/>
        </w:rPr>
        <w:t>Software Skills</w:t>
      </w:r>
    </w:p>
    <w:p w14:paraId="37713E17" w14:textId="1E039C09" w:rsidR="00052572" w:rsidRPr="005C3D8C" w:rsidRDefault="00FB693B" w:rsidP="009E1405">
      <w:pPr>
        <w:widowControl w:val="0"/>
        <w:autoSpaceDE w:val="0"/>
        <w:autoSpaceDN w:val="0"/>
        <w:adjustRightInd w:val="0"/>
        <w:spacing w:before="60"/>
        <w:jc w:val="both"/>
        <w:rPr>
          <w:iCs/>
          <w:sz w:val="21"/>
          <w:szCs w:val="21"/>
          <w:lang w:val="en-GB"/>
        </w:rPr>
      </w:pPr>
      <w:r w:rsidRPr="00BF7BA7">
        <w:rPr>
          <w:iCs/>
          <w:sz w:val="21"/>
          <w:szCs w:val="21"/>
          <w:lang w:val="en-GB"/>
        </w:rPr>
        <w:t>Solidworks | P</w:t>
      </w:r>
      <w:r w:rsidRPr="00BF7BA7">
        <w:rPr>
          <w:iCs/>
          <w:sz w:val="20"/>
          <w:szCs w:val="21"/>
          <w:lang w:val="en-GB"/>
        </w:rPr>
        <w:t>IPESIM</w:t>
      </w:r>
      <w:r w:rsidRPr="00BF7BA7">
        <w:rPr>
          <w:iCs/>
          <w:sz w:val="21"/>
          <w:szCs w:val="21"/>
          <w:lang w:val="en-GB"/>
        </w:rPr>
        <w:t xml:space="preserve"> | Star CCM</w:t>
      </w:r>
      <w:r w:rsidRPr="00FC5574">
        <w:rPr>
          <w:iCs/>
          <w:sz w:val="21"/>
          <w:szCs w:val="21"/>
          <w:vertAlign w:val="superscript"/>
          <w:lang w:val="en-GB"/>
        </w:rPr>
        <w:t>+</w:t>
      </w:r>
      <w:r w:rsidRPr="00BF7BA7">
        <w:rPr>
          <w:iCs/>
          <w:sz w:val="21"/>
          <w:szCs w:val="21"/>
          <w:lang w:val="en-GB"/>
        </w:rPr>
        <w:t xml:space="preserve"> | Abaqus CAE | Python | MATLAB | MathCAD | Microsoft Suite.</w:t>
      </w:r>
    </w:p>
    <w:sectPr w:rsidR="00052572" w:rsidRPr="005C3D8C" w:rsidSect="005C3D8C">
      <w:type w:val="continuous"/>
      <w:pgSz w:w="12240" w:h="15840" w:code="1"/>
      <w:pgMar w:top="720" w:right="720" w:bottom="540" w:left="81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F6067" w14:textId="77777777" w:rsidR="00333294" w:rsidRDefault="00333294">
      <w:r>
        <w:separator/>
      </w:r>
    </w:p>
  </w:endnote>
  <w:endnote w:type="continuationSeparator" w:id="0">
    <w:p w14:paraId="15B3521E" w14:textId="77777777" w:rsidR="00333294" w:rsidRDefault="0033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AAAE" w14:textId="77777777" w:rsidR="00C936F5" w:rsidRDefault="00C936F5">
    <w:pPr>
      <w:pStyle w:val="Footer"/>
      <w:framePr w:wrap="around" w:vAnchor="text" w:hAnchor="margin" w:xAlign="right" w:y="1"/>
      <w:rPr>
        <w:rStyle w:val="PageNumber"/>
      </w:rPr>
    </w:pPr>
  </w:p>
  <w:p w14:paraId="003488EA" w14:textId="77777777" w:rsidR="00C936F5" w:rsidRDefault="00C936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778EA" w14:textId="77777777" w:rsidR="00333294" w:rsidRDefault="00333294">
      <w:r>
        <w:separator/>
      </w:r>
    </w:p>
  </w:footnote>
  <w:footnote w:type="continuationSeparator" w:id="0">
    <w:p w14:paraId="027F5BA1" w14:textId="77777777" w:rsidR="00333294" w:rsidRDefault="00333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C0722" w14:textId="77777777" w:rsidR="00C936F5" w:rsidRDefault="00C936F5" w:rsidP="00F828C2">
    <w:pPr>
      <w:pBdr>
        <w:bottom w:val="thickThinSmallGap" w:sz="18" w:space="0" w:color="auto"/>
      </w:pBdr>
      <w:spacing w:before="60"/>
      <w:rPr>
        <w:b/>
        <w:bCs/>
        <w:sz w:val="20"/>
        <w:szCs w:val="20"/>
        <w:lang w:val="en-GB"/>
      </w:rPr>
    </w:pPr>
  </w:p>
  <w:p w14:paraId="5F1A60DE" w14:textId="26033D95" w:rsidR="00C936F5" w:rsidRPr="00D96ECD" w:rsidRDefault="00C936F5" w:rsidP="00F828C2">
    <w:pPr>
      <w:pBdr>
        <w:bottom w:val="thickThinSmallGap" w:sz="18" w:space="0" w:color="auto"/>
      </w:pBdr>
      <w:spacing w:before="60"/>
      <w:rPr>
        <w:rFonts w:ascii="Tahoma" w:eastAsia="Calibri" w:hAnsi="Tahoma" w:cs="Tahoma"/>
        <w:b/>
        <w:bCs/>
        <w:iCs/>
        <w:color w:val="4472C4" w:themeColor="accent1"/>
        <w:sz w:val="20"/>
        <w:szCs w:val="20"/>
        <w:lang w:eastAsia="ko-KR"/>
      </w:rPr>
    </w:pPr>
    <w:r w:rsidRPr="00D96ECD">
      <w:rPr>
        <w:b/>
        <w:smallCaps/>
        <w:color w:val="4472C4" w:themeColor="accent1"/>
        <w:sz w:val="20"/>
        <w:szCs w:val="20"/>
      </w:rPr>
      <w:t>Jonathan Ezeugo</w:t>
    </w:r>
    <w:r w:rsidRPr="00D96ECD">
      <w:rPr>
        <w:b/>
        <w:smallCaps/>
        <w:color w:val="4472C4" w:themeColor="accent1"/>
        <w:sz w:val="20"/>
        <w:szCs w:val="20"/>
      </w:rPr>
      <w:tab/>
    </w:r>
    <w:r w:rsidRPr="00D96ECD">
      <w:rPr>
        <w:b/>
        <w:smallCaps/>
        <w:color w:val="4472C4" w:themeColor="accent1"/>
        <w:sz w:val="20"/>
        <w:szCs w:val="20"/>
      </w:rPr>
      <w:tab/>
    </w:r>
    <w:r w:rsidRPr="00D96ECD">
      <w:rPr>
        <w:b/>
        <w:smallCaps/>
        <w:color w:val="4472C4" w:themeColor="accent1"/>
        <w:sz w:val="20"/>
        <w:szCs w:val="20"/>
      </w:rPr>
      <w:tab/>
    </w:r>
    <w:r>
      <w:rPr>
        <w:b/>
        <w:smallCaps/>
        <w:color w:val="4472C4" w:themeColor="accent1"/>
        <w:sz w:val="20"/>
        <w:szCs w:val="20"/>
      </w:rPr>
      <w:tab/>
    </w:r>
    <w:r w:rsidRPr="00D96ECD">
      <w:rPr>
        <w:b/>
        <w:color w:val="4472C4" w:themeColor="accent1"/>
        <w:sz w:val="20"/>
        <w:szCs w:val="20"/>
        <w:lang w:val="en-GB"/>
      </w:rPr>
      <w:t>jonathan.ezeugo@gmail.com</w:t>
    </w:r>
    <w:r w:rsidRPr="00D96ECD">
      <w:rPr>
        <w:b/>
        <w:smallCaps/>
        <w:color w:val="4472C4" w:themeColor="accent1"/>
        <w:sz w:val="20"/>
        <w:szCs w:val="20"/>
      </w:rPr>
      <w:tab/>
    </w:r>
    <w:r w:rsidRPr="00D96ECD">
      <w:rPr>
        <w:b/>
        <w:smallCaps/>
        <w:color w:val="4472C4" w:themeColor="accent1"/>
        <w:sz w:val="20"/>
        <w:szCs w:val="20"/>
      </w:rPr>
      <w:tab/>
    </w:r>
    <w:r w:rsidRPr="00D96ECD">
      <w:rPr>
        <w:b/>
        <w:smallCaps/>
        <w:color w:val="4472C4" w:themeColor="accent1"/>
        <w:sz w:val="20"/>
        <w:szCs w:val="20"/>
      </w:rPr>
      <w:tab/>
    </w:r>
    <w:r w:rsidRPr="00D96ECD">
      <w:rPr>
        <w:b/>
        <w:smallCaps/>
        <w:color w:val="4472C4" w:themeColor="accent1"/>
        <w:sz w:val="20"/>
        <w:szCs w:val="20"/>
      </w:rPr>
      <w:tab/>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C8E1"/>
      </v:shape>
    </w:pict>
  </w:numPicBullet>
  <w:abstractNum w:abstractNumId="0" w15:restartNumberingAfterBreak="0">
    <w:nsid w:val="FFFFFF89"/>
    <w:multiLevelType w:val="singleLevel"/>
    <w:tmpl w:val="BAA28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359C5"/>
    <w:multiLevelType w:val="hybridMultilevel"/>
    <w:tmpl w:val="3AE4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6BC0"/>
    <w:multiLevelType w:val="hybridMultilevel"/>
    <w:tmpl w:val="B41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54490"/>
    <w:multiLevelType w:val="hybridMultilevel"/>
    <w:tmpl w:val="3C888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908B6"/>
    <w:multiLevelType w:val="hybridMultilevel"/>
    <w:tmpl w:val="D9E82694"/>
    <w:lvl w:ilvl="0" w:tplc="BE68422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27500E"/>
    <w:multiLevelType w:val="hybridMultilevel"/>
    <w:tmpl w:val="021AEFB8"/>
    <w:lvl w:ilvl="0" w:tplc="BE68422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F93A0C"/>
    <w:multiLevelType w:val="hybridMultilevel"/>
    <w:tmpl w:val="E82C92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976458"/>
    <w:multiLevelType w:val="hybridMultilevel"/>
    <w:tmpl w:val="7FB833DC"/>
    <w:lvl w:ilvl="0" w:tplc="34982C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869E6"/>
    <w:multiLevelType w:val="hybridMultilevel"/>
    <w:tmpl w:val="BB58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E1CED"/>
    <w:multiLevelType w:val="hybridMultilevel"/>
    <w:tmpl w:val="E5DA94C6"/>
    <w:lvl w:ilvl="0" w:tplc="6AC2F84C">
      <w:start w:val="1"/>
      <w:numFmt w:val="bullet"/>
      <w:lvlText w:val=""/>
      <w:lvlJc w:val="left"/>
      <w:pPr>
        <w:tabs>
          <w:tab w:val="num" w:pos="0"/>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6A4F9B"/>
    <w:multiLevelType w:val="hybridMultilevel"/>
    <w:tmpl w:val="516CF36E"/>
    <w:lvl w:ilvl="0" w:tplc="19A6667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642C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E4B6326"/>
    <w:multiLevelType w:val="hybridMultilevel"/>
    <w:tmpl w:val="6B4EF3D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238609F0"/>
    <w:multiLevelType w:val="hybridMultilevel"/>
    <w:tmpl w:val="C0CA793E"/>
    <w:lvl w:ilvl="0" w:tplc="BE68422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370022"/>
    <w:multiLevelType w:val="hybridMultilevel"/>
    <w:tmpl w:val="6A5E1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A2686C"/>
    <w:multiLevelType w:val="multilevel"/>
    <w:tmpl w:val="84D8B388"/>
    <w:lvl w:ilvl="0">
      <w:start w:val="1"/>
      <w:numFmt w:val="bullet"/>
      <w:lvlText w:val=""/>
      <w:lvlJc w:val="left"/>
      <w:pPr>
        <w:tabs>
          <w:tab w:val="num" w:pos="540"/>
        </w:tabs>
        <w:ind w:left="540" w:hanging="360"/>
      </w:pPr>
      <w:rPr>
        <w:rFonts w:ascii="Wingdings" w:hAnsi="Wingdings" w:hint="default"/>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2C020B80"/>
    <w:multiLevelType w:val="hybridMultilevel"/>
    <w:tmpl w:val="41EC7B8E"/>
    <w:lvl w:ilvl="0" w:tplc="19A6667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DE13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537749"/>
    <w:multiLevelType w:val="hybridMultilevel"/>
    <w:tmpl w:val="84D8B388"/>
    <w:lvl w:ilvl="0" w:tplc="BE68422A">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15:restartNumberingAfterBreak="0">
    <w:nsid w:val="31B93D9F"/>
    <w:multiLevelType w:val="hybridMultilevel"/>
    <w:tmpl w:val="8A3EF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744F6F"/>
    <w:multiLevelType w:val="hybridMultilevel"/>
    <w:tmpl w:val="B26C4742"/>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82A6A"/>
    <w:multiLevelType w:val="hybridMultilevel"/>
    <w:tmpl w:val="C9A4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72F93"/>
    <w:multiLevelType w:val="hybridMultilevel"/>
    <w:tmpl w:val="C4D6CCE8"/>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3" w15:restartNumberingAfterBreak="0">
    <w:nsid w:val="38166F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B445ED0"/>
    <w:multiLevelType w:val="hybridMultilevel"/>
    <w:tmpl w:val="3A7ADE14"/>
    <w:lvl w:ilvl="0" w:tplc="19A6667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462926"/>
    <w:multiLevelType w:val="hybridMultilevel"/>
    <w:tmpl w:val="6908BFB2"/>
    <w:lvl w:ilvl="0" w:tplc="57DE66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3B2DFA"/>
    <w:multiLevelType w:val="hybridMultilevel"/>
    <w:tmpl w:val="2D103BD2"/>
    <w:lvl w:ilvl="0" w:tplc="34982C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860704"/>
    <w:multiLevelType w:val="hybridMultilevel"/>
    <w:tmpl w:val="9F7AAB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FF11FD"/>
    <w:multiLevelType w:val="hybridMultilevel"/>
    <w:tmpl w:val="705CEA76"/>
    <w:lvl w:ilvl="0" w:tplc="BE68422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1C73A1"/>
    <w:multiLevelType w:val="hybridMultilevel"/>
    <w:tmpl w:val="66CABFC8"/>
    <w:lvl w:ilvl="0" w:tplc="34982C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66546"/>
    <w:multiLevelType w:val="hybridMultilevel"/>
    <w:tmpl w:val="BDAAC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1" w15:restartNumberingAfterBreak="0">
    <w:nsid w:val="65077C94"/>
    <w:multiLevelType w:val="hybridMultilevel"/>
    <w:tmpl w:val="50A89DFC"/>
    <w:lvl w:ilvl="0" w:tplc="34982C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51627"/>
    <w:multiLevelType w:val="multilevel"/>
    <w:tmpl w:val="E5DA94C6"/>
    <w:lvl w:ilvl="0">
      <w:start w:val="1"/>
      <w:numFmt w:val="bullet"/>
      <w:lvlText w:val=""/>
      <w:lvlJc w:val="left"/>
      <w:pPr>
        <w:tabs>
          <w:tab w:val="num" w:pos="0"/>
        </w:tabs>
        <w:ind w:left="216" w:hanging="216"/>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9D2CF3"/>
    <w:multiLevelType w:val="hybridMultilevel"/>
    <w:tmpl w:val="569059F8"/>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680"/>
        </w:tabs>
        <w:ind w:left="1680" w:hanging="360"/>
      </w:pPr>
      <w:rPr>
        <w:rFonts w:ascii="Courier New" w:hAnsi="Courier New" w:cs="Courier New" w:hint="default"/>
      </w:rPr>
    </w:lvl>
    <w:lvl w:ilvl="2" w:tplc="4ABEC1E0">
      <w:numFmt w:val="bullet"/>
      <w:lvlText w:val="-"/>
      <w:lvlJc w:val="left"/>
      <w:pPr>
        <w:ind w:left="2400" w:hanging="360"/>
      </w:pPr>
      <w:rPr>
        <w:rFonts w:ascii="Times New Roman" w:eastAsia="Times New Roman" w:hAnsi="Times New Roman" w:cs="Times New Roman"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4" w15:restartNumberingAfterBreak="0">
    <w:nsid w:val="690F43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B3E0106"/>
    <w:multiLevelType w:val="multilevel"/>
    <w:tmpl w:val="C4D6CCE8"/>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36" w15:restartNumberingAfterBreak="0">
    <w:nsid w:val="6D065096"/>
    <w:multiLevelType w:val="hybridMultilevel"/>
    <w:tmpl w:val="B5E6E09C"/>
    <w:lvl w:ilvl="0" w:tplc="34982C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7B0969"/>
    <w:multiLevelType w:val="hybridMultilevel"/>
    <w:tmpl w:val="88964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443035"/>
    <w:multiLevelType w:val="hybridMultilevel"/>
    <w:tmpl w:val="5F70C5AA"/>
    <w:lvl w:ilvl="0" w:tplc="19A666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D15496"/>
    <w:multiLevelType w:val="hybridMultilevel"/>
    <w:tmpl w:val="7402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8E6FFD"/>
    <w:multiLevelType w:val="multilevel"/>
    <w:tmpl w:val="2F08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564AC5"/>
    <w:multiLevelType w:val="multilevel"/>
    <w:tmpl w:val="462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111F09"/>
    <w:multiLevelType w:val="hybridMultilevel"/>
    <w:tmpl w:val="3D54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2077B6"/>
    <w:multiLevelType w:val="hybridMultilevel"/>
    <w:tmpl w:val="CBE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F45CBE"/>
    <w:multiLevelType w:val="hybridMultilevel"/>
    <w:tmpl w:val="62D88AF6"/>
    <w:lvl w:ilvl="0" w:tplc="BE68422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3"/>
  </w:num>
  <w:num w:numId="3">
    <w:abstractNumId w:val="34"/>
  </w:num>
  <w:num w:numId="4">
    <w:abstractNumId w:val="17"/>
  </w:num>
  <w:num w:numId="5">
    <w:abstractNumId w:val="0"/>
  </w:num>
  <w:num w:numId="6">
    <w:abstractNumId w:val="19"/>
  </w:num>
  <w:num w:numId="7">
    <w:abstractNumId w:val="9"/>
  </w:num>
  <w:num w:numId="8">
    <w:abstractNumId w:val="32"/>
  </w:num>
  <w:num w:numId="9">
    <w:abstractNumId w:val="6"/>
  </w:num>
  <w:num w:numId="10">
    <w:abstractNumId w:val="18"/>
  </w:num>
  <w:num w:numId="11">
    <w:abstractNumId w:val="28"/>
  </w:num>
  <w:num w:numId="12">
    <w:abstractNumId w:val="13"/>
  </w:num>
  <w:num w:numId="13">
    <w:abstractNumId w:val="44"/>
  </w:num>
  <w:num w:numId="14">
    <w:abstractNumId w:val="4"/>
  </w:num>
  <w:num w:numId="15">
    <w:abstractNumId w:val="5"/>
  </w:num>
  <w:num w:numId="16">
    <w:abstractNumId w:val="41"/>
  </w:num>
  <w:num w:numId="17">
    <w:abstractNumId w:val="30"/>
  </w:num>
  <w:num w:numId="18">
    <w:abstractNumId w:val="15"/>
  </w:num>
  <w:num w:numId="19">
    <w:abstractNumId w:val="22"/>
  </w:num>
  <w:num w:numId="20">
    <w:abstractNumId w:val="35"/>
  </w:num>
  <w:num w:numId="21">
    <w:abstractNumId w:val="33"/>
  </w:num>
  <w:num w:numId="22">
    <w:abstractNumId w:val="14"/>
  </w:num>
  <w:num w:numId="23">
    <w:abstractNumId w:val="1"/>
  </w:num>
  <w:num w:numId="24">
    <w:abstractNumId w:val="21"/>
  </w:num>
  <w:num w:numId="25">
    <w:abstractNumId w:val="39"/>
  </w:num>
  <w:num w:numId="26">
    <w:abstractNumId w:val="20"/>
  </w:num>
  <w:num w:numId="27">
    <w:abstractNumId w:val="26"/>
  </w:num>
  <w:num w:numId="28">
    <w:abstractNumId w:val="7"/>
  </w:num>
  <w:num w:numId="29">
    <w:abstractNumId w:val="29"/>
  </w:num>
  <w:num w:numId="30">
    <w:abstractNumId w:val="36"/>
  </w:num>
  <w:num w:numId="31">
    <w:abstractNumId w:val="31"/>
  </w:num>
  <w:num w:numId="32">
    <w:abstractNumId w:val="10"/>
  </w:num>
  <w:num w:numId="33">
    <w:abstractNumId w:val="16"/>
  </w:num>
  <w:num w:numId="34">
    <w:abstractNumId w:val="38"/>
  </w:num>
  <w:num w:numId="35">
    <w:abstractNumId w:val="24"/>
  </w:num>
  <w:num w:numId="36">
    <w:abstractNumId w:val="37"/>
  </w:num>
  <w:num w:numId="37">
    <w:abstractNumId w:val="25"/>
  </w:num>
  <w:num w:numId="38">
    <w:abstractNumId w:val="43"/>
  </w:num>
  <w:num w:numId="39">
    <w:abstractNumId w:val="27"/>
  </w:num>
  <w:num w:numId="40">
    <w:abstractNumId w:val="12"/>
  </w:num>
  <w:num w:numId="41">
    <w:abstractNumId w:val="42"/>
  </w:num>
  <w:num w:numId="42">
    <w:abstractNumId w:val="8"/>
  </w:num>
  <w:num w:numId="43">
    <w:abstractNumId w:val="2"/>
  </w:num>
  <w:num w:numId="44">
    <w:abstractNumId w:val="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F6"/>
    <w:rsid w:val="00002573"/>
    <w:rsid w:val="0000373C"/>
    <w:rsid w:val="0000486C"/>
    <w:rsid w:val="00004E95"/>
    <w:rsid w:val="00006889"/>
    <w:rsid w:val="00007DC2"/>
    <w:rsid w:val="00013049"/>
    <w:rsid w:val="000131EE"/>
    <w:rsid w:val="00013684"/>
    <w:rsid w:val="000138B5"/>
    <w:rsid w:val="0001432A"/>
    <w:rsid w:val="00014EBA"/>
    <w:rsid w:val="00016DC4"/>
    <w:rsid w:val="00020EB6"/>
    <w:rsid w:val="00026814"/>
    <w:rsid w:val="00031BEC"/>
    <w:rsid w:val="00035800"/>
    <w:rsid w:val="00036395"/>
    <w:rsid w:val="000407A3"/>
    <w:rsid w:val="00040D33"/>
    <w:rsid w:val="00044D72"/>
    <w:rsid w:val="00044EF3"/>
    <w:rsid w:val="00045BFA"/>
    <w:rsid w:val="00045FC5"/>
    <w:rsid w:val="000467EB"/>
    <w:rsid w:val="00047D7E"/>
    <w:rsid w:val="00050537"/>
    <w:rsid w:val="00050990"/>
    <w:rsid w:val="00050B46"/>
    <w:rsid w:val="00050F98"/>
    <w:rsid w:val="00052572"/>
    <w:rsid w:val="000537B1"/>
    <w:rsid w:val="000557F1"/>
    <w:rsid w:val="00056787"/>
    <w:rsid w:val="00056B2A"/>
    <w:rsid w:val="00056EB3"/>
    <w:rsid w:val="000576B6"/>
    <w:rsid w:val="00057A54"/>
    <w:rsid w:val="00060053"/>
    <w:rsid w:val="000608A4"/>
    <w:rsid w:val="000609B0"/>
    <w:rsid w:val="00060E69"/>
    <w:rsid w:val="00061271"/>
    <w:rsid w:val="00061436"/>
    <w:rsid w:val="000622B7"/>
    <w:rsid w:val="00063185"/>
    <w:rsid w:val="000645BB"/>
    <w:rsid w:val="00067000"/>
    <w:rsid w:val="000671C1"/>
    <w:rsid w:val="0006736D"/>
    <w:rsid w:val="00071B47"/>
    <w:rsid w:val="00071E09"/>
    <w:rsid w:val="00071E0A"/>
    <w:rsid w:val="00072813"/>
    <w:rsid w:val="00073878"/>
    <w:rsid w:val="00074A0A"/>
    <w:rsid w:val="00074CFB"/>
    <w:rsid w:val="000768D3"/>
    <w:rsid w:val="0007711B"/>
    <w:rsid w:val="00080722"/>
    <w:rsid w:val="00080E11"/>
    <w:rsid w:val="000814BF"/>
    <w:rsid w:val="00083FE9"/>
    <w:rsid w:val="000862D8"/>
    <w:rsid w:val="000863E9"/>
    <w:rsid w:val="000869D9"/>
    <w:rsid w:val="00086A19"/>
    <w:rsid w:val="00091576"/>
    <w:rsid w:val="00091BD2"/>
    <w:rsid w:val="0009329B"/>
    <w:rsid w:val="000933BE"/>
    <w:rsid w:val="000944D1"/>
    <w:rsid w:val="00095878"/>
    <w:rsid w:val="000A0D77"/>
    <w:rsid w:val="000A1290"/>
    <w:rsid w:val="000A3FE4"/>
    <w:rsid w:val="000A4571"/>
    <w:rsid w:val="000A46D1"/>
    <w:rsid w:val="000A5FE9"/>
    <w:rsid w:val="000A78E1"/>
    <w:rsid w:val="000A7FDD"/>
    <w:rsid w:val="000B0198"/>
    <w:rsid w:val="000B041C"/>
    <w:rsid w:val="000B1527"/>
    <w:rsid w:val="000B274B"/>
    <w:rsid w:val="000B3D2D"/>
    <w:rsid w:val="000B405F"/>
    <w:rsid w:val="000B41EB"/>
    <w:rsid w:val="000B6197"/>
    <w:rsid w:val="000B7BBD"/>
    <w:rsid w:val="000C0050"/>
    <w:rsid w:val="000C09D5"/>
    <w:rsid w:val="000C0C6E"/>
    <w:rsid w:val="000C1973"/>
    <w:rsid w:val="000C43D7"/>
    <w:rsid w:val="000C4AEE"/>
    <w:rsid w:val="000C4C62"/>
    <w:rsid w:val="000C4CB9"/>
    <w:rsid w:val="000C53DA"/>
    <w:rsid w:val="000C54B1"/>
    <w:rsid w:val="000C5F92"/>
    <w:rsid w:val="000C6A16"/>
    <w:rsid w:val="000C75E8"/>
    <w:rsid w:val="000C7C63"/>
    <w:rsid w:val="000C7ED3"/>
    <w:rsid w:val="000D307C"/>
    <w:rsid w:val="000D3A7D"/>
    <w:rsid w:val="000D449B"/>
    <w:rsid w:val="000D4A9E"/>
    <w:rsid w:val="000D4BDA"/>
    <w:rsid w:val="000D4D65"/>
    <w:rsid w:val="000D6915"/>
    <w:rsid w:val="000D6D28"/>
    <w:rsid w:val="000D7EF0"/>
    <w:rsid w:val="000E086C"/>
    <w:rsid w:val="000E0FF4"/>
    <w:rsid w:val="000E1406"/>
    <w:rsid w:val="000E22D4"/>
    <w:rsid w:val="000E344C"/>
    <w:rsid w:val="000E392F"/>
    <w:rsid w:val="000E43DE"/>
    <w:rsid w:val="000E5D94"/>
    <w:rsid w:val="000E67DA"/>
    <w:rsid w:val="000E6854"/>
    <w:rsid w:val="000E765B"/>
    <w:rsid w:val="000F0F7B"/>
    <w:rsid w:val="000F2949"/>
    <w:rsid w:val="000F3A54"/>
    <w:rsid w:val="000F4B46"/>
    <w:rsid w:val="000F5E1E"/>
    <w:rsid w:val="000F6646"/>
    <w:rsid w:val="000F68D3"/>
    <w:rsid w:val="000F73FD"/>
    <w:rsid w:val="000F75FD"/>
    <w:rsid w:val="001016F1"/>
    <w:rsid w:val="00101A5F"/>
    <w:rsid w:val="00104034"/>
    <w:rsid w:val="00104132"/>
    <w:rsid w:val="00110F73"/>
    <w:rsid w:val="0011401B"/>
    <w:rsid w:val="00120B86"/>
    <w:rsid w:val="00121527"/>
    <w:rsid w:val="001217A8"/>
    <w:rsid w:val="0012247D"/>
    <w:rsid w:val="001230E8"/>
    <w:rsid w:val="0012531A"/>
    <w:rsid w:val="00126B98"/>
    <w:rsid w:val="0012756C"/>
    <w:rsid w:val="00130C66"/>
    <w:rsid w:val="001316B1"/>
    <w:rsid w:val="00131C39"/>
    <w:rsid w:val="00133717"/>
    <w:rsid w:val="00136236"/>
    <w:rsid w:val="00136DAD"/>
    <w:rsid w:val="00137543"/>
    <w:rsid w:val="00137984"/>
    <w:rsid w:val="00137DBD"/>
    <w:rsid w:val="001405B7"/>
    <w:rsid w:val="00141900"/>
    <w:rsid w:val="0014207A"/>
    <w:rsid w:val="0014256E"/>
    <w:rsid w:val="00143EFE"/>
    <w:rsid w:val="0014561A"/>
    <w:rsid w:val="001468FD"/>
    <w:rsid w:val="00146F52"/>
    <w:rsid w:val="00150311"/>
    <w:rsid w:val="00150379"/>
    <w:rsid w:val="001506D4"/>
    <w:rsid w:val="001516B7"/>
    <w:rsid w:val="00151E90"/>
    <w:rsid w:val="00152021"/>
    <w:rsid w:val="0015295E"/>
    <w:rsid w:val="001547EA"/>
    <w:rsid w:val="00154900"/>
    <w:rsid w:val="001552F4"/>
    <w:rsid w:val="0015551B"/>
    <w:rsid w:val="0015675D"/>
    <w:rsid w:val="00156CD1"/>
    <w:rsid w:val="00156E79"/>
    <w:rsid w:val="001619F2"/>
    <w:rsid w:val="001648A1"/>
    <w:rsid w:val="001656A4"/>
    <w:rsid w:val="00166002"/>
    <w:rsid w:val="001722E3"/>
    <w:rsid w:val="00173609"/>
    <w:rsid w:val="001736D0"/>
    <w:rsid w:val="00174003"/>
    <w:rsid w:val="00175261"/>
    <w:rsid w:val="001753A8"/>
    <w:rsid w:val="001777FF"/>
    <w:rsid w:val="001803C0"/>
    <w:rsid w:val="00183D72"/>
    <w:rsid w:val="00184C1A"/>
    <w:rsid w:val="00184EDB"/>
    <w:rsid w:val="001855E6"/>
    <w:rsid w:val="00185BC5"/>
    <w:rsid w:val="00185E24"/>
    <w:rsid w:val="00187804"/>
    <w:rsid w:val="001906FE"/>
    <w:rsid w:val="0019159C"/>
    <w:rsid w:val="00192E7F"/>
    <w:rsid w:val="00194B55"/>
    <w:rsid w:val="001A390C"/>
    <w:rsid w:val="001A459E"/>
    <w:rsid w:val="001A49CE"/>
    <w:rsid w:val="001A543E"/>
    <w:rsid w:val="001A6899"/>
    <w:rsid w:val="001A698D"/>
    <w:rsid w:val="001A6B9F"/>
    <w:rsid w:val="001B0201"/>
    <w:rsid w:val="001B0649"/>
    <w:rsid w:val="001B136F"/>
    <w:rsid w:val="001B180C"/>
    <w:rsid w:val="001B2F19"/>
    <w:rsid w:val="001B530B"/>
    <w:rsid w:val="001B57EB"/>
    <w:rsid w:val="001B5EAD"/>
    <w:rsid w:val="001C006E"/>
    <w:rsid w:val="001C0642"/>
    <w:rsid w:val="001C1868"/>
    <w:rsid w:val="001C2BCA"/>
    <w:rsid w:val="001C64CD"/>
    <w:rsid w:val="001C6A5C"/>
    <w:rsid w:val="001C6D45"/>
    <w:rsid w:val="001C6F8F"/>
    <w:rsid w:val="001D20CF"/>
    <w:rsid w:val="001D253A"/>
    <w:rsid w:val="001D2F86"/>
    <w:rsid w:val="001D4625"/>
    <w:rsid w:val="001D656D"/>
    <w:rsid w:val="001D794A"/>
    <w:rsid w:val="001D7D8C"/>
    <w:rsid w:val="001E0095"/>
    <w:rsid w:val="001E2BBE"/>
    <w:rsid w:val="001E4D73"/>
    <w:rsid w:val="001E5351"/>
    <w:rsid w:val="001E585D"/>
    <w:rsid w:val="001E7BC3"/>
    <w:rsid w:val="001E7DEF"/>
    <w:rsid w:val="001F08B2"/>
    <w:rsid w:val="001F0F20"/>
    <w:rsid w:val="001F27E9"/>
    <w:rsid w:val="001F2D55"/>
    <w:rsid w:val="001F3544"/>
    <w:rsid w:val="001F460C"/>
    <w:rsid w:val="001F47BE"/>
    <w:rsid w:val="001F4F63"/>
    <w:rsid w:val="001F5826"/>
    <w:rsid w:val="001F5B7E"/>
    <w:rsid w:val="001F652C"/>
    <w:rsid w:val="001F7F6D"/>
    <w:rsid w:val="00200E85"/>
    <w:rsid w:val="00201AAA"/>
    <w:rsid w:val="00202580"/>
    <w:rsid w:val="002042CB"/>
    <w:rsid w:val="00205793"/>
    <w:rsid w:val="00205DA0"/>
    <w:rsid w:val="00210EE1"/>
    <w:rsid w:val="00211FB1"/>
    <w:rsid w:val="00213028"/>
    <w:rsid w:val="002130AB"/>
    <w:rsid w:val="002140C9"/>
    <w:rsid w:val="00216E09"/>
    <w:rsid w:val="0021721A"/>
    <w:rsid w:val="002207F5"/>
    <w:rsid w:val="00220E53"/>
    <w:rsid w:val="002223B4"/>
    <w:rsid w:val="00223E85"/>
    <w:rsid w:val="00225C88"/>
    <w:rsid w:val="00226529"/>
    <w:rsid w:val="00226A58"/>
    <w:rsid w:val="00227755"/>
    <w:rsid w:val="0022794E"/>
    <w:rsid w:val="0023135C"/>
    <w:rsid w:val="002316CC"/>
    <w:rsid w:val="00232410"/>
    <w:rsid w:val="0023299C"/>
    <w:rsid w:val="002332AB"/>
    <w:rsid w:val="00233E3B"/>
    <w:rsid w:val="0023473F"/>
    <w:rsid w:val="002348B0"/>
    <w:rsid w:val="002351C6"/>
    <w:rsid w:val="002351FC"/>
    <w:rsid w:val="002354CC"/>
    <w:rsid w:val="00235A58"/>
    <w:rsid w:val="00237EB3"/>
    <w:rsid w:val="00237F73"/>
    <w:rsid w:val="00240BAE"/>
    <w:rsid w:val="00241C87"/>
    <w:rsid w:val="0024261A"/>
    <w:rsid w:val="002429B9"/>
    <w:rsid w:val="002454E0"/>
    <w:rsid w:val="00245B55"/>
    <w:rsid w:val="00245E8D"/>
    <w:rsid w:val="002462FE"/>
    <w:rsid w:val="002464A9"/>
    <w:rsid w:val="00246635"/>
    <w:rsid w:val="00246647"/>
    <w:rsid w:val="00246B55"/>
    <w:rsid w:val="00247572"/>
    <w:rsid w:val="00247632"/>
    <w:rsid w:val="00247965"/>
    <w:rsid w:val="00247E38"/>
    <w:rsid w:val="002508F7"/>
    <w:rsid w:val="00250E95"/>
    <w:rsid w:val="0025275F"/>
    <w:rsid w:val="00252C56"/>
    <w:rsid w:val="00252DF9"/>
    <w:rsid w:val="0025353B"/>
    <w:rsid w:val="0025413C"/>
    <w:rsid w:val="002545C5"/>
    <w:rsid w:val="00254A39"/>
    <w:rsid w:val="00254AE2"/>
    <w:rsid w:val="00257222"/>
    <w:rsid w:val="002572FA"/>
    <w:rsid w:val="00257E96"/>
    <w:rsid w:val="0026009E"/>
    <w:rsid w:val="00261C8F"/>
    <w:rsid w:val="00262644"/>
    <w:rsid w:val="00262DB8"/>
    <w:rsid w:val="00265694"/>
    <w:rsid w:val="00265E6A"/>
    <w:rsid w:val="0026636F"/>
    <w:rsid w:val="00266538"/>
    <w:rsid w:val="00266B64"/>
    <w:rsid w:val="00266D1E"/>
    <w:rsid w:val="00266D34"/>
    <w:rsid w:val="00267B98"/>
    <w:rsid w:val="0027376E"/>
    <w:rsid w:val="00276F97"/>
    <w:rsid w:val="002819EE"/>
    <w:rsid w:val="00283511"/>
    <w:rsid w:val="002862A1"/>
    <w:rsid w:val="00287E94"/>
    <w:rsid w:val="002915D9"/>
    <w:rsid w:val="00291A60"/>
    <w:rsid w:val="00291ECC"/>
    <w:rsid w:val="00292140"/>
    <w:rsid w:val="0029320B"/>
    <w:rsid w:val="00293F9B"/>
    <w:rsid w:val="002951F8"/>
    <w:rsid w:val="002971DC"/>
    <w:rsid w:val="002A205A"/>
    <w:rsid w:val="002A292A"/>
    <w:rsid w:val="002A5BF6"/>
    <w:rsid w:val="002A63C1"/>
    <w:rsid w:val="002B0933"/>
    <w:rsid w:val="002B1480"/>
    <w:rsid w:val="002B27F7"/>
    <w:rsid w:val="002B378D"/>
    <w:rsid w:val="002B561F"/>
    <w:rsid w:val="002C065C"/>
    <w:rsid w:val="002C38B0"/>
    <w:rsid w:val="002C3AD8"/>
    <w:rsid w:val="002C4EDE"/>
    <w:rsid w:val="002C5242"/>
    <w:rsid w:val="002C61E9"/>
    <w:rsid w:val="002C624E"/>
    <w:rsid w:val="002C7017"/>
    <w:rsid w:val="002C748F"/>
    <w:rsid w:val="002D06A3"/>
    <w:rsid w:val="002D28BD"/>
    <w:rsid w:val="002D3AAE"/>
    <w:rsid w:val="002D3D34"/>
    <w:rsid w:val="002D4A76"/>
    <w:rsid w:val="002D4C54"/>
    <w:rsid w:val="002D557F"/>
    <w:rsid w:val="002D5C4C"/>
    <w:rsid w:val="002E093C"/>
    <w:rsid w:val="002E11B0"/>
    <w:rsid w:val="002E1732"/>
    <w:rsid w:val="002E2C32"/>
    <w:rsid w:val="002E3DFA"/>
    <w:rsid w:val="002E5CAA"/>
    <w:rsid w:val="002E6360"/>
    <w:rsid w:val="002E67DE"/>
    <w:rsid w:val="002E7093"/>
    <w:rsid w:val="002E7F9C"/>
    <w:rsid w:val="002F042F"/>
    <w:rsid w:val="002F0662"/>
    <w:rsid w:val="002F1267"/>
    <w:rsid w:val="002F3A92"/>
    <w:rsid w:val="002F5E63"/>
    <w:rsid w:val="002F66E1"/>
    <w:rsid w:val="002F67C6"/>
    <w:rsid w:val="00300764"/>
    <w:rsid w:val="00301EF2"/>
    <w:rsid w:val="00302054"/>
    <w:rsid w:val="00302CCE"/>
    <w:rsid w:val="003030EF"/>
    <w:rsid w:val="00304AB2"/>
    <w:rsid w:val="00306063"/>
    <w:rsid w:val="003061A7"/>
    <w:rsid w:val="00306901"/>
    <w:rsid w:val="00310987"/>
    <w:rsid w:val="00311C57"/>
    <w:rsid w:val="00312B8C"/>
    <w:rsid w:val="00313584"/>
    <w:rsid w:val="003140CC"/>
    <w:rsid w:val="0031776F"/>
    <w:rsid w:val="00317E53"/>
    <w:rsid w:val="00320AED"/>
    <w:rsid w:val="00320CDD"/>
    <w:rsid w:val="00320DBD"/>
    <w:rsid w:val="003220D6"/>
    <w:rsid w:val="00322AF3"/>
    <w:rsid w:val="003235C8"/>
    <w:rsid w:val="00323934"/>
    <w:rsid w:val="003243B2"/>
    <w:rsid w:val="00324751"/>
    <w:rsid w:val="0032641B"/>
    <w:rsid w:val="003264F3"/>
    <w:rsid w:val="00326AB9"/>
    <w:rsid w:val="0033125C"/>
    <w:rsid w:val="00332032"/>
    <w:rsid w:val="003324AB"/>
    <w:rsid w:val="003330A6"/>
    <w:rsid w:val="00333294"/>
    <w:rsid w:val="00333711"/>
    <w:rsid w:val="003338DE"/>
    <w:rsid w:val="00334A94"/>
    <w:rsid w:val="0033525D"/>
    <w:rsid w:val="003358A2"/>
    <w:rsid w:val="00336201"/>
    <w:rsid w:val="00337B62"/>
    <w:rsid w:val="0034008D"/>
    <w:rsid w:val="003405B5"/>
    <w:rsid w:val="003405F5"/>
    <w:rsid w:val="00340AD7"/>
    <w:rsid w:val="00341AE5"/>
    <w:rsid w:val="00343767"/>
    <w:rsid w:val="00344986"/>
    <w:rsid w:val="00346878"/>
    <w:rsid w:val="00346EF2"/>
    <w:rsid w:val="003470A6"/>
    <w:rsid w:val="003507B8"/>
    <w:rsid w:val="00350F7B"/>
    <w:rsid w:val="0035143B"/>
    <w:rsid w:val="00353027"/>
    <w:rsid w:val="00353F20"/>
    <w:rsid w:val="003545CC"/>
    <w:rsid w:val="0035468C"/>
    <w:rsid w:val="00354779"/>
    <w:rsid w:val="00354C61"/>
    <w:rsid w:val="00355840"/>
    <w:rsid w:val="003561B1"/>
    <w:rsid w:val="003600D8"/>
    <w:rsid w:val="00360128"/>
    <w:rsid w:val="00360397"/>
    <w:rsid w:val="00360E93"/>
    <w:rsid w:val="0036245A"/>
    <w:rsid w:val="00371BB1"/>
    <w:rsid w:val="00373511"/>
    <w:rsid w:val="00374E2A"/>
    <w:rsid w:val="0037536E"/>
    <w:rsid w:val="003758D5"/>
    <w:rsid w:val="00377B0F"/>
    <w:rsid w:val="00380748"/>
    <w:rsid w:val="003809BC"/>
    <w:rsid w:val="00382EAA"/>
    <w:rsid w:val="0038315B"/>
    <w:rsid w:val="00384241"/>
    <w:rsid w:val="0038433A"/>
    <w:rsid w:val="00386DDE"/>
    <w:rsid w:val="003872BF"/>
    <w:rsid w:val="00387FCF"/>
    <w:rsid w:val="0039026D"/>
    <w:rsid w:val="003904A8"/>
    <w:rsid w:val="003921C8"/>
    <w:rsid w:val="003953EC"/>
    <w:rsid w:val="0039730D"/>
    <w:rsid w:val="003A0107"/>
    <w:rsid w:val="003A277D"/>
    <w:rsid w:val="003A2898"/>
    <w:rsid w:val="003A28BE"/>
    <w:rsid w:val="003A3B93"/>
    <w:rsid w:val="003A636A"/>
    <w:rsid w:val="003A6AF6"/>
    <w:rsid w:val="003A6DEA"/>
    <w:rsid w:val="003A7573"/>
    <w:rsid w:val="003B0B0B"/>
    <w:rsid w:val="003B16AB"/>
    <w:rsid w:val="003B25C6"/>
    <w:rsid w:val="003B27C0"/>
    <w:rsid w:val="003B4457"/>
    <w:rsid w:val="003B561F"/>
    <w:rsid w:val="003B7FEA"/>
    <w:rsid w:val="003C07AA"/>
    <w:rsid w:val="003C0AD5"/>
    <w:rsid w:val="003C3597"/>
    <w:rsid w:val="003C6902"/>
    <w:rsid w:val="003C6D7F"/>
    <w:rsid w:val="003C7638"/>
    <w:rsid w:val="003D288D"/>
    <w:rsid w:val="003D3817"/>
    <w:rsid w:val="003D3B9A"/>
    <w:rsid w:val="003D5369"/>
    <w:rsid w:val="003D5708"/>
    <w:rsid w:val="003D5CB0"/>
    <w:rsid w:val="003D7961"/>
    <w:rsid w:val="003D7A39"/>
    <w:rsid w:val="003E02B8"/>
    <w:rsid w:val="003E0620"/>
    <w:rsid w:val="003E0854"/>
    <w:rsid w:val="003E0B75"/>
    <w:rsid w:val="003E0E26"/>
    <w:rsid w:val="003E1698"/>
    <w:rsid w:val="003E21AD"/>
    <w:rsid w:val="003E2F54"/>
    <w:rsid w:val="003E3071"/>
    <w:rsid w:val="003E3454"/>
    <w:rsid w:val="003E3778"/>
    <w:rsid w:val="003E51C1"/>
    <w:rsid w:val="003E56F6"/>
    <w:rsid w:val="003E63DA"/>
    <w:rsid w:val="003E7353"/>
    <w:rsid w:val="003E770B"/>
    <w:rsid w:val="003E7824"/>
    <w:rsid w:val="003E7A73"/>
    <w:rsid w:val="003F0228"/>
    <w:rsid w:val="003F1D69"/>
    <w:rsid w:val="003F357B"/>
    <w:rsid w:val="003F3F93"/>
    <w:rsid w:val="003F4F69"/>
    <w:rsid w:val="003F600D"/>
    <w:rsid w:val="004006F0"/>
    <w:rsid w:val="00402E16"/>
    <w:rsid w:val="0040593E"/>
    <w:rsid w:val="00407977"/>
    <w:rsid w:val="0041178B"/>
    <w:rsid w:val="00413B35"/>
    <w:rsid w:val="00416FE1"/>
    <w:rsid w:val="004211CA"/>
    <w:rsid w:val="004214D8"/>
    <w:rsid w:val="00421F7E"/>
    <w:rsid w:val="00425D5A"/>
    <w:rsid w:val="004260D3"/>
    <w:rsid w:val="0042757C"/>
    <w:rsid w:val="00430AC3"/>
    <w:rsid w:val="0043130C"/>
    <w:rsid w:val="00431339"/>
    <w:rsid w:val="0043158E"/>
    <w:rsid w:val="00431D75"/>
    <w:rsid w:val="0043230C"/>
    <w:rsid w:val="0043284B"/>
    <w:rsid w:val="00432CD1"/>
    <w:rsid w:val="00433B35"/>
    <w:rsid w:val="00433CFF"/>
    <w:rsid w:val="00434383"/>
    <w:rsid w:val="00435708"/>
    <w:rsid w:val="00437DC4"/>
    <w:rsid w:val="00440CBF"/>
    <w:rsid w:val="0044138D"/>
    <w:rsid w:val="004414D2"/>
    <w:rsid w:val="0044161A"/>
    <w:rsid w:val="004421EC"/>
    <w:rsid w:val="00443E87"/>
    <w:rsid w:val="0044426A"/>
    <w:rsid w:val="004503DB"/>
    <w:rsid w:val="004503F4"/>
    <w:rsid w:val="00452A4C"/>
    <w:rsid w:val="00452EB9"/>
    <w:rsid w:val="004538C0"/>
    <w:rsid w:val="00454C24"/>
    <w:rsid w:val="00455581"/>
    <w:rsid w:val="0045647E"/>
    <w:rsid w:val="0045707F"/>
    <w:rsid w:val="0046059D"/>
    <w:rsid w:val="004605AE"/>
    <w:rsid w:val="00460823"/>
    <w:rsid w:val="00465487"/>
    <w:rsid w:val="00467866"/>
    <w:rsid w:val="00471619"/>
    <w:rsid w:val="00471EEF"/>
    <w:rsid w:val="00472DDD"/>
    <w:rsid w:val="0047314F"/>
    <w:rsid w:val="00473EC0"/>
    <w:rsid w:val="004745AE"/>
    <w:rsid w:val="00474958"/>
    <w:rsid w:val="00474B12"/>
    <w:rsid w:val="00477281"/>
    <w:rsid w:val="00481209"/>
    <w:rsid w:val="004834D4"/>
    <w:rsid w:val="004839BD"/>
    <w:rsid w:val="00483CBE"/>
    <w:rsid w:val="00484B49"/>
    <w:rsid w:val="0048750B"/>
    <w:rsid w:val="00487B84"/>
    <w:rsid w:val="00487CFD"/>
    <w:rsid w:val="0049173D"/>
    <w:rsid w:val="00491747"/>
    <w:rsid w:val="00492564"/>
    <w:rsid w:val="004928E9"/>
    <w:rsid w:val="00493417"/>
    <w:rsid w:val="004952FE"/>
    <w:rsid w:val="00495943"/>
    <w:rsid w:val="004969F5"/>
    <w:rsid w:val="004975B9"/>
    <w:rsid w:val="004A07EF"/>
    <w:rsid w:val="004A08EA"/>
    <w:rsid w:val="004A10CD"/>
    <w:rsid w:val="004A1A52"/>
    <w:rsid w:val="004A1E5D"/>
    <w:rsid w:val="004A3695"/>
    <w:rsid w:val="004A5582"/>
    <w:rsid w:val="004A7276"/>
    <w:rsid w:val="004B05FC"/>
    <w:rsid w:val="004B09FB"/>
    <w:rsid w:val="004B0BBD"/>
    <w:rsid w:val="004B1162"/>
    <w:rsid w:val="004B195C"/>
    <w:rsid w:val="004B20BA"/>
    <w:rsid w:val="004B32CA"/>
    <w:rsid w:val="004B3B2E"/>
    <w:rsid w:val="004B3C45"/>
    <w:rsid w:val="004B3F01"/>
    <w:rsid w:val="004C0D3E"/>
    <w:rsid w:val="004C174F"/>
    <w:rsid w:val="004C2040"/>
    <w:rsid w:val="004C5312"/>
    <w:rsid w:val="004C5733"/>
    <w:rsid w:val="004D0E15"/>
    <w:rsid w:val="004D14B9"/>
    <w:rsid w:val="004D2DD7"/>
    <w:rsid w:val="004D39DF"/>
    <w:rsid w:val="004D5642"/>
    <w:rsid w:val="004D57D7"/>
    <w:rsid w:val="004D5B04"/>
    <w:rsid w:val="004D7EBE"/>
    <w:rsid w:val="004E1C43"/>
    <w:rsid w:val="004E1FFB"/>
    <w:rsid w:val="004E2D8B"/>
    <w:rsid w:val="004E50A4"/>
    <w:rsid w:val="004E6CA4"/>
    <w:rsid w:val="004E76C4"/>
    <w:rsid w:val="004E7731"/>
    <w:rsid w:val="004E7F87"/>
    <w:rsid w:val="004F18A8"/>
    <w:rsid w:val="004F251C"/>
    <w:rsid w:val="004F42A4"/>
    <w:rsid w:val="004F4553"/>
    <w:rsid w:val="004F5A57"/>
    <w:rsid w:val="004F6411"/>
    <w:rsid w:val="004F7250"/>
    <w:rsid w:val="0050025C"/>
    <w:rsid w:val="005011BD"/>
    <w:rsid w:val="005028B8"/>
    <w:rsid w:val="00503A0D"/>
    <w:rsid w:val="005055CF"/>
    <w:rsid w:val="00505AA1"/>
    <w:rsid w:val="00506312"/>
    <w:rsid w:val="005073A6"/>
    <w:rsid w:val="00510FAE"/>
    <w:rsid w:val="00511691"/>
    <w:rsid w:val="00512B31"/>
    <w:rsid w:val="005139ED"/>
    <w:rsid w:val="00514C69"/>
    <w:rsid w:val="0051621B"/>
    <w:rsid w:val="005206BA"/>
    <w:rsid w:val="00521216"/>
    <w:rsid w:val="005216BF"/>
    <w:rsid w:val="00522B9A"/>
    <w:rsid w:val="00522C94"/>
    <w:rsid w:val="00523555"/>
    <w:rsid w:val="00523AEB"/>
    <w:rsid w:val="00523D02"/>
    <w:rsid w:val="00525592"/>
    <w:rsid w:val="00525EC7"/>
    <w:rsid w:val="0052705A"/>
    <w:rsid w:val="00527F06"/>
    <w:rsid w:val="00532243"/>
    <w:rsid w:val="00532FAA"/>
    <w:rsid w:val="00533B3F"/>
    <w:rsid w:val="00535DF5"/>
    <w:rsid w:val="00537F1D"/>
    <w:rsid w:val="00540454"/>
    <w:rsid w:val="00542B39"/>
    <w:rsid w:val="00542F71"/>
    <w:rsid w:val="00543697"/>
    <w:rsid w:val="00544250"/>
    <w:rsid w:val="00544AAB"/>
    <w:rsid w:val="005473AA"/>
    <w:rsid w:val="005473F9"/>
    <w:rsid w:val="00550043"/>
    <w:rsid w:val="0055294C"/>
    <w:rsid w:val="00554697"/>
    <w:rsid w:val="00556146"/>
    <w:rsid w:val="00556A77"/>
    <w:rsid w:val="005609AB"/>
    <w:rsid w:val="005626CB"/>
    <w:rsid w:val="005641D8"/>
    <w:rsid w:val="00564865"/>
    <w:rsid w:val="00565122"/>
    <w:rsid w:val="00565994"/>
    <w:rsid w:val="005664F3"/>
    <w:rsid w:val="0056748A"/>
    <w:rsid w:val="00567710"/>
    <w:rsid w:val="00571E30"/>
    <w:rsid w:val="00572348"/>
    <w:rsid w:val="00572544"/>
    <w:rsid w:val="00574824"/>
    <w:rsid w:val="0057608C"/>
    <w:rsid w:val="0057644E"/>
    <w:rsid w:val="0058041F"/>
    <w:rsid w:val="00581427"/>
    <w:rsid w:val="0058311C"/>
    <w:rsid w:val="005833B5"/>
    <w:rsid w:val="00583A2D"/>
    <w:rsid w:val="005843B6"/>
    <w:rsid w:val="0058724F"/>
    <w:rsid w:val="00587A7D"/>
    <w:rsid w:val="00587A97"/>
    <w:rsid w:val="00587B49"/>
    <w:rsid w:val="00590196"/>
    <w:rsid w:val="005904F0"/>
    <w:rsid w:val="00590D5C"/>
    <w:rsid w:val="005910DE"/>
    <w:rsid w:val="005917C5"/>
    <w:rsid w:val="00591C61"/>
    <w:rsid w:val="0059379C"/>
    <w:rsid w:val="00594D77"/>
    <w:rsid w:val="00594F22"/>
    <w:rsid w:val="005978CD"/>
    <w:rsid w:val="00597B86"/>
    <w:rsid w:val="005A0BCA"/>
    <w:rsid w:val="005A239B"/>
    <w:rsid w:val="005A2691"/>
    <w:rsid w:val="005A2E95"/>
    <w:rsid w:val="005A3AF4"/>
    <w:rsid w:val="005A4950"/>
    <w:rsid w:val="005A4E9D"/>
    <w:rsid w:val="005A533D"/>
    <w:rsid w:val="005A73F4"/>
    <w:rsid w:val="005A78EF"/>
    <w:rsid w:val="005B016A"/>
    <w:rsid w:val="005B1E96"/>
    <w:rsid w:val="005B351B"/>
    <w:rsid w:val="005B3AC1"/>
    <w:rsid w:val="005B5AB5"/>
    <w:rsid w:val="005B7445"/>
    <w:rsid w:val="005C175E"/>
    <w:rsid w:val="005C207F"/>
    <w:rsid w:val="005C21BB"/>
    <w:rsid w:val="005C29E6"/>
    <w:rsid w:val="005C3D8C"/>
    <w:rsid w:val="005C472D"/>
    <w:rsid w:val="005C773D"/>
    <w:rsid w:val="005C7CE0"/>
    <w:rsid w:val="005D05F5"/>
    <w:rsid w:val="005D08D0"/>
    <w:rsid w:val="005D20B3"/>
    <w:rsid w:val="005D45A5"/>
    <w:rsid w:val="005D5959"/>
    <w:rsid w:val="005E09DB"/>
    <w:rsid w:val="005E18F2"/>
    <w:rsid w:val="005E1F51"/>
    <w:rsid w:val="005E4655"/>
    <w:rsid w:val="005E5C70"/>
    <w:rsid w:val="005E6302"/>
    <w:rsid w:val="005E6EC9"/>
    <w:rsid w:val="005F3AB0"/>
    <w:rsid w:val="005F3E7A"/>
    <w:rsid w:val="005F4F43"/>
    <w:rsid w:val="005F50DD"/>
    <w:rsid w:val="005F551E"/>
    <w:rsid w:val="005F7CDE"/>
    <w:rsid w:val="00600BEE"/>
    <w:rsid w:val="00601890"/>
    <w:rsid w:val="00602262"/>
    <w:rsid w:val="00602DE8"/>
    <w:rsid w:val="00603C63"/>
    <w:rsid w:val="006058F2"/>
    <w:rsid w:val="006064B2"/>
    <w:rsid w:val="00606999"/>
    <w:rsid w:val="00610D11"/>
    <w:rsid w:val="00610F7D"/>
    <w:rsid w:val="00616ADE"/>
    <w:rsid w:val="006170E7"/>
    <w:rsid w:val="00620F6B"/>
    <w:rsid w:val="00621139"/>
    <w:rsid w:val="006224D8"/>
    <w:rsid w:val="00622E4C"/>
    <w:rsid w:val="00623C88"/>
    <w:rsid w:val="006254A8"/>
    <w:rsid w:val="006276BF"/>
    <w:rsid w:val="00627A8D"/>
    <w:rsid w:val="0063119A"/>
    <w:rsid w:val="006335CF"/>
    <w:rsid w:val="00633817"/>
    <w:rsid w:val="00633B64"/>
    <w:rsid w:val="00640776"/>
    <w:rsid w:val="00640BB4"/>
    <w:rsid w:val="00640F42"/>
    <w:rsid w:val="00641095"/>
    <w:rsid w:val="00641D76"/>
    <w:rsid w:val="00643349"/>
    <w:rsid w:val="0064355A"/>
    <w:rsid w:val="00643965"/>
    <w:rsid w:val="0064537C"/>
    <w:rsid w:val="0064711F"/>
    <w:rsid w:val="00647F2A"/>
    <w:rsid w:val="006510FD"/>
    <w:rsid w:val="006511B9"/>
    <w:rsid w:val="00652EF3"/>
    <w:rsid w:val="00653263"/>
    <w:rsid w:val="00655AAB"/>
    <w:rsid w:val="00656640"/>
    <w:rsid w:val="006568E8"/>
    <w:rsid w:val="00657AF4"/>
    <w:rsid w:val="00657C72"/>
    <w:rsid w:val="0066035A"/>
    <w:rsid w:val="00661A59"/>
    <w:rsid w:val="00661AF4"/>
    <w:rsid w:val="00662451"/>
    <w:rsid w:val="00664233"/>
    <w:rsid w:val="00664435"/>
    <w:rsid w:val="006646A6"/>
    <w:rsid w:val="0066550C"/>
    <w:rsid w:val="00666320"/>
    <w:rsid w:val="00666745"/>
    <w:rsid w:val="0067089D"/>
    <w:rsid w:val="006737BC"/>
    <w:rsid w:val="006742B9"/>
    <w:rsid w:val="00674E94"/>
    <w:rsid w:val="00675CEE"/>
    <w:rsid w:val="00676F67"/>
    <w:rsid w:val="00680079"/>
    <w:rsid w:val="00680E27"/>
    <w:rsid w:val="00681042"/>
    <w:rsid w:val="006819C4"/>
    <w:rsid w:val="00683134"/>
    <w:rsid w:val="00683437"/>
    <w:rsid w:val="00684698"/>
    <w:rsid w:val="006851E2"/>
    <w:rsid w:val="0068526D"/>
    <w:rsid w:val="00685E5F"/>
    <w:rsid w:val="00686128"/>
    <w:rsid w:val="006868AA"/>
    <w:rsid w:val="00686C33"/>
    <w:rsid w:val="006872DE"/>
    <w:rsid w:val="006917D0"/>
    <w:rsid w:val="006919BB"/>
    <w:rsid w:val="00691A1D"/>
    <w:rsid w:val="00691F68"/>
    <w:rsid w:val="006939DD"/>
    <w:rsid w:val="00693AD9"/>
    <w:rsid w:val="00694090"/>
    <w:rsid w:val="00695624"/>
    <w:rsid w:val="006974F7"/>
    <w:rsid w:val="00697545"/>
    <w:rsid w:val="006A112B"/>
    <w:rsid w:val="006A122A"/>
    <w:rsid w:val="006A2B5B"/>
    <w:rsid w:val="006A3F12"/>
    <w:rsid w:val="006A41CD"/>
    <w:rsid w:val="006A5138"/>
    <w:rsid w:val="006A5FDE"/>
    <w:rsid w:val="006A6381"/>
    <w:rsid w:val="006A6CA3"/>
    <w:rsid w:val="006B039D"/>
    <w:rsid w:val="006B1568"/>
    <w:rsid w:val="006B1E30"/>
    <w:rsid w:val="006B2A51"/>
    <w:rsid w:val="006B3CF7"/>
    <w:rsid w:val="006B405D"/>
    <w:rsid w:val="006B524D"/>
    <w:rsid w:val="006B65BC"/>
    <w:rsid w:val="006B72C9"/>
    <w:rsid w:val="006C0802"/>
    <w:rsid w:val="006C164A"/>
    <w:rsid w:val="006C1A72"/>
    <w:rsid w:val="006C3617"/>
    <w:rsid w:val="006C3C9F"/>
    <w:rsid w:val="006C51F2"/>
    <w:rsid w:val="006C5965"/>
    <w:rsid w:val="006C6095"/>
    <w:rsid w:val="006C78B9"/>
    <w:rsid w:val="006D0D2B"/>
    <w:rsid w:val="006D2E4B"/>
    <w:rsid w:val="006D31BA"/>
    <w:rsid w:val="006D459F"/>
    <w:rsid w:val="006D6225"/>
    <w:rsid w:val="006D67B7"/>
    <w:rsid w:val="006D7682"/>
    <w:rsid w:val="006E0817"/>
    <w:rsid w:val="006E1F0E"/>
    <w:rsid w:val="006E2413"/>
    <w:rsid w:val="006E246C"/>
    <w:rsid w:val="006E2B99"/>
    <w:rsid w:val="006E2F91"/>
    <w:rsid w:val="006E4738"/>
    <w:rsid w:val="006E5192"/>
    <w:rsid w:val="006E5BA4"/>
    <w:rsid w:val="006F026C"/>
    <w:rsid w:val="006F1D9D"/>
    <w:rsid w:val="006F28DD"/>
    <w:rsid w:val="006F2B63"/>
    <w:rsid w:val="006F2CA2"/>
    <w:rsid w:val="006F3BFC"/>
    <w:rsid w:val="006F428C"/>
    <w:rsid w:val="006F6F6F"/>
    <w:rsid w:val="006F7DF9"/>
    <w:rsid w:val="0070088E"/>
    <w:rsid w:val="00703D0F"/>
    <w:rsid w:val="00705941"/>
    <w:rsid w:val="00705A78"/>
    <w:rsid w:val="00706D64"/>
    <w:rsid w:val="007078A8"/>
    <w:rsid w:val="00707908"/>
    <w:rsid w:val="007116B1"/>
    <w:rsid w:val="0071233F"/>
    <w:rsid w:val="00713ED7"/>
    <w:rsid w:val="00715683"/>
    <w:rsid w:val="00717016"/>
    <w:rsid w:val="00717962"/>
    <w:rsid w:val="007204EA"/>
    <w:rsid w:val="00721149"/>
    <w:rsid w:val="0072140C"/>
    <w:rsid w:val="00723F4B"/>
    <w:rsid w:val="00724513"/>
    <w:rsid w:val="0072501C"/>
    <w:rsid w:val="00725412"/>
    <w:rsid w:val="0072611F"/>
    <w:rsid w:val="00726418"/>
    <w:rsid w:val="00726B4C"/>
    <w:rsid w:val="0073009B"/>
    <w:rsid w:val="00731124"/>
    <w:rsid w:val="00731F4E"/>
    <w:rsid w:val="00733631"/>
    <w:rsid w:val="00734B3E"/>
    <w:rsid w:val="00734E5A"/>
    <w:rsid w:val="0073732F"/>
    <w:rsid w:val="007432BA"/>
    <w:rsid w:val="007438C2"/>
    <w:rsid w:val="00747257"/>
    <w:rsid w:val="00747C33"/>
    <w:rsid w:val="00751DAE"/>
    <w:rsid w:val="00752FC9"/>
    <w:rsid w:val="00753D81"/>
    <w:rsid w:val="00754DEE"/>
    <w:rsid w:val="00754EA8"/>
    <w:rsid w:val="007553E1"/>
    <w:rsid w:val="00755581"/>
    <w:rsid w:val="00756468"/>
    <w:rsid w:val="007564B2"/>
    <w:rsid w:val="007621FA"/>
    <w:rsid w:val="00762349"/>
    <w:rsid w:val="00762B82"/>
    <w:rsid w:val="007636C1"/>
    <w:rsid w:val="00764C30"/>
    <w:rsid w:val="00766247"/>
    <w:rsid w:val="007672CE"/>
    <w:rsid w:val="00767445"/>
    <w:rsid w:val="00767521"/>
    <w:rsid w:val="00770A49"/>
    <w:rsid w:val="007723B9"/>
    <w:rsid w:val="0077256F"/>
    <w:rsid w:val="00772944"/>
    <w:rsid w:val="007729AC"/>
    <w:rsid w:val="00772E70"/>
    <w:rsid w:val="0077355B"/>
    <w:rsid w:val="00773ADD"/>
    <w:rsid w:val="00773F3D"/>
    <w:rsid w:val="007761D3"/>
    <w:rsid w:val="0077642E"/>
    <w:rsid w:val="0077781D"/>
    <w:rsid w:val="007811C4"/>
    <w:rsid w:val="00781A77"/>
    <w:rsid w:val="00781B12"/>
    <w:rsid w:val="00781D54"/>
    <w:rsid w:val="00783007"/>
    <w:rsid w:val="00784411"/>
    <w:rsid w:val="0078598A"/>
    <w:rsid w:val="00786280"/>
    <w:rsid w:val="00787800"/>
    <w:rsid w:val="007901CA"/>
    <w:rsid w:val="00790D39"/>
    <w:rsid w:val="007917E9"/>
    <w:rsid w:val="007926C1"/>
    <w:rsid w:val="0079361B"/>
    <w:rsid w:val="0079567B"/>
    <w:rsid w:val="00795D27"/>
    <w:rsid w:val="007A14D9"/>
    <w:rsid w:val="007A26CD"/>
    <w:rsid w:val="007A2937"/>
    <w:rsid w:val="007A5F0D"/>
    <w:rsid w:val="007B1750"/>
    <w:rsid w:val="007B295D"/>
    <w:rsid w:val="007B34F1"/>
    <w:rsid w:val="007B35B4"/>
    <w:rsid w:val="007B3A2B"/>
    <w:rsid w:val="007B3C35"/>
    <w:rsid w:val="007B4755"/>
    <w:rsid w:val="007B6439"/>
    <w:rsid w:val="007B7D2B"/>
    <w:rsid w:val="007C0058"/>
    <w:rsid w:val="007C1300"/>
    <w:rsid w:val="007C1302"/>
    <w:rsid w:val="007C19CD"/>
    <w:rsid w:val="007C1D74"/>
    <w:rsid w:val="007C237E"/>
    <w:rsid w:val="007C309A"/>
    <w:rsid w:val="007C42E9"/>
    <w:rsid w:val="007C58CA"/>
    <w:rsid w:val="007D1BD9"/>
    <w:rsid w:val="007D1C7A"/>
    <w:rsid w:val="007D505C"/>
    <w:rsid w:val="007D5157"/>
    <w:rsid w:val="007D5FA7"/>
    <w:rsid w:val="007D7C54"/>
    <w:rsid w:val="007E0B62"/>
    <w:rsid w:val="007E281C"/>
    <w:rsid w:val="007E30F1"/>
    <w:rsid w:val="007E3276"/>
    <w:rsid w:val="007E4024"/>
    <w:rsid w:val="007E7DF2"/>
    <w:rsid w:val="007F05A0"/>
    <w:rsid w:val="007F0EEE"/>
    <w:rsid w:val="007F1272"/>
    <w:rsid w:val="007F1F2E"/>
    <w:rsid w:val="007F2640"/>
    <w:rsid w:val="007F4B7D"/>
    <w:rsid w:val="007F4E6E"/>
    <w:rsid w:val="007F53EB"/>
    <w:rsid w:val="007F634C"/>
    <w:rsid w:val="007F6806"/>
    <w:rsid w:val="007F6F32"/>
    <w:rsid w:val="007F76DA"/>
    <w:rsid w:val="00800194"/>
    <w:rsid w:val="00801972"/>
    <w:rsid w:val="008049B8"/>
    <w:rsid w:val="00804AE4"/>
    <w:rsid w:val="008053E4"/>
    <w:rsid w:val="00805902"/>
    <w:rsid w:val="00806F15"/>
    <w:rsid w:val="00806F48"/>
    <w:rsid w:val="0080750B"/>
    <w:rsid w:val="008109E4"/>
    <w:rsid w:val="00811D9D"/>
    <w:rsid w:val="008143D3"/>
    <w:rsid w:val="008159AF"/>
    <w:rsid w:val="00815EBA"/>
    <w:rsid w:val="008160FC"/>
    <w:rsid w:val="00816C5A"/>
    <w:rsid w:val="008177AC"/>
    <w:rsid w:val="00822A78"/>
    <w:rsid w:val="00822C27"/>
    <w:rsid w:val="00827249"/>
    <w:rsid w:val="0082797C"/>
    <w:rsid w:val="00827DC9"/>
    <w:rsid w:val="008300B4"/>
    <w:rsid w:val="00832FAB"/>
    <w:rsid w:val="00834EB5"/>
    <w:rsid w:val="00836C49"/>
    <w:rsid w:val="00837121"/>
    <w:rsid w:val="00840030"/>
    <w:rsid w:val="00840A9B"/>
    <w:rsid w:val="00841876"/>
    <w:rsid w:val="008438DC"/>
    <w:rsid w:val="00846195"/>
    <w:rsid w:val="00846E0A"/>
    <w:rsid w:val="00852102"/>
    <w:rsid w:val="00852D65"/>
    <w:rsid w:val="0085423C"/>
    <w:rsid w:val="008548F7"/>
    <w:rsid w:val="00855655"/>
    <w:rsid w:val="00856357"/>
    <w:rsid w:val="00861BFF"/>
    <w:rsid w:val="0086240C"/>
    <w:rsid w:val="008636E1"/>
    <w:rsid w:val="00863A7D"/>
    <w:rsid w:val="00865F91"/>
    <w:rsid w:val="00866BF5"/>
    <w:rsid w:val="00866D46"/>
    <w:rsid w:val="00866D76"/>
    <w:rsid w:val="00867150"/>
    <w:rsid w:val="008677D4"/>
    <w:rsid w:val="00870402"/>
    <w:rsid w:val="0087062D"/>
    <w:rsid w:val="00871115"/>
    <w:rsid w:val="00874627"/>
    <w:rsid w:val="008774C6"/>
    <w:rsid w:val="0087753D"/>
    <w:rsid w:val="0087766F"/>
    <w:rsid w:val="00877B81"/>
    <w:rsid w:val="00877BC6"/>
    <w:rsid w:val="00880C46"/>
    <w:rsid w:val="00880DBF"/>
    <w:rsid w:val="00881014"/>
    <w:rsid w:val="008816FF"/>
    <w:rsid w:val="00882790"/>
    <w:rsid w:val="008828CF"/>
    <w:rsid w:val="00883AAB"/>
    <w:rsid w:val="00893C01"/>
    <w:rsid w:val="008A08B4"/>
    <w:rsid w:val="008A2452"/>
    <w:rsid w:val="008A2F62"/>
    <w:rsid w:val="008A4611"/>
    <w:rsid w:val="008A4742"/>
    <w:rsid w:val="008A573B"/>
    <w:rsid w:val="008A6B02"/>
    <w:rsid w:val="008B22D3"/>
    <w:rsid w:val="008B39EA"/>
    <w:rsid w:val="008B479F"/>
    <w:rsid w:val="008B49C7"/>
    <w:rsid w:val="008B574C"/>
    <w:rsid w:val="008B5D7A"/>
    <w:rsid w:val="008B63D2"/>
    <w:rsid w:val="008B708A"/>
    <w:rsid w:val="008B70C1"/>
    <w:rsid w:val="008B7F44"/>
    <w:rsid w:val="008C03A6"/>
    <w:rsid w:val="008C2A75"/>
    <w:rsid w:val="008C33EB"/>
    <w:rsid w:val="008C3482"/>
    <w:rsid w:val="008C3729"/>
    <w:rsid w:val="008C55FD"/>
    <w:rsid w:val="008C5B30"/>
    <w:rsid w:val="008C65D5"/>
    <w:rsid w:val="008C6FA8"/>
    <w:rsid w:val="008C7094"/>
    <w:rsid w:val="008D0BD8"/>
    <w:rsid w:val="008D1E7C"/>
    <w:rsid w:val="008D35F2"/>
    <w:rsid w:val="008D3D6B"/>
    <w:rsid w:val="008D5566"/>
    <w:rsid w:val="008D60DB"/>
    <w:rsid w:val="008D6A3B"/>
    <w:rsid w:val="008D7001"/>
    <w:rsid w:val="008D700A"/>
    <w:rsid w:val="008E09D9"/>
    <w:rsid w:val="008E0DE0"/>
    <w:rsid w:val="008E314A"/>
    <w:rsid w:val="008E3F27"/>
    <w:rsid w:val="008E555C"/>
    <w:rsid w:val="008E56D3"/>
    <w:rsid w:val="008E582B"/>
    <w:rsid w:val="008F0CA0"/>
    <w:rsid w:val="008F2EE8"/>
    <w:rsid w:val="008F47DB"/>
    <w:rsid w:val="008F4A0D"/>
    <w:rsid w:val="008F4F4C"/>
    <w:rsid w:val="008F5703"/>
    <w:rsid w:val="008F5B77"/>
    <w:rsid w:val="008F5D69"/>
    <w:rsid w:val="008F5DD0"/>
    <w:rsid w:val="008F6087"/>
    <w:rsid w:val="008F78A8"/>
    <w:rsid w:val="0090141A"/>
    <w:rsid w:val="0090212D"/>
    <w:rsid w:val="0090493F"/>
    <w:rsid w:val="00905222"/>
    <w:rsid w:val="009059AB"/>
    <w:rsid w:val="009079F7"/>
    <w:rsid w:val="00910A28"/>
    <w:rsid w:val="00912A62"/>
    <w:rsid w:val="00913FBC"/>
    <w:rsid w:val="009151BB"/>
    <w:rsid w:val="009211AB"/>
    <w:rsid w:val="00925250"/>
    <w:rsid w:val="00926918"/>
    <w:rsid w:val="00927A5E"/>
    <w:rsid w:val="009317B1"/>
    <w:rsid w:val="00931842"/>
    <w:rsid w:val="00932379"/>
    <w:rsid w:val="00932410"/>
    <w:rsid w:val="00932D81"/>
    <w:rsid w:val="009332B8"/>
    <w:rsid w:val="009337BD"/>
    <w:rsid w:val="00933822"/>
    <w:rsid w:val="00933A01"/>
    <w:rsid w:val="00933A0A"/>
    <w:rsid w:val="00935EE7"/>
    <w:rsid w:val="00940002"/>
    <w:rsid w:val="0094012D"/>
    <w:rsid w:val="00942A99"/>
    <w:rsid w:val="00942CF9"/>
    <w:rsid w:val="00943445"/>
    <w:rsid w:val="00943FC9"/>
    <w:rsid w:val="00944238"/>
    <w:rsid w:val="0094442A"/>
    <w:rsid w:val="00944E59"/>
    <w:rsid w:val="00944E94"/>
    <w:rsid w:val="00945F69"/>
    <w:rsid w:val="00945F89"/>
    <w:rsid w:val="00946E47"/>
    <w:rsid w:val="00947035"/>
    <w:rsid w:val="00947E2C"/>
    <w:rsid w:val="00951964"/>
    <w:rsid w:val="009519F5"/>
    <w:rsid w:val="00951F02"/>
    <w:rsid w:val="00951F1C"/>
    <w:rsid w:val="009522E1"/>
    <w:rsid w:val="00953843"/>
    <w:rsid w:val="009539D2"/>
    <w:rsid w:val="00953FB1"/>
    <w:rsid w:val="00954D49"/>
    <w:rsid w:val="00956986"/>
    <w:rsid w:val="009605EF"/>
    <w:rsid w:val="00962F93"/>
    <w:rsid w:val="009636B5"/>
    <w:rsid w:val="0096460F"/>
    <w:rsid w:val="00965908"/>
    <w:rsid w:val="00965B98"/>
    <w:rsid w:val="009660AC"/>
    <w:rsid w:val="0096784D"/>
    <w:rsid w:val="009703F8"/>
    <w:rsid w:val="00972DCC"/>
    <w:rsid w:val="00975A63"/>
    <w:rsid w:val="00976697"/>
    <w:rsid w:val="00977804"/>
    <w:rsid w:val="009800E1"/>
    <w:rsid w:val="00982033"/>
    <w:rsid w:val="009820A9"/>
    <w:rsid w:val="00983683"/>
    <w:rsid w:val="00985423"/>
    <w:rsid w:val="00985A6A"/>
    <w:rsid w:val="00987990"/>
    <w:rsid w:val="0099155A"/>
    <w:rsid w:val="00994BFC"/>
    <w:rsid w:val="00996D7A"/>
    <w:rsid w:val="0099726D"/>
    <w:rsid w:val="009A131C"/>
    <w:rsid w:val="009A1FD0"/>
    <w:rsid w:val="009A3960"/>
    <w:rsid w:val="009A3A99"/>
    <w:rsid w:val="009A3E45"/>
    <w:rsid w:val="009A503D"/>
    <w:rsid w:val="009A6C12"/>
    <w:rsid w:val="009A79B1"/>
    <w:rsid w:val="009A7D5E"/>
    <w:rsid w:val="009B2D4B"/>
    <w:rsid w:val="009B3000"/>
    <w:rsid w:val="009B4246"/>
    <w:rsid w:val="009B42C9"/>
    <w:rsid w:val="009B4A3A"/>
    <w:rsid w:val="009B4EF5"/>
    <w:rsid w:val="009B7FF8"/>
    <w:rsid w:val="009C1EE3"/>
    <w:rsid w:val="009C3999"/>
    <w:rsid w:val="009C3A6E"/>
    <w:rsid w:val="009C3CF4"/>
    <w:rsid w:val="009C5E6C"/>
    <w:rsid w:val="009C5EE7"/>
    <w:rsid w:val="009C606A"/>
    <w:rsid w:val="009C62EF"/>
    <w:rsid w:val="009D0CA5"/>
    <w:rsid w:val="009D30E8"/>
    <w:rsid w:val="009D79B1"/>
    <w:rsid w:val="009D7FA1"/>
    <w:rsid w:val="009E01BD"/>
    <w:rsid w:val="009E0929"/>
    <w:rsid w:val="009E1405"/>
    <w:rsid w:val="009E2200"/>
    <w:rsid w:val="009E4572"/>
    <w:rsid w:val="009E5424"/>
    <w:rsid w:val="009F126C"/>
    <w:rsid w:val="009F14E9"/>
    <w:rsid w:val="009F2145"/>
    <w:rsid w:val="009F299C"/>
    <w:rsid w:val="009F35DF"/>
    <w:rsid w:val="009F3DD9"/>
    <w:rsid w:val="00A01919"/>
    <w:rsid w:val="00A01B44"/>
    <w:rsid w:val="00A01C0B"/>
    <w:rsid w:val="00A046F5"/>
    <w:rsid w:val="00A04E0A"/>
    <w:rsid w:val="00A0592C"/>
    <w:rsid w:val="00A11903"/>
    <w:rsid w:val="00A129C8"/>
    <w:rsid w:val="00A14CDC"/>
    <w:rsid w:val="00A15DC2"/>
    <w:rsid w:val="00A17C15"/>
    <w:rsid w:val="00A17F7B"/>
    <w:rsid w:val="00A211CF"/>
    <w:rsid w:val="00A21AFB"/>
    <w:rsid w:val="00A23D53"/>
    <w:rsid w:val="00A24821"/>
    <w:rsid w:val="00A25D4F"/>
    <w:rsid w:val="00A26501"/>
    <w:rsid w:val="00A26B00"/>
    <w:rsid w:val="00A27082"/>
    <w:rsid w:val="00A27C63"/>
    <w:rsid w:val="00A27DFE"/>
    <w:rsid w:val="00A27EE9"/>
    <w:rsid w:val="00A3022F"/>
    <w:rsid w:val="00A30D65"/>
    <w:rsid w:val="00A316BB"/>
    <w:rsid w:val="00A3328F"/>
    <w:rsid w:val="00A374C4"/>
    <w:rsid w:val="00A46208"/>
    <w:rsid w:val="00A46D89"/>
    <w:rsid w:val="00A500C5"/>
    <w:rsid w:val="00A52636"/>
    <w:rsid w:val="00A52788"/>
    <w:rsid w:val="00A5334C"/>
    <w:rsid w:val="00A53A7C"/>
    <w:rsid w:val="00A5433C"/>
    <w:rsid w:val="00A54E01"/>
    <w:rsid w:val="00A57931"/>
    <w:rsid w:val="00A57DDC"/>
    <w:rsid w:val="00A60B5E"/>
    <w:rsid w:val="00A6104F"/>
    <w:rsid w:val="00A62E47"/>
    <w:rsid w:val="00A65BAD"/>
    <w:rsid w:val="00A65EA4"/>
    <w:rsid w:val="00A6663B"/>
    <w:rsid w:val="00A66772"/>
    <w:rsid w:val="00A66DAC"/>
    <w:rsid w:val="00A70189"/>
    <w:rsid w:val="00A7060D"/>
    <w:rsid w:val="00A73280"/>
    <w:rsid w:val="00A7356F"/>
    <w:rsid w:val="00A73BF4"/>
    <w:rsid w:val="00A74857"/>
    <w:rsid w:val="00A753A5"/>
    <w:rsid w:val="00A77C82"/>
    <w:rsid w:val="00A8019C"/>
    <w:rsid w:val="00A859C3"/>
    <w:rsid w:val="00A879B0"/>
    <w:rsid w:val="00A87D4C"/>
    <w:rsid w:val="00A87E94"/>
    <w:rsid w:val="00A93301"/>
    <w:rsid w:val="00A93AA9"/>
    <w:rsid w:val="00A962D5"/>
    <w:rsid w:val="00A97820"/>
    <w:rsid w:val="00AA0727"/>
    <w:rsid w:val="00AA2128"/>
    <w:rsid w:val="00AA3D3A"/>
    <w:rsid w:val="00AA4308"/>
    <w:rsid w:val="00AA4582"/>
    <w:rsid w:val="00AA4AC3"/>
    <w:rsid w:val="00AA4CE7"/>
    <w:rsid w:val="00AA660D"/>
    <w:rsid w:val="00AA741E"/>
    <w:rsid w:val="00AA7821"/>
    <w:rsid w:val="00AB077E"/>
    <w:rsid w:val="00AB0D93"/>
    <w:rsid w:val="00AB1B50"/>
    <w:rsid w:val="00AB250D"/>
    <w:rsid w:val="00AB3D40"/>
    <w:rsid w:val="00AB423F"/>
    <w:rsid w:val="00AB5E35"/>
    <w:rsid w:val="00AB6211"/>
    <w:rsid w:val="00AC1554"/>
    <w:rsid w:val="00AC1D16"/>
    <w:rsid w:val="00AC2DB5"/>
    <w:rsid w:val="00AC4140"/>
    <w:rsid w:val="00AC45D0"/>
    <w:rsid w:val="00AC64DA"/>
    <w:rsid w:val="00AC66B8"/>
    <w:rsid w:val="00AD0069"/>
    <w:rsid w:val="00AD0786"/>
    <w:rsid w:val="00AD080F"/>
    <w:rsid w:val="00AD081B"/>
    <w:rsid w:val="00AD0C4F"/>
    <w:rsid w:val="00AD1BB5"/>
    <w:rsid w:val="00AD2F7A"/>
    <w:rsid w:val="00AD59DC"/>
    <w:rsid w:val="00AD665D"/>
    <w:rsid w:val="00AD679F"/>
    <w:rsid w:val="00AD7E44"/>
    <w:rsid w:val="00AE0349"/>
    <w:rsid w:val="00AE1757"/>
    <w:rsid w:val="00AE239D"/>
    <w:rsid w:val="00AE54E4"/>
    <w:rsid w:val="00AE5A6D"/>
    <w:rsid w:val="00AF1D0D"/>
    <w:rsid w:val="00AF1D97"/>
    <w:rsid w:val="00AF3257"/>
    <w:rsid w:val="00AF461F"/>
    <w:rsid w:val="00AF4B21"/>
    <w:rsid w:val="00B0039D"/>
    <w:rsid w:val="00B02769"/>
    <w:rsid w:val="00B03B9B"/>
    <w:rsid w:val="00B078D5"/>
    <w:rsid w:val="00B10086"/>
    <w:rsid w:val="00B10541"/>
    <w:rsid w:val="00B1194A"/>
    <w:rsid w:val="00B12826"/>
    <w:rsid w:val="00B131E1"/>
    <w:rsid w:val="00B13F76"/>
    <w:rsid w:val="00B14640"/>
    <w:rsid w:val="00B16839"/>
    <w:rsid w:val="00B202C1"/>
    <w:rsid w:val="00B20FB3"/>
    <w:rsid w:val="00B22060"/>
    <w:rsid w:val="00B2302D"/>
    <w:rsid w:val="00B23564"/>
    <w:rsid w:val="00B2498A"/>
    <w:rsid w:val="00B24C16"/>
    <w:rsid w:val="00B2537F"/>
    <w:rsid w:val="00B26001"/>
    <w:rsid w:val="00B2676B"/>
    <w:rsid w:val="00B30045"/>
    <w:rsid w:val="00B31058"/>
    <w:rsid w:val="00B3282D"/>
    <w:rsid w:val="00B32CFC"/>
    <w:rsid w:val="00B331C3"/>
    <w:rsid w:val="00B351E2"/>
    <w:rsid w:val="00B35E9B"/>
    <w:rsid w:val="00B36A92"/>
    <w:rsid w:val="00B36CC3"/>
    <w:rsid w:val="00B377F1"/>
    <w:rsid w:val="00B408D7"/>
    <w:rsid w:val="00B421C8"/>
    <w:rsid w:val="00B44736"/>
    <w:rsid w:val="00B458D6"/>
    <w:rsid w:val="00B459D6"/>
    <w:rsid w:val="00B47009"/>
    <w:rsid w:val="00B5551F"/>
    <w:rsid w:val="00B5588D"/>
    <w:rsid w:val="00B55B9D"/>
    <w:rsid w:val="00B562CC"/>
    <w:rsid w:val="00B60BD3"/>
    <w:rsid w:val="00B61741"/>
    <w:rsid w:val="00B62951"/>
    <w:rsid w:val="00B666BB"/>
    <w:rsid w:val="00B703D8"/>
    <w:rsid w:val="00B71361"/>
    <w:rsid w:val="00B717B5"/>
    <w:rsid w:val="00B72128"/>
    <w:rsid w:val="00B723FF"/>
    <w:rsid w:val="00B72C16"/>
    <w:rsid w:val="00B73054"/>
    <w:rsid w:val="00B76BD3"/>
    <w:rsid w:val="00B77CDB"/>
    <w:rsid w:val="00B80E63"/>
    <w:rsid w:val="00B825B3"/>
    <w:rsid w:val="00B8450C"/>
    <w:rsid w:val="00B8473A"/>
    <w:rsid w:val="00B84790"/>
    <w:rsid w:val="00B853DA"/>
    <w:rsid w:val="00B9194A"/>
    <w:rsid w:val="00B9208D"/>
    <w:rsid w:val="00B92185"/>
    <w:rsid w:val="00B9282B"/>
    <w:rsid w:val="00B9409D"/>
    <w:rsid w:val="00B95A64"/>
    <w:rsid w:val="00B96334"/>
    <w:rsid w:val="00B9680C"/>
    <w:rsid w:val="00BA1719"/>
    <w:rsid w:val="00BA1E1B"/>
    <w:rsid w:val="00BA21EE"/>
    <w:rsid w:val="00BA282F"/>
    <w:rsid w:val="00BA478C"/>
    <w:rsid w:val="00BA4891"/>
    <w:rsid w:val="00BA5527"/>
    <w:rsid w:val="00BA5E84"/>
    <w:rsid w:val="00BB00AC"/>
    <w:rsid w:val="00BB1A3B"/>
    <w:rsid w:val="00BB25BF"/>
    <w:rsid w:val="00BB2AEC"/>
    <w:rsid w:val="00BB2B18"/>
    <w:rsid w:val="00BB4EAD"/>
    <w:rsid w:val="00BB7952"/>
    <w:rsid w:val="00BB7F1F"/>
    <w:rsid w:val="00BC0BC7"/>
    <w:rsid w:val="00BC16FB"/>
    <w:rsid w:val="00BC34A5"/>
    <w:rsid w:val="00BC5152"/>
    <w:rsid w:val="00BC67AE"/>
    <w:rsid w:val="00BC7AE3"/>
    <w:rsid w:val="00BD110B"/>
    <w:rsid w:val="00BD1EDD"/>
    <w:rsid w:val="00BD2CFE"/>
    <w:rsid w:val="00BD3088"/>
    <w:rsid w:val="00BD4450"/>
    <w:rsid w:val="00BD479A"/>
    <w:rsid w:val="00BD4898"/>
    <w:rsid w:val="00BD556A"/>
    <w:rsid w:val="00BD640C"/>
    <w:rsid w:val="00BD6446"/>
    <w:rsid w:val="00BD6B22"/>
    <w:rsid w:val="00BD6DDD"/>
    <w:rsid w:val="00BE011E"/>
    <w:rsid w:val="00BE020C"/>
    <w:rsid w:val="00BE0B62"/>
    <w:rsid w:val="00BE25B2"/>
    <w:rsid w:val="00BE5D10"/>
    <w:rsid w:val="00BE7E56"/>
    <w:rsid w:val="00BF00C1"/>
    <w:rsid w:val="00BF3017"/>
    <w:rsid w:val="00BF381B"/>
    <w:rsid w:val="00BF39AB"/>
    <w:rsid w:val="00BF4000"/>
    <w:rsid w:val="00BF4046"/>
    <w:rsid w:val="00BF4D7B"/>
    <w:rsid w:val="00BF4EC3"/>
    <w:rsid w:val="00BF667B"/>
    <w:rsid w:val="00BF7BA7"/>
    <w:rsid w:val="00C0022A"/>
    <w:rsid w:val="00C02063"/>
    <w:rsid w:val="00C02F09"/>
    <w:rsid w:val="00C04595"/>
    <w:rsid w:val="00C04D6C"/>
    <w:rsid w:val="00C04DCC"/>
    <w:rsid w:val="00C054D8"/>
    <w:rsid w:val="00C057C5"/>
    <w:rsid w:val="00C057C9"/>
    <w:rsid w:val="00C058C8"/>
    <w:rsid w:val="00C060EE"/>
    <w:rsid w:val="00C06F50"/>
    <w:rsid w:val="00C077E3"/>
    <w:rsid w:val="00C116A9"/>
    <w:rsid w:val="00C11830"/>
    <w:rsid w:val="00C12F12"/>
    <w:rsid w:val="00C13734"/>
    <w:rsid w:val="00C14E8D"/>
    <w:rsid w:val="00C1665C"/>
    <w:rsid w:val="00C17540"/>
    <w:rsid w:val="00C21F05"/>
    <w:rsid w:val="00C225FE"/>
    <w:rsid w:val="00C242C7"/>
    <w:rsid w:val="00C24D97"/>
    <w:rsid w:val="00C25BAB"/>
    <w:rsid w:val="00C26A86"/>
    <w:rsid w:val="00C27632"/>
    <w:rsid w:val="00C27998"/>
    <w:rsid w:val="00C32D5A"/>
    <w:rsid w:val="00C33E8C"/>
    <w:rsid w:val="00C37B87"/>
    <w:rsid w:val="00C41380"/>
    <w:rsid w:val="00C41480"/>
    <w:rsid w:val="00C41B60"/>
    <w:rsid w:val="00C41F27"/>
    <w:rsid w:val="00C421C5"/>
    <w:rsid w:val="00C42EB0"/>
    <w:rsid w:val="00C43657"/>
    <w:rsid w:val="00C4439F"/>
    <w:rsid w:val="00C44877"/>
    <w:rsid w:val="00C45298"/>
    <w:rsid w:val="00C45E92"/>
    <w:rsid w:val="00C46ECA"/>
    <w:rsid w:val="00C524E6"/>
    <w:rsid w:val="00C532CF"/>
    <w:rsid w:val="00C534D6"/>
    <w:rsid w:val="00C5460B"/>
    <w:rsid w:val="00C54EF0"/>
    <w:rsid w:val="00C5517E"/>
    <w:rsid w:val="00C57077"/>
    <w:rsid w:val="00C570A6"/>
    <w:rsid w:val="00C61B70"/>
    <w:rsid w:val="00C63341"/>
    <w:rsid w:val="00C64136"/>
    <w:rsid w:val="00C654D3"/>
    <w:rsid w:val="00C66C01"/>
    <w:rsid w:val="00C6726C"/>
    <w:rsid w:val="00C67AA3"/>
    <w:rsid w:val="00C67BF0"/>
    <w:rsid w:val="00C707B6"/>
    <w:rsid w:val="00C70D07"/>
    <w:rsid w:val="00C71202"/>
    <w:rsid w:val="00C71D6D"/>
    <w:rsid w:val="00C7249A"/>
    <w:rsid w:val="00C73CDD"/>
    <w:rsid w:val="00C7412D"/>
    <w:rsid w:val="00C751D5"/>
    <w:rsid w:val="00C75BA6"/>
    <w:rsid w:val="00C77CB6"/>
    <w:rsid w:val="00C800B7"/>
    <w:rsid w:val="00C800E3"/>
    <w:rsid w:val="00C80861"/>
    <w:rsid w:val="00C80D67"/>
    <w:rsid w:val="00C81D80"/>
    <w:rsid w:val="00C81F38"/>
    <w:rsid w:val="00C821E7"/>
    <w:rsid w:val="00C8236C"/>
    <w:rsid w:val="00C8295F"/>
    <w:rsid w:val="00C8667D"/>
    <w:rsid w:val="00C9109B"/>
    <w:rsid w:val="00C936F5"/>
    <w:rsid w:val="00C94B49"/>
    <w:rsid w:val="00C95146"/>
    <w:rsid w:val="00C961FA"/>
    <w:rsid w:val="00C96B16"/>
    <w:rsid w:val="00C97F90"/>
    <w:rsid w:val="00CA1117"/>
    <w:rsid w:val="00CA1266"/>
    <w:rsid w:val="00CA1816"/>
    <w:rsid w:val="00CA2909"/>
    <w:rsid w:val="00CA2C0E"/>
    <w:rsid w:val="00CA6711"/>
    <w:rsid w:val="00CA6CD2"/>
    <w:rsid w:val="00CA781C"/>
    <w:rsid w:val="00CA78E5"/>
    <w:rsid w:val="00CA7E81"/>
    <w:rsid w:val="00CB0087"/>
    <w:rsid w:val="00CB1C00"/>
    <w:rsid w:val="00CB1F48"/>
    <w:rsid w:val="00CB31A9"/>
    <w:rsid w:val="00CB415F"/>
    <w:rsid w:val="00CB4BC2"/>
    <w:rsid w:val="00CB550D"/>
    <w:rsid w:val="00CB659D"/>
    <w:rsid w:val="00CB68C1"/>
    <w:rsid w:val="00CC1E57"/>
    <w:rsid w:val="00CC2165"/>
    <w:rsid w:val="00CC311F"/>
    <w:rsid w:val="00CC390E"/>
    <w:rsid w:val="00CC3C85"/>
    <w:rsid w:val="00CC5C35"/>
    <w:rsid w:val="00CC61D0"/>
    <w:rsid w:val="00CC64B4"/>
    <w:rsid w:val="00CC6617"/>
    <w:rsid w:val="00CC7DF3"/>
    <w:rsid w:val="00CD0C77"/>
    <w:rsid w:val="00CD0E09"/>
    <w:rsid w:val="00CD0EE0"/>
    <w:rsid w:val="00CD1F7F"/>
    <w:rsid w:val="00CD38A4"/>
    <w:rsid w:val="00CD41D6"/>
    <w:rsid w:val="00CD429C"/>
    <w:rsid w:val="00CD4774"/>
    <w:rsid w:val="00CD5551"/>
    <w:rsid w:val="00CD5940"/>
    <w:rsid w:val="00CD59CA"/>
    <w:rsid w:val="00CD6436"/>
    <w:rsid w:val="00CD72AD"/>
    <w:rsid w:val="00CD78E7"/>
    <w:rsid w:val="00CE0B64"/>
    <w:rsid w:val="00CE14BC"/>
    <w:rsid w:val="00CE1D03"/>
    <w:rsid w:val="00CE1FFE"/>
    <w:rsid w:val="00CE222C"/>
    <w:rsid w:val="00CE2A4A"/>
    <w:rsid w:val="00CE4587"/>
    <w:rsid w:val="00CE5138"/>
    <w:rsid w:val="00CE58A8"/>
    <w:rsid w:val="00CE70A1"/>
    <w:rsid w:val="00CF0ABC"/>
    <w:rsid w:val="00CF0FEC"/>
    <w:rsid w:val="00CF1A54"/>
    <w:rsid w:val="00CF1EFA"/>
    <w:rsid w:val="00CF1F20"/>
    <w:rsid w:val="00CF1FE8"/>
    <w:rsid w:val="00CF22AF"/>
    <w:rsid w:val="00CF2D96"/>
    <w:rsid w:val="00CF2F28"/>
    <w:rsid w:val="00CF3EA2"/>
    <w:rsid w:val="00CF4C22"/>
    <w:rsid w:val="00CF6626"/>
    <w:rsid w:val="00CF789E"/>
    <w:rsid w:val="00D00A58"/>
    <w:rsid w:val="00D00CDF"/>
    <w:rsid w:val="00D01C18"/>
    <w:rsid w:val="00D03A7B"/>
    <w:rsid w:val="00D043AB"/>
    <w:rsid w:val="00D07E04"/>
    <w:rsid w:val="00D1010F"/>
    <w:rsid w:val="00D10EB4"/>
    <w:rsid w:val="00D10F56"/>
    <w:rsid w:val="00D10F6A"/>
    <w:rsid w:val="00D11693"/>
    <w:rsid w:val="00D116E8"/>
    <w:rsid w:val="00D11EDB"/>
    <w:rsid w:val="00D12C4F"/>
    <w:rsid w:val="00D139DD"/>
    <w:rsid w:val="00D13F3B"/>
    <w:rsid w:val="00D14C96"/>
    <w:rsid w:val="00D1502E"/>
    <w:rsid w:val="00D17194"/>
    <w:rsid w:val="00D21523"/>
    <w:rsid w:val="00D2324F"/>
    <w:rsid w:val="00D24639"/>
    <w:rsid w:val="00D24A7B"/>
    <w:rsid w:val="00D27D43"/>
    <w:rsid w:val="00D324C9"/>
    <w:rsid w:val="00D3326C"/>
    <w:rsid w:val="00D3476E"/>
    <w:rsid w:val="00D35051"/>
    <w:rsid w:val="00D35205"/>
    <w:rsid w:val="00D36240"/>
    <w:rsid w:val="00D4087F"/>
    <w:rsid w:val="00D408DF"/>
    <w:rsid w:val="00D42308"/>
    <w:rsid w:val="00D43176"/>
    <w:rsid w:val="00D4329D"/>
    <w:rsid w:val="00D43808"/>
    <w:rsid w:val="00D44044"/>
    <w:rsid w:val="00D453F9"/>
    <w:rsid w:val="00D45B0C"/>
    <w:rsid w:val="00D461DC"/>
    <w:rsid w:val="00D47437"/>
    <w:rsid w:val="00D47A55"/>
    <w:rsid w:val="00D50C61"/>
    <w:rsid w:val="00D50CD9"/>
    <w:rsid w:val="00D52542"/>
    <w:rsid w:val="00D532A2"/>
    <w:rsid w:val="00D53600"/>
    <w:rsid w:val="00D5383E"/>
    <w:rsid w:val="00D54871"/>
    <w:rsid w:val="00D5537C"/>
    <w:rsid w:val="00D55F8A"/>
    <w:rsid w:val="00D577AB"/>
    <w:rsid w:val="00D57AFE"/>
    <w:rsid w:val="00D6321E"/>
    <w:rsid w:val="00D639BA"/>
    <w:rsid w:val="00D64FF7"/>
    <w:rsid w:val="00D66434"/>
    <w:rsid w:val="00D66B3C"/>
    <w:rsid w:val="00D66D98"/>
    <w:rsid w:val="00D66F24"/>
    <w:rsid w:val="00D70BE0"/>
    <w:rsid w:val="00D7310D"/>
    <w:rsid w:val="00D73AF2"/>
    <w:rsid w:val="00D75ABA"/>
    <w:rsid w:val="00D75FEB"/>
    <w:rsid w:val="00D7622F"/>
    <w:rsid w:val="00D76C5C"/>
    <w:rsid w:val="00D7781A"/>
    <w:rsid w:val="00D7792F"/>
    <w:rsid w:val="00D807B0"/>
    <w:rsid w:val="00D811B0"/>
    <w:rsid w:val="00D82371"/>
    <w:rsid w:val="00D8278A"/>
    <w:rsid w:val="00D82D0D"/>
    <w:rsid w:val="00D84514"/>
    <w:rsid w:val="00D87942"/>
    <w:rsid w:val="00D90649"/>
    <w:rsid w:val="00D90C45"/>
    <w:rsid w:val="00D928F2"/>
    <w:rsid w:val="00D92B70"/>
    <w:rsid w:val="00D935C2"/>
    <w:rsid w:val="00D93D46"/>
    <w:rsid w:val="00D9464A"/>
    <w:rsid w:val="00D94894"/>
    <w:rsid w:val="00D94D04"/>
    <w:rsid w:val="00D95270"/>
    <w:rsid w:val="00D96C57"/>
    <w:rsid w:val="00D96ECD"/>
    <w:rsid w:val="00D97CAA"/>
    <w:rsid w:val="00DA0693"/>
    <w:rsid w:val="00DA23F3"/>
    <w:rsid w:val="00DA2669"/>
    <w:rsid w:val="00DA35FF"/>
    <w:rsid w:val="00DA477B"/>
    <w:rsid w:val="00DA58CA"/>
    <w:rsid w:val="00DB1571"/>
    <w:rsid w:val="00DB2D07"/>
    <w:rsid w:val="00DB3BA9"/>
    <w:rsid w:val="00DB502F"/>
    <w:rsid w:val="00DB5A7D"/>
    <w:rsid w:val="00DB73C4"/>
    <w:rsid w:val="00DB7DA4"/>
    <w:rsid w:val="00DC198A"/>
    <w:rsid w:val="00DC56D8"/>
    <w:rsid w:val="00DC5AC2"/>
    <w:rsid w:val="00DC5D28"/>
    <w:rsid w:val="00DD0D93"/>
    <w:rsid w:val="00DD14B3"/>
    <w:rsid w:val="00DD18BB"/>
    <w:rsid w:val="00DD22E1"/>
    <w:rsid w:val="00DD2426"/>
    <w:rsid w:val="00DD2C6B"/>
    <w:rsid w:val="00DD3834"/>
    <w:rsid w:val="00DD6D89"/>
    <w:rsid w:val="00DE233B"/>
    <w:rsid w:val="00DE2855"/>
    <w:rsid w:val="00DE2C9F"/>
    <w:rsid w:val="00DE2CAE"/>
    <w:rsid w:val="00DE2E1F"/>
    <w:rsid w:val="00DE2E3A"/>
    <w:rsid w:val="00DE30A8"/>
    <w:rsid w:val="00DE428A"/>
    <w:rsid w:val="00DE596D"/>
    <w:rsid w:val="00DE64DB"/>
    <w:rsid w:val="00DF2A16"/>
    <w:rsid w:val="00DF2B4E"/>
    <w:rsid w:val="00DF2C39"/>
    <w:rsid w:val="00DF3C4E"/>
    <w:rsid w:val="00DF6053"/>
    <w:rsid w:val="00DF7C44"/>
    <w:rsid w:val="00DF7EEB"/>
    <w:rsid w:val="00E01922"/>
    <w:rsid w:val="00E032F2"/>
    <w:rsid w:val="00E0367B"/>
    <w:rsid w:val="00E03AEE"/>
    <w:rsid w:val="00E03BB8"/>
    <w:rsid w:val="00E05AEB"/>
    <w:rsid w:val="00E07463"/>
    <w:rsid w:val="00E07716"/>
    <w:rsid w:val="00E10C8F"/>
    <w:rsid w:val="00E10D07"/>
    <w:rsid w:val="00E11EEA"/>
    <w:rsid w:val="00E11F9D"/>
    <w:rsid w:val="00E12637"/>
    <w:rsid w:val="00E13248"/>
    <w:rsid w:val="00E1387C"/>
    <w:rsid w:val="00E1426C"/>
    <w:rsid w:val="00E14288"/>
    <w:rsid w:val="00E1589C"/>
    <w:rsid w:val="00E15CE9"/>
    <w:rsid w:val="00E16407"/>
    <w:rsid w:val="00E177D0"/>
    <w:rsid w:val="00E17B94"/>
    <w:rsid w:val="00E2012D"/>
    <w:rsid w:val="00E2052E"/>
    <w:rsid w:val="00E20B8A"/>
    <w:rsid w:val="00E2146F"/>
    <w:rsid w:val="00E249D5"/>
    <w:rsid w:val="00E25F11"/>
    <w:rsid w:val="00E26AD3"/>
    <w:rsid w:val="00E27A5D"/>
    <w:rsid w:val="00E310F5"/>
    <w:rsid w:val="00E315FC"/>
    <w:rsid w:val="00E353D8"/>
    <w:rsid w:val="00E357A3"/>
    <w:rsid w:val="00E358B1"/>
    <w:rsid w:val="00E35ED8"/>
    <w:rsid w:val="00E35F62"/>
    <w:rsid w:val="00E375E0"/>
    <w:rsid w:val="00E41390"/>
    <w:rsid w:val="00E41C3B"/>
    <w:rsid w:val="00E42507"/>
    <w:rsid w:val="00E42CBE"/>
    <w:rsid w:val="00E43EF5"/>
    <w:rsid w:val="00E46681"/>
    <w:rsid w:val="00E46FFA"/>
    <w:rsid w:val="00E47823"/>
    <w:rsid w:val="00E47B00"/>
    <w:rsid w:val="00E50CDC"/>
    <w:rsid w:val="00E513FC"/>
    <w:rsid w:val="00E52FA0"/>
    <w:rsid w:val="00E54ED5"/>
    <w:rsid w:val="00E55797"/>
    <w:rsid w:val="00E5585D"/>
    <w:rsid w:val="00E55DFA"/>
    <w:rsid w:val="00E5621D"/>
    <w:rsid w:val="00E57352"/>
    <w:rsid w:val="00E57841"/>
    <w:rsid w:val="00E61640"/>
    <w:rsid w:val="00E61F5E"/>
    <w:rsid w:val="00E6535B"/>
    <w:rsid w:val="00E66C85"/>
    <w:rsid w:val="00E70BF9"/>
    <w:rsid w:val="00E71552"/>
    <w:rsid w:val="00E7196B"/>
    <w:rsid w:val="00E72877"/>
    <w:rsid w:val="00E738B4"/>
    <w:rsid w:val="00E73E91"/>
    <w:rsid w:val="00E75E74"/>
    <w:rsid w:val="00E768EF"/>
    <w:rsid w:val="00E76BC7"/>
    <w:rsid w:val="00E770A6"/>
    <w:rsid w:val="00E84565"/>
    <w:rsid w:val="00E84617"/>
    <w:rsid w:val="00E848D5"/>
    <w:rsid w:val="00E85359"/>
    <w:rsid w:val="00E85E8D"/>
    <w:rsid w:val="00E85F20"/>
    <w:rsid w:val="00E86DF7"/>
    <w:rsid w:val="00E87E94"/>
    <w:rsid w:val="00E90C81"/>
    <w:rsid w:val="00E90DC2"/>
    <w:rsid w:val="00E910C2"/>
    <w:rsid w:val="00E91D17"/>
    <w:rsid w:val="00E923D5"/>
    <w:rsid w:val="00E9287B"/>
    <w:rsid w:val="00E92AAB"/>
    <w:rsid w:val="00E93F99"/>
    <w:rsid w:val="00E94A11"/>
    <w:rsid w:val="00E94D84"/>
    <w:rsid w:val="00E96519"/>
    <w:rsid w:val="00E97931"/>
    <w:rsid w:val="00E97A16"/>
    <w:rsid w:val="00E97C6E"/>
    <w:rsid w:val="00E97D8A"/>
    <w:rsid w:val="00EA1738"/>
    <w:rsid w:val="00EA1D4E"/>
    <w:rsid w:val="00EA3047"/>
    <w:rsid w:val="00EA43B8"/>
    <w:rsid w:val="00EA46CE"/>
    <w:rsid w:val="00EA4DA6"/>
    <w:rsid w:val="00EA5FE3"/>
    <w:rsid w:val="00EB25A9"/>
    <w:rsid w:val="00EB3B6C"/>
    <w:rsid w:val="00EB544B"/>
    <w:rsid w:val="00EB5751"/>
    <w:rsid w:val="00EC282A"/>
    <w:rsid w:val="00EC2EB8"/>
    <w:rsid w:val="00EC75E8"/>
    <w:rsid w:val="00ED158D"/>
    <w:rsid w:val="00ED24A9"/>
    <w:rsid w:val="00ED25C3"/>
    <w:rsid w:val="00ED3D2A"/>
    <w:rsid w:val="00ED5CDD"/>
    <w:rsid w:val="00EE0125"/>
    <w:rsid w:val="00EE10B9"/>
    <w:rsid w:val="00EE2B15"/>
    <w:rsid w:val="00EE3EA9"/>
    <w:rsid w:val="00EE5136"/>
    <w:rsid w:val="00EE6DCA"/>
    <w:rsid w:val="00EF0D65"/>
    <w:rsid w:val="00EF1DBF"/>
    <w:rsid w:val="00EF240F"/>
    <w:rsid w:val="00EF2E33"/>
    <w:rsid w:val="00EF32B5"/>
    <w:rsid w:val="00EF69C1"/>
    <w:rsid w:val="00EF70D1"/>
    <w:rsid w:val="00F021C5"/>
    <w:rsid w:val="00F0240A"/>
    <w:rsid w:val="00F038CF"/>
    <w:rsid w:val="00F0434E"/>
    <w:rsid w:val="00F047E2"/>
    <w:rsid w:val="00F0504F"/>
    <w:rsid w:val="00F0535C"/>
    <w:rsid w:val="00F05437"/>
    <w:rsid w:val="00F05AD1"/>
    <w:rsid w:val="00F05DA6"/>
    <w:rsid w:val="00F06494"/>
    <w:rsid w:val="00F065F0"/>
    <w:rsid w:val="00F07385"/>
    <w:rsid w:val="00F11126"/>
    <w:rsid w:val="00F11C59"/>
    <w:rsid w:val="00F11DB3"/>
    <w:rsid w:val="00F1249D"/>
    <w:rsid w:val="00F1260B"/>
    <w:rsid w:val="00F138F2"/>
    <w:rsid w:val="00F1473F"/>
    <w:rsid w:val="00F166D5"/>
    <w:rsid w:val="00F16980"/>
    <w:rsid w:val="00F175E2"/>
    <w:rsid w:val="00F201AD"/>
    <w:rsid w:val="00F20AA7"/>
    <w:rsid w:val="00F22A80"/>
    <w:rsid w:val="00F24376"/>
    <w:rsid w:val="00F243A4"/>
    <w:rsid w:val="00F253A8"/>
    <w:rsid w:val="00F253F2"/>
    <w:rsid w:val="00F256CD"/>
    <w:rsid w:val="00F259DF"/>
    <w:rsid w:val="00F2689D"/>
    <w:rsid w:val="00F2742F"/>
    <w:rsid w:val="00F303B6"/>
    <w:rsid w:val="00F317E7"/>
    <w:rsid w:val="00F31C75"/>
    <w:rsid w:val="00F32025"/>
    <w:rsid w:val="00F32197"/>
    <w:rsid w:val="00F33582"/>
    <w:rsid w:val="00F33614"/>
    <w:rsid w:val="00F35C7D"/>
    <w:rsid w:val="00F3677B"/>
    <w:rsid w:val="00F36A10"/>
    <w:rsid w:val="00F378DE"/>
    <w:rsid w:val="00F37D5C"/>
    <w:rsid w:val="00F37D81"/>
    <w:rsid w:val="00F40102"/>
    <w:rsid w:val="00F40D90"/>
    <w:rsid w:val="00F40DB2"/>
    <w:rsid w:val="00F411C4"/>
    <w:rsid w:val="00F43964"/>
    <w:rsid w:val="00F460D5"/>
    <w:rsid w:val="00F4660E"/>
    <w:rsid w:val="00F47919"/>
    <w:rsid w:val="00F47AFD"/>
    <w:rsid w:val="00F47C44"/>
    <w:rsid w:val="00F5029A"/>
    <w:rsid w:val="00F5250D"/>
    <w:rsid w:val="00F5266E"/>
    <w:rsid w:val="00F53A20"/>
    <w:rsid w:val="00F54960"/>
    <w:rsid w:val="00F55394"/>
    <w:rsid w:val="00F57C7D"/>
    <w:rsid w:val="00F621EC"/>
    <w:rsid w:val="00F6274B"/>
    <w:rsid w:val="00F62B44"/>
    <w:rsid w:val="00F63430"/>
    <w:rsid w:val="00F6482D"/>
    <w:rsid w:val="00F64BC8"/>
    <w:rsid w:val="00F658CD"/>
    <w:rsid w:val="00F660AD"/>
    <w:rsid w:val="00F667E2"/>
    <w:rsid w:val="00F70D3F"/>
    <w:rsid w:val="00F71BC2"/>
    <w:rsid w:val="00F72A0A"/>
    <w:rsid w:val="00F72BA3"/>
    <w:rsid w:val="00F74939"/>
    <w:rsid w:val="00F751DF"/>
    <w:rsid w:val="00F76C8D"/>
    <w:rsid w:val="00F77479"/>
    <w:rsid w:val="00F77996"/>
    <w:rsid w:val="00F80783"/>
    <w:rsid w:val="00F812B2"/>
    <w:rsid w:val="00F8203E"/>
    <w:rsid w:val="00F828C2"/>
    <w:rsid w:val="00F83F70"/>
    <w:rsid w:val="00F907FF"/>
    <w:rsid w:val="00F90D49"/>
    <w:rsid w:val="00F91966"/>
    <w:rsid w:val="00F931BC"/>
    <w:rsid w:val="00F94EDD"/>
    <w:rsid w:val="00F9592C"/>
    <w:rsid w:val="00F96356"/>
    <w:rsid w:val="00F96D71"/>
    <w:rsid w:val="00F96D9E"/>
    <w:rsid w:val="00F9776D"/>
    <w:rsid w:val="00FA1A26"/>
    <w:rsid w:val="00FA45BC"/>
    <w:rsid w:val="00FA4690"/>
    <w:rsid w:val="00FA7B4E"/>
    <w:rsid w:val="00FA7E83"/>
    <w:rsid w:val="00FB0ABB"/>
    <w:rsid w:val="00FB1A7E"/>
    <w:rsid w:val="00FB3161"/>
    <w:rsid w:val="00FB31F6"/>
    <w:rsid w:val="00FB5A43"/>
    <w:rsid w:val="00FB693B"/>
    <w:rsid w:val="00FB7337"/>
    <w:rsid w:val="00FC1F3C"/>
    <w:rsid w:val="00FC2E85"/>
    <w:rsid w:val="00FC4019"/>
    <w:rsid w:val="00FC4545"/>
    <w:rsid w:val="00FC51C2"/>
    <w:rsid w:val="00FC5574"/>
    <w:rsid w:val="00FC5879"/>
    <w:rsid w:val="00FC5DF4"/>
    <w:rsid w:val="00FC6BA5"/>
    <w:rsid w:val="00FC7FF3"/>
    <w:rsid w:val="00FD0D99"/>
    <w:rsid w:val="00FD1C6B"/>
    <w:rsid w:val="00FD1FA7"/>
    <w:rsid w:val="00FD2F25"/>
    <w:rsid w:val="00FD49D8"/>
    <w:rsid w:val="00FD4CDD"/>
    <w:rsid w:val="00FD547E"/>
    <w:rsid w:val="00FD702A"/>
    <w:rsid w:val="00FE1446"/>
    <w:rsid w:val="00FE1D82"/>
    <w:rsid w:val="00FE241D"/>
    <w:rsid w:val="00FE2F38"/>
    <w:rsid w:val="00FE35AE"/>
    <w:rsid w:val="00FE395D"/>
    <w:rsid w:val="00FE43D2"/>
    <w:rsid w:val="00FE44D0"/>
    <w:rsid w:val="00FE4AA1"/>
    <w:rsid w:val="00FE6C59"/>
    <w:rsid w:val="00FE7EB6"/>
    <w:rsid w:val="00FF3967"/>
    <w:rsid w:val="00FF403B"/>
    <w:rsid w:val="00FF4172"/>
    <w:rsid w:val="00FF541B"/>
    <w:rsid w:val="00FF59CA"/>
    <w:rsid w:val="00FF69B0"/>
    <w:rsid w:val="00FF7467"/>
    <w:rsid w:val="00FF75F2"/>
    <w:rsid w:val="00FF7681"/>
    <w:rsid w:val="00FF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4123BC"/>
  <w15:chartTrackingRefBased/>
  <w15:docId w15:val="{E0CCA648-A293-4FE6-9E4F-39B1D025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9BD"/>
    <w:rPr>
      <w:sz w:val="24"/>
      <w:szCs w:val="24"/>
    </w:rPr>
  </w:style>
  <w:style w:type="paragraph" w:styleId="Heading1">
    <w:name w:val="heading 1"/>
    <w:basedOn w:val="Normal"/>
    <w:next w:val="Normal"/>
    <w:qFormat/>
    <w:pPr>
      <w:keepNext/>
      <w:ind w:left="1440" w:firstLine="720"/>
      <w:outlineLvl w:val="0"/>
    </w:pPr>
    <w:rPr>
      <w:b/>
      <w:bCs/>
      <w:sz w:val="20"/>
    </w:rPr>
  </w:style>
  <w:style w:type="paragraph" w:styleId="Heading2">
    <w:name w:val="heading 2"/>
    <w:basedOn w:val="Normal"/>
    <w:next w:val="Normal"/>
    <w:qFormat/>
    <w:pPr>
      <w:keepNext/>
      <w:ind w:left="720" w:firstLine="720"/>
      <w:jc w:val="both"/>
      <w:outlineLvl w:val="1"/>
    </w:pPr>
    <w:rPr>
      <w:rFonts w:ascii="Arial" w:hAnsi="Arial"/>
      <w:b/>
      <w:bCs/>
      <w:i/>
      <w:iCs/>
      <w:szCs w:val="20"/>
    </w:rPr>
  </w:style>
  <w:style w:type="paragraph" w:styleId="Heading3">
    <w:name w:val="heading 3"/>
    <w:basedOn w:val="Normal"/>
    <w:next w:val="Normal"/>
    <w:qFormat/>
    <w:pPr>
      <w:keepNext/>
      <w:ind w:left="1440" w:firstLine="720"/>
      <w:outlineLvl w:val="2"/>
    </w:pPr>
    <w:rPr>
      <w:rFonts w:ascii="Arial" w:hAnsi="Arial"/>
      <w:b/>
      <w:bCs/>
      <w:i/>
      <w:iCs/>
      <w:szCs w:val="20"/>
    </w:rPr>
  </w:style>
  <w:style w:type="paragraph" w:styleId="Heading4">
    <w:name w:val="heading 4"/>
    <w:basedOn w:val="Normal"/>
    <w:next w:val="Normal"/>
    <w:qFormat/>
    <w:pPr>
      <w:keepNext/>
      <w:jc w:val="both"/>
      <w:outlineLvl w:val="3"/>
    </w:pPr>
    <w:rPr>
      <w:b/>
      <w:sz w:val="20"/>
    </w:rPr>
  </w:style>
  <w:style w:type="paragraph" w:styleId="Heading5">
    <w:name w:val="heading 5"/>
    <w:basedOn w:val="Normal"/>
    <w:next w:val="Normal"/>
    <w:qFormat/>
    <w:pPr>
      <w:keepNext/>
      <w:jc w:val="center"/>
      <w:outlineLvl w:val="4"/>
    </w:pPr>
    <w:rPr>
      <w:b/>
      <w:sz w:val="20"/>
      <w:lang w:val="fr-FR"/>
    </w:rPr>
  </w:style>
  <w:style w:type="paragraph" w:styleId="Heading6">
    <w:name w:val="heading 6"/>
    <w:basedOn w:val="Normal"/>
    <w:next w:val="Normal"/>
    <w:qFormat/>
    <w:pPr>
      <w:keepNext/>
      <w:jc w:val="both"/>
      <w:outlineLvl w:val="5"/>
    </w:pPr>
    <w:rPr>
      <w:b/>
      <w:color w:val="0000FF"/>
      <w:sz w:val="20"/>
    </w:rPr>
  </w:style>
  <w:style w:type="paragraph" w:styleId="Heading7">
    <w:name w:val="heading 7"/>
    <w:basedOn w:val="Normal"/>
    <w:next w:val="Normal"/>
    <w:qFormat/>
    <w:pPr>
      <w:keepNext/>
      <w:ind w:left="3600" w:firstLine="720"/>
      <w:outlineLvl w:val="6"/>
    </w:pPr>
    <w:rPr>
      <w:rFonts w:ascii="Arial" w:hAnsi="Arial" w:cs="Arial"/>
      <w:b/>
      <w:bCs/>
    </w:rPr>
  </w:style>
  <w:style w:type="paragraph" w:styleId="Heading9">
    <w:name w:val="heading 9"/>
    <w:basedOn w:val="Normal"/>
    <w:next w:val="Normal"/>
    <w:qFormat/>
    <w:pPr>
      <w:keepNext/>
      <w:ind w:left="720" w:firstLine="720"/>
      <w:jc w:val="center"/>
      <w:outlineLvl w:val="8"/>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Pr>
      <w:b/>
      <w:bCs/>
      <w:sz w:val="40"/>
    </w:rPr>
  </w:style>
  <w:style w:type="character" w:styleId="Hyperlink">
    <w:name w:val="Hyperlink"/>
    <w:rPr>
      <w:color w:val="0000FF"/>
      <w:u w:val="single"/>
    </w:rPr>
  </w:style>
  <w:style w:type="paragraph" w:styleId="BodyText">
    <w:name w:val="Body Text"/>
    <w:basedOn w:val="Normal"/>
    <w:pPr>
      <w:spacing w:before="100" w:beforeAutospacing="1"/>
    </w:pPr>
    <w:rPr>
      <w:bCs/>
      <w:sz w:val="20"/>
    </w:rPr>
  </w:style>
  <w:style w:type="paragraph" w:customStyle="1" w:styleId="JobTitle">
    <w:name w:val="Job Title"/>
    <w:basedOn w:val="Normal"/>
    <w:next w:val="Normal"/>
    <w:pPr>
      <w:spacing w:after="60" w:line="220" w:lineRule="atLeast"/>
    </w:pPr>
    <w:rPr>
      <w:rFonts w:ascii="Arial Black" w:hAnsi="Arial Black"/>
      <w:spacing w:val="-10"/>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440"/>
      <w:jc w:val="both"/>
    </w:pPr>
    <w:rPr>
      <w:b/>
      <w:bCs/>
      <w:i/>
      <w:iCs/>
      <w:sz w:val="20"/>
    </w:rPr>
  </w:style>
  <w:style w:type="paragraph" w:customStyle="1" w:styleId="CompanyName">
    <w:name w:val="Company Name"/>
    <w:basedOn w:val="Normal"/>
    <w:next w:val="Normal"/>
    <w:pPr>
      <w:tabs>
        <w:tab w:val="left" w:pos="2160"/>
        <w:tab w:val="right" w:pos="6149"/>
      </w:tabs>
      <w:spacing w:before="220" w:after="40" w:line="220" w:lineRule="atLeast"/>
    </w:pPr>
    <w:rPr>
      <w:rFonts w:ascii="Arial" w:hAnsi="Arial"/>
      <w:sz w:val="20"/>
      <w:lang w:val="en-GB"/>
    </w:rPr>
  </w:style>
  <w:style w:type="character" w:styleId="FollowedHyperlink">
    <w:name w:val="FollowedHyperlink"/>
    <w:rPr>
      <w:color w:val="800080"/>
      <w:u w:val="single"/>
    </w:rPr>
  </w:style>
  <w:style w:type="paragraph" w:styleId="BodyTextIndent2">
    <w:name w:val="Body Text Indent 2"/>
    <w:basedOn w:val="Normal"/>
    <w:rsid w:val="00E768EF"/>
    <w:pPr>
      <w:spacing w:after="120" w:line="480" w:lineRule="auto"/>
      <w:ind w:left="360"/>
    </w:pPr>
  </w:style>
  <w:style w:type="paragraph" w:styleId="ListBullet">
    <w:name w:val="List Bullet"/>
    <w:basedOn w:val="Normal"/>
    <w:autoRedefine/>
    <w:rsid w:val="00CC5C35"/>
    <w:pPr>
      <w:numPr>
        <w:numId w:val="5"/>
      </w:numPr>
    </w:pPr>
  </w:style>
  <w:style w:type="paragraph" w:styleId="BalloonText">
    <w:name w:val="Balloon Text"/>
    <w:basedOn w:val="Normal"/>
    <w:semiHidden/>
    <w:rsid w:val="00CC5C35"/>
    <w:rPr>
      <w:rFonts w:ascii="Tahoma" w:hAnsi="Tahoma" w:cs="Tahoma"/>
      <w:sz w:val="16"/>
      <w:szCs w:val="16"/>
    </w:rPr>
  </w:style>
  <w:style w:type="table" w:styleId="TableGrid">
    <w:name w:val="Table Grid"/>
    <w:basedOn w:val="TableNormal"/>
    <w:rsid w:val="00855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52788"/>
    <w:pPr>
      <w:tabs>
        <w:tab w:val="center" w:pos="4320"/>
        <w:tab w:val="right" w:pos="8640"/>
      </w:tabs>
    </w:pPr>
  </w:style>
  <w:style w:type="paragraph" w:styleId="NormalWeb">
    <w:name w:val="Normal (Web)"/>
    <w:basedOn w:val="Normal"/>
    <w:rsid w:val="00DB5A7D"/>
    <w:pPr>
      <w:spacing w:before="100" w:beforeAutospacing="1" w:after="100" w:afterAutospacing="1"/>
    </w:pPr>
  </w:style>
  <w:style w:type="character" w:customStyle="1" w:styleId="apple-converted-space">
    <w:name w:val="apple-converted-space"/>
    <w:basedOn w:val="DefaultParagraphFont"/>
    <w:rsid w:val="00DB5A7D"/>
  </w:style>
  <w:style w:type="character" w:customStyle="1" w:styleId="ilad">
    <w:name w:val="il_ad"/>
    <w:basedOn w:val="DefaultParagraphFont"/>
    <w:rsid w:val="00DB5A7D"/>
  </w:style>
  <w:style w:type="character" w:customStyle="1" w:styleId="apple-style-span">
    <w:name w:val="apple-style-span"/>
    <w:basedOn w:val="DefaultParagraphFont"/>
    <w:rsid w:val="009B3000"/>
  </w:style>
  <w:style w:type="paragraph" w:styleId="ListParagraph">
    <w:name w:val="List Paragraph"/>
    <w:basedOn w:val="Normal"/>
    <w:uiPriority w:val="34"/>
    <w:qFormat/>
    <w:rsid w:val="00B71361"/>
    <w:pPr>
      <w:ind w:left="720"/>
      <w:contextualSpacing/>
    </w:pPr>
  </w:style>
  <w:style w:type="character" w:styleId="CommentReference">
    <w:name w:val="annotation reference"/>
    <w:uiPriority w:val="99"/>
    <w:unhideWhenUsed/>
    <w:rsid w:val="00B71361"/>
    <w:rPr>
      <w:sz w:val="16"/>
      <w:szCs w:val="16"/>
    </w:rPr>
  </w:style>
  <w:style w:type="paragraph" w:styleId="CommentText">
    <w:name w:val="annotation text"/>
    <w:basedOn w:val="Normal"/>
    <w:link w:val="CommentTextChar"/>
    <w:rsid w:val="00B71361"/>
    <w:rPr>
      <w:sz w:val="20"/>
      <w:szCs w:val="20"/>
    </w:rPr>
  </w:style>
  <w:style w:type="character" w:customStyle="1" w:styleId="CommentTextChar">
    <w:name w:val="Comment Text Char"/>
    <w:basedOn w:val="DefaultParagraphFont"/>
    <w:link w:val="CommentText"/>
    <w:rsid w:val="00B71361"/>
  </w:style>
  <w:style w:type="paragraph" w:styleId="CommentSubject">
    <w:name w:val="annotation subject"/>
    <w:basedOn w:val="CommentText"/>
    <w:next w:val="CommentText"/>
    <w:link w:val="CommentSubjectChar"/>
    <w:rsid w:val="00B71361"/>
    <w:rPr>
      <w:b/>
      <w:bCs/>
      <w:lang w:val="x-none" w:eastAsia="x-none"/>
    </w:rPr>
  </w:style>
  <w:style w:type="character" w:customStyle="1" w:styleId="CommentSubjectChar">
    <w:name w:val="Comment Subject Char"/>
    <w:link w:val="CommentSubject"/>
    <w:rsid w:val="00B71361"/>
    <w:rPr>
      <w:b/>
      <w:bCs/>
    </w:rPr>
  </w:style>
  <w:style w:type="paragraph" w:customStyle="1" w:styleId="notitle">
    <w:name w:val="notitle"/>
    <w:basedOn w:val="Normal"/>
    <w:rsid w:val="00F065F0"/>
    <w:rPr>
      <w:rFonts w:eastAsia="Calibri"/>
    </w:rPr>
  </w:style>
  <w:style w:type="character" w:customStyle="1" w:styleId="HeaderChar">
    <w:name w:val="Header Char"/>
    <w:link w:val="Header"/>
    <w:uiPriority w:val="99"/>
    <w:rsid w:val="00F828C2"/>
    <w:rPr>
      <w:sz w:val="24"/>
      <w:szCs w:val="24"/>
    </w:rPr>
  </w:style>
  <w:style w:type="character" w:styleId="UnresolvedMention">
    <w:name w:val="Unresolved Mention"/>
    <w:basedOn w:val="DefaultParagraphFont"/>
    <w:uiPriority w:val="99"/>
    <w:semiHidden/>
    <w:unhideWhenUsed/>
    <w:rsid w:val="00D90649"/>
    <w:rPr>
      <w:color w:val="605E5C"/>
      <w:shd w:val="clear" w:color="auto" w:fill="E1DFDD"/>
    </w:rPr>
  </w:style>
  <w:style w:type="paragraph" w:customStyle="1" w:styleId="msg-s-event-listitembody">
    <w:name w:val="msg-s-event-listitem__body"/>
    <w:basedOn w:val="Normal"/>
    <w:rsid w:val="00104132"/>
    <w:pPr>
      <w:spacing w:before="100" w:beforeAutospacing="1" w:after="100" w:afterAutospacing="1"/>
    </w:pPr>
  </w:style>
  <w:style w:type="paragraph" w:customStyle="1" w:styleId="pv-entitydescription">
    <w:name w:val="pv-entity__description"/>
    <w:basedOn w:val="Normal"/>
    <w:rsid w:val="001F3544"/>
    <w:pPr>
      <w:spacing w:before="100" w:beforeAutospacing="1" w:after="100" w:afterAutospacing="1"/>
    </w:pPr>
  </w:style>
  <w:style w:type="character" w:customStyle="1" w:styleId="inline-show-more-textlink-container-expanded">
    <w:name w:val="inline-show-more-text__link-container-expanded"/>
    <w:basedOn w:val="DefaultParagraphFont"/>
    <w:rsid w:val="001F3544"/>
  </w:style>
  <w:style w:type="character" w:customStyle="1" w:styleId="visually-hidden">
    <w:name w:val="visually-hidden"/>
    <w:basedOn w:val="DefaultParagraphFont"/>
    <w:rsid w:val="001F3544"/>
  </w:style>
  <w:style w:type="character" w:customStyle="1" w:styleId="pv-entitybullet-item-v2">
    <w:name w:val="pv-entity__bullet-item-v2"/>
    <w:basedOn w:val="DefaultParagraphFont"/>
    <w:rsid w:val="001F3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47775">
      <w:bodyDiv w:val="1"/>
      <w:marLeft w:val="0"/>
      <w:marRight w:val="0"/>
      <w:marTop w:val="0"/>
      <w:marBottom w:val="0"/>
      <w:divBdr>
        <w:top w:val="none" w:sz="0" w:space="0" w:color="auto"/>
        <w:left w:val="none" w:sz="0" w:space="0" w:color="auto"/>
        <w:bottom w:val="none" w:sz="0" w:space="0" w:color="auto"/>
        <w:right w:val="none" w:sz="0" w:space="0" w:color="auto"/>
      </w:divBdr>
    </w:div>
    <w:div w:id="1478034406">
      <w:bodyDiv w:val="1"/>
      <w:marLeft w:val="0"/>
      <w:marRight w:val="0"/>
      <w:marTop w:val="0"/>
      <w:marBottom w:val="0"/>
      <w:divBdr>
        <w:top w:val="none" w:sz="0" w:space="0" w:color="auto"/>
        <w:left w:val="none" w:sz="0" w:space="0" w:color="auto"/>
        <w:bottom w:val="none" w:sz="0" w:space="0" w:color="auto"/>
        <w:right w:val="none" w:sz="0" w:space="0" w:color="auto"/>
      </w:divBdr>
    </w:div>
    <w:div w:id="1816795170">
      <w:bodyDiv w:val="1"/>
      <w:marLeft w:val="0"/>
      <w:marRight w:val="0"/>
      <w:marTop w:val="0"/>
      <w:marBottom w:val="0"/>
      <w:divBdr>
        <w:top w:val="none" w:sz="0" w:space="0" w:color="auto"/>
        <w:left w:val="none" w:sz="0" w:space="0" w:color="auto"/>
        <w:bottom w:val="none" w:sz="0" w:space="0" w:color="auto"/>
        <w:right w:val="none" w:sz="0" w:space="0" w:color="auto"/>
      </w:divBdr>
    </w:div>
    <w:div w:id="2014184953">
      <w:bodyDiv w:val="1"/>
      <w:marLeft w:val="0"/>
      <w:marRight w:val="0"/>
      <w:marTop w:val="0"/>
      <w:marBottom w:val="0"/>
      <w:divBdr>
        <w:top w:val="none" w:sz="0" w:space="0" w:color="auto"/>
        <w:left w:val="none" w:sz="0" w:space="0" w:color="auto"/>
        <w:bottom w:val="none" w:sz="0" w:space="0" w:color="auto"/>
        <w:right w:val="none" w:sz="0" w:space="0" w:color="auto"/>
      </w:divBdr>
      <w:divsChild>
        <w:div w:id="819809019">
          <w:marLeft w:val="0"/>
          <w:marRight w:val="0"/>
          <w:marTop w:val="0"/>
          <w:marBottom w:val="0"/>
          <w:divBdr>
            <w:top w:val="none" w:sz="0" w:space="0" w:color="auto"/>
            <w:left w:val="none" w:sz="0" w:space="0" w:color="auto"/>
            <w:bottom w:val="none" w:sz="0" w:space="0" w:color="auto"/>
            <w:right w:val="none" w:sz="0" w:space="0" w:color="auto"/>
          </w:divBdr>
          <w:divsChild>
            <w:div w:id="1532106368">
              <w:marLeft w:val="0"/>
              <w:marRight w:val="0"/>
              <w:marTop w:val="0"/>
              <w:marBottom w:val="0"/>
              <w:divBdr>
                <w:top w:val="none" w:sz="0" w:space="0" w:color="auto"/>
                <w:left w:val="none" w:sz="0" w:space="0" w:color="auto"/>
                <w:bottom w:val="none" w:sz="0" w:space="0" w:color="auto"/>
                <w:right w:val="none" w:sz="0" w:space="0" w:color="auto"/>
              </w:divBdr>
              <w:divsChild>
                <w:div w:id="399250672">
                  <w:marLeft w:val="0"/>
                  <w:marRight w:val="0"/>
                  <w:marTop w:val="0"/>
                  <w:marBottom w:val="0"/>
                  <w:divBdr>
                    <w:top w:val="none" w:sz="0" w:space="0" w:color="auto"/>
                    <w:left w:val="none" w:sz="0" w:space="0" w:color="auto"/>
                    <w:bottom w:val="none" w:sz="0" w:space="0" w:color="auto"/>
                    <w:right w:val="none" w:sz="0" w:space="0" w:color="auto"/>
                  </w:divBdr>
                  <w:divsChild>
                    <w:div w:id="530265192">
                      <w:marLeft w:val="0"/>
                      <w:marRight w:val="0"/>
                      <w:marTop w:val="0"/>
                      <w:marBottom w:val="0"/>
                      <w:divBdr>
                        <w:top w:val="none" w:sz="0" w:space="0" w:color="auto"/>
                        <w:left w:val="none" w:sz="0" w:space="0" w:color="auto"/>
                        <w:bottom w:val="none" w:sz="0" w:space="0" w:color="auto"/>
                        <w:right w:val="none" w:sz="0" w:space="0" w:color="auto"/>
                      </w:divBdr>
                      <w:divsChild>
                        <w:div w:id="437064809">
                          <w:marLeft w:val="0"/>
                          <w:marRight w:val="0"/>
                          <w:marTop w:val="0"/>
                          <w:marBottom w:val="0"/>
                          <w:divBdr>
                            <w:top w:val="none" w:sz="0" w:space="0" w:color="auto"/>
                            <w:left w:val="none" w:sz="0" w:space="0" w:color="auto"/>
                            <w:bottom w:val="none" w:sz="0" w:space="0" w:color="auto"/>
                            <w:right w:val="none" w:sz="0" w:space="0" w:color="auto"/>
                          </w:divBdr>
                          <w:divsChild>
                            <w:div w:id="17656089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86143">
          <w:marLeft w:val="0"/>
          <w:marRight w:val="0"/>
          <w:marTop w:val="0"/>
          <w:marBottom w:val="0"/>
          <w:divBdr>
            <w:top w:val="none" w:sz="0" w:space="0" w:color="auto"/>
            <w:left w:val="none" w:sz="0" w:space="0" w:color="auto"/>
            <w:bottom w:val="none" w:sz="0" w:space="0" w:color="auto"/>
            <w:right w:val="none" w:sz="0" w:space="0" w:color="auto"/>
          </w:divBdr>
          <w:divsChild>
            <w:div w:id="1918899137">
              <w:marLeft w:val="0"/>
              <w:marRight w:val="0"/>
              <w:marTop w:val="0"/>
              <w:marBottom w:val="0"/>
              <w:divBdr>
                <w:top w:val="none" w:sz="0" w:space="0" w:color="auto"/>
                <w:left w:val="none" w:sz="0" w:space="0" w:color="auto"/>
                <w:bottom w:val="none" w:sz="0" w:space="0" w:color="auto"/>
                <w:right w:val="none" w:sz="0" w:space="0" w:color="auto"/>
              </w:divBdr>
              <w:divsChild>
                <w:div w:id="61027548">
                  <w:marLeft w:val="0"/>
                  <w:marRight w:val="0"/>
                  <w:marTop w:val="0"/>
                  <w:marBottom w:val="0"/>
                  <w:divBdr>
                    <w:top w:val="none" w:sz="0" w:space="0" w:color="auto"/>
                    <w:left w:val="none" w:sz="0" w:space="0" w:color="auto"/>
                    <w:bottom w:val="none" w:sz="0" w:space="0" w:color="auto"/>
                    <w:right w:val="none" w:sz="0" w:space="0" w:color="auto"/>
                  </w:divBdr>
                  <w:divsChild>
                    <w:div w:id="2135319269">
                      <w:marLeft w:val="0"/>
                      <w:marRight w:val="0"/>
                      <w:marTop w:val="0"/>
                      <w:marBottom w:val="0"/>
                      <w:divBdr>
                        <w:top w:val="none" w:sz="0" w:space="0" w:color="auto"/>
                        <w:left w:val="none" w:sz="0" w:space="0" w:color="auto"/>
                        <w:bottom w:val="none" w:sz="0" w:space="0" w:color="auto"/>
                        <w:right w:val="none" w:sz="0" w:space="0" w:color="auto"/>
                      </w:divBdr>
                      <w:divsChild>
                        <w:div w:id="1583100888">
                          <w:marLeft w:val="0"/>
                          <w:marRight w:val="0"/>
                          <w:marTop w:val="0"/>
                          <w:marBottom w:val="0"/>
                          <w:divBdr>
                            <w:top w:val="none" w:sz="0" w:space="0" w:color="auto"/>
                            <w:left w:val="none" w:sz="0" w:space="0" w:color="auto"/>
                            <w:bottom w:val="none" w:sz="0" w:space="0" w:color="auto"/>
                            <w:right w:val="none" w:sz="0" w:space="0" w:color="auto"/>
                          </w:divBdr>
                          <w:divsChild>
                            <w:div w:id="37902194">
                              <w:marLeft w:val="1200"/>
                              <w:marRight w:val="0"/>
                              <w:marTop w:val="0"/>
                              <w:marBottom w:val="0"/>
                              <w:divBdr>
                                <w:top w:val="none" w:sz="0" w:space="0" w:color="auto"/>
                                <w:left w:val="none" w:sz="0" w:space="0" w:color="auto"/>
                                <w:bottom w:val="none" w:sz="0" w:space="0" w:color="auto"/>
                                <w:right w:val="none" w:sz="0" w:space="0" w:color="auto"/>
                              </w:divBdr>
                              <w:divsChild>
                                <w:div w:id="636376754">
                                  <w:marLeft w:val="0"/>
                                  <w:marRight w:val="0"/>
                                  <w:marTop w:val="0"/>
                                  <w:marBottom w:val="0"/>
                                  <w:divBdr>
                                    <w:top w:val="none" w:sz="0" w:space="0" w:color="auto"/>
                                    <w:left w:val="none" w:sz="0" w:space="0" w:color="auto"/>
                                    <w:bottom w:val="none" w:sz="0" w:space="0" w:color="auto"/>
                                    <w:right w:val="none" w:sz="0" w:space="0" w:color="auto"/>
                                  </w:divBdr>
                                </w:div>
                              </w:divsChild>
                            </w:div>
                            <w:div w:id="118574765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657CD3-B943-449D-98A8-B6F3959E4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Jonathan Ezeugo</vt:lpstr>
    </vt:vector>
  </TitlesOfParts>
  <Company>naocph</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Ezeugo</dc:title>
  <dc:subject>Jonathan Ezeugo Resume</dc:subject>
  <dc:creator>Jonathan Ezeugo</dc:creator>
  <cp:keywords/>
  <dc:description/>
  <cp:lastModifiedBy>Jonathan</cp:lastModifiedBy>
  <cp:revision>2</cp:revision>
  <cp:lastPrinted>2021-02-11T17:00:00Z</cp:lastPrinted>
  <dcterms:created xsi:type="dcterms:W3CDTF">2021-03-19T16:31:00Z</dcterms:created>
  <dcterms:modified xsi:type="dcterms:W3CDTF">2021-03-19T16:31:00Z</dcterms:modified>
</cp:coreProperties>
</file>