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libri" w:cs="Calibri" w:eastAsia="Calibri" w:hAnsi="Calibri"/>
          <w:b/>
          <w:bCs/>
          <w:color w:val="1F2937"/>
          <w:sz w:val="52"/>
          <w:szCs w:val="52"/>
        </w:rPr>
        <w:t xml:space="preserve">Website Audit &amp; Recommendations</w:t>
      </w:r>
    </w:p>
    <w:p>
      <w:pPr>
        <w:spacing w:after="600" w:before="200"/>
      </w:pPr>
      <w:r>
        <w:rPr>
          <w:rFonts w:ascii="Calibri" w:cs="Calibri" w:eastAsia="Calibri" w:hAnsi="Calibri"/>
          <w:i/>
          <w:iCs/>
          <w:color w:val="5B6472"/>
          <w:sz w:val="24"/>
          <w:szCs w:val="24"/>
        </w:rPr>
        <w:t xml:space="preserve">Findings and recommendations to help turn more visitors into customers.</w:t>
      </w:r>
    </w:p>
    <w:p>
      <w:pPr>
        <w:pBdr>
          <w:top w:val="single" w:color="DDE1E6" w:sz="6" w:space="8"/>
        </w:pBdr>
        <w:spacing w:before="3200"/>
      </w:pPr>
      <w:r>
        <w:rPr>
          <w:rFonts w:ascii="Calibri" w:cs="Calibri" w:eastAsia="Calibri" w:hAnsi="Calibri"/>
          <w:color w:val="5B6472"/>
          <w:sz w:val="20"/>
          <w:szCs w:val="20"/>
        </w:rPr>
        <w:t xml:space="preserve">Prepared for</w:t>
      </w:r>
    </w:p>
    <w:p>
      <w:pPr>
        <w:spacing w:after="200"/>
      </w:pPr>
      <w:r>
        <w:rPr>
          <w:rFonts w:ascii="Calibri" w:cs="Calibri" w:eastAsia="Calibri" w:hAnsi="Calibri"/>
          <w:b/>
          <w:bCs/>
          <w:color w:val="1F2937"/>
          <w:sz w:val="26"/>
          <w:szCs w:val="26"/>
        </w:rPr>
        <w:t xml:space="preserve">Blue Trees</w:t>
      </w:r>
    </w:p>
    <w:p>
      <w:pPr>
        <w:spacing w:after="40"/>
      </w:pPr>
      <w:r>
        <w:rPr>
          <w:rFonts w:ascii="Calibri" w:cs="Calibri" w:eastAsia="Calibri" w:hAnsi="Calibri"/>
          <w:color w:val="5B6472"/>
          <w:sz w:val="20"/>
          <w:szCs w:val="20"/>
        </w:rPr>
        <w:t xml:space="preserve">Prepared by · [Your Name / Business]</w:t>
      </w:r>
    </w:p>
    <w:p>
      <w:r>
        <w:rPr>
          <w:rFonts w:ascii="Calibri" w:cs="Calibri" w:eastAsia="Calibri" w:hAnsi="Calibri"/>
          <w:color w:val="5B6472"/>
          <w:sz w:val="20"/>
          <w:szCs w:val="20"/>
        </w:rPr>
        <w:t xml:space="preserve">26 July 2026</w:t>
      </w:r>
    </w:p>
    <w:p>
      <w:pPr>
        <w:sectPr>
          <w:pgSz w:w="12240" w:h="15840" w:orient="portrait"/>
          <w:pgMar w:top="1000" w:right="1080" w:bottom="1000" w:left="1080" w:header="708" w:footer="708" w:gutter="0"/>
          <w:pgNumType/>
          <w:docGrid w:linePitch="360"/>
        </w:sectPr>
      </w:pPr>
    </w:p>
    <w:p>
      <w:pPr>
        <w:pStyle w:val="Heading1"/>
        <w:pBdr>
          <w:bottom w:val="single" w:color="2453B0" w:sz="8" w:space="4"/>
        </w:pBdr>
        <w:spacing w:after="160" w:before="360"/>
      </w:pPr>
      <w:r>
        <w:rPr>
          <w:rFonts w:ascii="Calibri" w:cs="Calibri" w:eastAsia="Calibri" w:hAnsi="Calibri"/>
          <w:b/>
          <w:bCs/>
          <w:color w:val="1F2937"/>
          <w:sz w:val="30"/>
          <w:szCs w:val="30"/>
        </w:rPr>
        <w:t xml:space="preserve">Executive Summary</w:t>
      </w:r>
    </w:p>
    <w:p>
      <w:pPr>
        <w:spacing w:after="160" w:line="300"/>
      </w:pPr>
      <w:r>
        <w:rPr>
          <w:rFonts w:ascii="Calibri" w:cs="Calibri" w:eastAsia="Calibri" w:hAnsi="Calibri"/>
          <w:color w:val="1F2937"/>
          <w:sz w:val="22"/>
          <w:szCs w:val="22"/>
        </w:rPr>
        <w:t xml:space="preserve">Blue Trees' website has a strong foundation to build on: genuine, detailed customer testimonials, a clean and modern design, and a short, clear path for visitors to request a quote. The single most urgent issue is that the contact form isn't fully connected yet, so right now no enquiries submitted through it are actually being received. Beyond that, a few sections — the project gallery, certifications, and Google reviews — are still showing placeholder content, which slightly undercuts the trust the testimonials otherwise build. None of this needs a rebuild: most of what's here already works well, and the highest-impact fixes are quick. Addressing the contact form, filling in the placeholder sections, and tightening up the mobile experience would meaningfully increase how many visitors turn into enquiries.</w:t>
      </w:r>
    </w:p>
    <w:p>
      <w:pPr>
        <w:pStyle w:val="Heading1"/>
        <w:pBdr>
          <w:bottom w:val="single" w:color="2453B0" w:sz="8" w:space="4"/>
        </w:pBdr>
        <w:spacing w:after="160" w:before="360"/>
      </w:pPr>
      <w:r>
        <w:rPr>
          <w:rFonts w:ascii="Calibri" w:cs="Calibri" w:eastAsia="Calibri" w:hAnsi="Calibri"/>
          <w:b/>
          <w:bCs/>
          <w:color w:val="1F2937"/>
          <w:sz w:val="30"/>
          <w:szCs w:val="30"/>
        </w:rPr>
        <w:t xml:space="preserve">What's Working</w:t>
      </w:r>
    </w:p>
    <w:p>
      <w:pPr>
        <w:spacing w:after="40" w:before="180"/>
      </w:pPr>
      <w:r>
        <w:rPr>
          <w:rFonts w:ascii="Calibri" w:cs="Calibri" w:eastAsia="Calibri" w:hAnsi="Calibri"/>
          <w:b/>
          <w:bCs/>
          <w:color w:val="1F2937"/>
          <w:sz w:val="22"/>
          <w:szCs w:val="22"/>
        </w:rPr>
        <w:t xml:space="preserve">Genuine, detailed customer testimonials</w:t>
      </w:r>
    </w:p>
    <w:p>
      <w:pPr>
        <w:spacing w:after="60" w:line="300"/>
      </w:pPr>
      <w:r>
        <w:rPr>
          <w:rFonts w:ascii="Calibri" w:cs="Calibri" w:eastAsia="Calibri" w:hAnsi="Calibri"/>
          <w:color w:val="5B6472"/>
          <w:sz w:val="21"/>
          <w:szCs w:val="21"/>
        </w:rPr>
        <w:t xml:space="preserve">Nine named, specific reviews (not generic praise) are a real trust asset and should be protected in any future redesign, not just preserved as an afterthought.</w:t>
      </w:r>
    </w:p>
    <w:p>
      <w:pPr>
        <w:spacing w:after="40" w:before="180"/>
      </w:pPr>
      <w:r>
        <w:rPr>
          <w:rFonts w:ascii="Calibri" w:cs="Calibri" w:eastAsia="Calibri" w:hAnsi="Calibri"/>
          <w:b/>
          <w:bCs/>
          <w:color w:val="1F2937"/>
          <w:sz w:val="22"/>
          <w:szCs w:val="22"/>
        </w:rPr>
        <w:t xml:space="preserve">A fast, clear path to request a quote</w:t>
      </w:r>
    </w:p>
    <w:p>
      <w:pPr>
        <w:spacing w:after="60" w:line="300"/>
      </w:pPr>
      <w:r>
        <w:rPr>
          <w:rFonts w:ascii="Calibri" w:cs="Calibri" w:eastAsia="Calibri" w:hAnsi="Calibri"/>
          <w:color w:val="5B6472"/>
          <w:sz w:val="21"/>
          <w:szCs w:val="21"/>
        </w:rPr>
        <w:t xml:space="preserve">A visitor can go from landing on the site to reaching the enquiry form in a single click, with clear expectations set on response time.</w:t>
      </w:r>
    </w:p>
    <w:p>
      <w:pPr>
        <w:spacing w:after="40" w:before="180"/>
      </w:pPr>
      <w:r>
        <w:rPr>
          <w:rFonts w:ascii="Calibri" w:cs="Calibri" w:eastAsia="Calibri" w:hAnsi="Calibri"/>
          <w:b/>
          <w:bCs/>
          <w:color w:val="1F2937"/>
          <w:sz w:val="22"/>
          <w:szCs w:val="22"/>
        </w:rPr>
        <w:t xml:space="preserve">Clean, modern design foundation</w:t>
      </w:r>
    </w:p>
    <w:p>
      <w:pPr>
        <w:spacing w:after="60" w:line="300"/>
      </w:pPr>
      <w:r>
        <w:rPr>
          <w:rFonts w:ascii="Calibri" w:cs="Calibri" w:eastAsia="Calibri" w:hAnsi="Calibri"/>
          <w:color w:val="5B6472"/>
          <w:sz w:val="21"/>
          <w:szCs w:val="21"/>
        </w:rPr>
        <w:t xml:space="preserve">Consistent visual patterns across sections, thoughtful touches like graceful image fallbacks, and smooth interactive elements throughout.</w:t>
      </w:r>
    </w:p>
    <w:p>
      <w:pPr>
        <w:spacing w:after="40" w:before="180"/>
      </w:pPr>
      <w:r>
        <w:rPr>
          <w:rFonts w:ascii="Calibri" w:cs="Calibri" w:eastAsia="Calibri" w:hAnsi="Calibri"/>
          <w:b/>
          <w:bCs/>
          <w:color w:val="1F2937"/>
          <w:sz w:val="22"/>
          <w:szCs w:val="22"/>
        </w:rPr>
        <w:t xml:space="preserve">Multiple easy ways to get in touch</w:t>
      </w:r>
    </w:p>
    <w:p>
      <w:pPr>
        <w:spacing w:after="60" w:line="300"/>
      </w:pPr>
      <w:r>
        <w:rPr>
          <w:rFonts w:ascii="Calibri" w:cs="Calibri" w:eastAsia="Calibri" w:hAnsi="Calibri"/>
          <w:color w:val="5B6472"/>
          <w:sz w:val="21"/>
          <w:szCs w:val="21"/>
        </w:rPr>
        <w:t xml:space="preserve">Phone, email, and WhatsApp are all available, alongside clear 24/7 availability messaging for urgent situations.</w:t>
      </w:r>
    </w:p>
    <w:p>
      <w:pPr>
        <w:spacing w:after="40" w:before="180"/>
      </w:pPr>
      <w:r>
        <w:rPr>
          <w:rFonts w:ascii="Calibri" w:cs="Calibri" w:eastAsia="Calibri" w:hAnsi="Calibri"/>
          <w:b/>
          <w:bCs/>
          <w:color w:val="1F2937"/>
          <w:sz w:val="22"/>
          <w:szCs w:val="22"/>
        </w:rPr>
        <w:t xml:space="preserve">A responsive layout that already adapts to mobile and tablet</w:t>
      </w:r>
    </w:p>
    <w:p>
      <w:pPr>
        <w:spacing w:after="60" w:line="300"/>
      </w:pPr>
      <w:r>
        <w:rPr>
          <w:rFonts w:ascii="Calibri" w:cs="Calibri" w:eastAsia="Calibri" w:hAnsi="Calibri"/>
          <w:color w:val="5B6472"/>
          <w:sz w:val="21"/>
          <w:szCs w:val="21"/>
        </w:rPr>
        <w:t xml:space="preserve">The core layout already reflows sensibly for smaller screens — a few specific details are worth tightening (see recommendations), but the foundation is solid.</w:t>
      </w:r>
    </w:p>
    <w:p>
      <w:pPr>
        <w:pStyle w:val="Heading1"/>
        <w:pBdr>
          <w:bottom w:val="single" w:color="2453B0" w:sz="8" w:space="4"/>
        </w:pBdr>
        <w:spacing w:after="160" w:before="360"/>
      </w:pPr>
      <w:r>
        <w:rPr>
          <w:rFonts w:ascii="Calibri" w:cs="Calibri" w:eastAsia="Calibri" w:hAnsi="Calibri"/>
          <w:b/>
          <w:bCs/>
          <w:color w:val="1F2937"/>
          <w:sz w:val="30"/>
          <w:szCs w:val="30"/>
        </w:rPr>
        <w:t xml:space="preserve">Key Opportunities</w:t>
      </w:r>
    </w:p>
    <w:p>
      <w:pPr>
        <w:spacing w:after="40" w:before="180"/>
      </w:pPr>
      <w:r>
        <w:rPr>
          <w:rFonts w:ascii="Calibri" w:cs="Calibri" w:eastAsia="Calibri" w:hAnsi="Calibri"/>
          <w:b/>
          <w:bCs/>
          <w:color w:val="1F2937"/>
          <w:sz w:val="22"/>
          <w:szCs w:val="22"/>
        </w:rPr>
        <w:t xml:space="preserve">Get the enquiry form actually converting</w:t>
      </w:r>
    </w:p>
    <w:p>
      <w:pPr>
        <w:spacing w:after="60" w:line="300"/>
      </w:pPr>
      <w:r>
        <w:rPr>
          <w:rFonts w:ascii="Calibri" w:cs="Calibri" w:eastAsia="Calibri" w:hAnsi="Calibri"/>
          <w:color w:val="5B6472"/>
          <w:sz w:val="21"/>
          <w:szCs w:val="21"/>
        </w:rPr>
        <w:t xml:space="preserve">This is the single biggest lever available: the form is the main conversion path on the site, and fixing it is a small, fast piece of work relative to the impact.</w:t>
      </w:r>
    </w:p>
    <w:p>
      <w:pPr>
        <w:spacing w:after="40" w:before="180"/>
      </w:pPr>
      <w:r>
        <w:rPr>
          <w:rFonts w:ascii="Calibri" w:cs="Calibri" w:eastAsia="Calibri" w:hAnsi="Calibri"/>
          <w:b/>
          <w:bCs/>
          <w:color w:val="1F2937"/>
          <w:sz w:val="22"/>
          <w:szCs w:val="22"/>
        </w:rPr>
        <w:t xml:space="preserve">Build out visible proof of real work</w:t>
      </w:r>
    </w:p>
    <w:p>
      <w:pPr>
        <w:spacing w:after="60" w:line="300"/>
      </w:pPr>
      <w:r>
        <w:rPr>
          <w:rFonts w:ascii="Calibri" w:cs="Calibri" w:eastAsia="Calibri" w:hAnsi="Calibri"/>
          <w:color w:val="5B6472"/>
          <w:sz w:val="21"/>
          <w:szCs w:val="21"/>
        </w:rPr>
        <w:t xml:space="preserve">The gallery and certifications sections currently read as placeholders. Filling these in would likely do more for trust than anything else on the site, since they sit right next to an already-strong set of testimonials.</w:t>
      </w:r>
    </w:p>
    <w:p>
      <w:pPr>
        <w:spacing w:after="40" w:before="180"/>
      </w:pPr>
      <w:r>
        <w:rPr>
          <w:rFonts w:ascii="Calibri" w:cs="Calibri" w:eastAsia="Calibri" w:hAnsi="Calibri"/>
          <w:b/>
          <w:bCs/>
          <w:color w:val="1F2937"/>
          <w:sz w:val="22"/>
          <w:szCs w:val="22"/>
        </w:rPr>
        <w:t xml:space="preserve">Make the fastest contact path available on mobile too</w:t>
      </w:r>
    </w:p>
    <w:p>
      <w:pPr>
        <w:spacing w:after="60" w:line="300"/>
      </w:pPr>
      <w:r>
        <w:rPr>
          <w:rFonts w:ascii="Calibri" w:cs="Calibri" w:eastAsia="Calibri" w:hAnsi="Calibri"/>
          <w:color w:val="5B6472"/>
          <w:sz w:val="21"/>
          <w:szCs w:val="21"/>
        </w:rPr>
        <w:t xml:space="preserve">The one-tap phone number currently isn't visible on mobile. Mobile is plausibly where an urgent, emergency-type enquiry starts — that's exactly the moment a visible phone number matters most.</w:t>
      </w:r>
    </w:p>
    <w:p>
      <w:pPr>
        <w:spacing w:after="40" w:before="180"/>
      </w:pPr>
      <w:r>
        <w:rPr>
          <w:rFonts w:ascii="Calibri" w:cs="Calibri" w:eastAsia="Calibri" w:hAnsi="Calibri"/>
          <w:b/>
          <w:bCs/>
          <w:color w:val="1F2937"/>
          <w:sz w:val="22"/>
          <w:szCs w:val="22"/>
        </w:rPr>
        <w:t xml:space="preserve">Strengthen how the site shows up in search and when shared</w:t>
      </w:r>
    </w:p>
    <w:p>
      <w:pPr>
        <w:spacing w:after="60" w:line="300"/>
      </w:pPr>
      <w:r>
        <w:rPr>
          <w:rFonts w:ascii="Calibri" w:cs="Calibri" w:eastAsia="Calibri" w:hAnsi="Calibri"/>
          <w:color w:val="5B6472"/>
          <w:sz w:val="21"/>
          <w:szCs w:val="21"/>
        </w:rPr>
        <w:t xml:space="preserve">Adding basic local-business search data and social preview tags is a low-effort way to look more polished in search results and when a link is shared on social or messaging apps.</w:t>
      </w:r>
    </w:p>
    <w:p>
      <w:pPr>
        <w:spacing w:after="40" w:before="180"/>
      </w:pPr>
      <w:r>
        <w:rPr>
          <w:rFonts w:ascii="Calibri" w:cs="Calibri" w:eastAsia="Calibri" w:hAnsi="Calibri"/>
          <w:b/>
          <w:bCs/>
          <w:color w:val="1F2937"/>
          <w:sz w:val="22"/>
          <w:szCs w:val="22"/>
        </w:rPr>
        <w:t xml:space="preserve">Tighten up image sizes for faster loading</w:t>
      </w:r>
    </w:p>
    <w:p>
      <w:pPr>
        <w:spacing w:after="60" w:line="300"/>
      </w:pPr>
      <w:r>
        <w:rPr>
          <w:rFonts w:ascii="Calibri" w:cs="Calibri" w:eastAsia="Calibri" w:hAnsi="Calibri"/>
          <w:color w:val="5B6472"/>
          <w:sz w:val="21"/>
          <w:szCs w:val="21"/>
        </w:rPr>
        <w:t xml:space="preserve">Several images are considerably larger than they need to be for how they're displayed, which can slow the site down — particularly relevant for mobile visitors on the go.</w:t>
      </w:r>
    </w:p>
    <w:p>
      <w:pPr>
        <w:pStyle w:val="Heading1"/>
        <w:pBdr>
          <w:bottom w:val="single" w:color="2453B0" w:sz="8" w:space="4"/>
        </w:pBdr>
        <w:spacing w:after="160" w:before="360"/>
      </w:pPr>
      <w:r>
        <w:rPr>
          <w:rFonts w:ascii="Calibri" w:cs="Calibri" w:eastAsia="Calibri" w:hAnsi="Calibri"/>
          <w:b/>
          <w:bCs/>
          <w:color w:val="1F2937"/>
          <w:sz w:val="30"/>
          <w:szCs w:val="30"/>
        </w:rPr>
        <w:t xml:space="preserve">Prioritized Recommendations</w:t>
      </w:r>
    </w:p>
    <w:p>
      <w:pPr>
        <w:spacing w:after="160" w:line="300"/>
      </w:pPr>
      <w:r>
        <w:rPr>
          <w:rFonts w:ascii="Calibri" w:cs="Calibri" w:eastAsia="Calibri" w:hAnsi="Calibri"/>
          <w:color w:val="1F2937"/>
          <w:sz w:val="22"/>
          <w:szCs w:val="22"/>
        </w:rPr>
        <w:t xml:space="preserve">Ordered by what matters most to the business first — not by how the issue was originally found.</w:t>
      </w:r>
    </w:p>
    <w:tbl>
      <w:tblPr>
        <w:tblW w:type="dxa" w:w="9800"/>
        <w:tblBorders>
          <w:top w:val="single" w:color="DDE1E6" w:sz="4"/>
          <w:left w:val="single" w:color="DDE1E6" w:sz="4"/>
          <w:bottom w:val="single" w:color="DDE1E6" w:sz="4"/>
          <w:right w:val="single" w:color="DDE1E6" w:sz="4"/>
          <w:insideH w:val="single" w:color="DDE1E6" w:sz="4"/>
          <w:insideV w:val="single" w:color="DDE1E6" w:sz="4"/>
        </w:tblBorders>
      </w:tblPr>
      <w:tblGrid>
        <w:gridCol w:w="1700"/>
        <w:gridCol w:w="5300"/>
        <w:gridCol w:w="2800"/>
      </w:tblGrid>
      <w:tr>
        <w:trPr>
          <w:cantSplit/>
          <w:tblHeader/>
        </w:trPr>
        <w:tc>
          <w:tcPr>
            <w:tcW w:type="dxa" w:w="17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Priority</w:t>
            </w:r>
          </w:p>
        </w:tc>
        <w:tc>
          <w:tcPr>
            <w:tcW w:type="dxa" w:w="53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Recommendation</w:t>
            </w:r>
          </w:p>
        </w:tc>
        <w:tc>
          <w:tcPr>
            <w:tcW w:type="dxa" w:w="2800"/>
            <w:shd w:fill="1F2937" w:color="auto" w:val="clear"/>
            <w:tcMar>
              <w:top w:type="dxa" w:w="140"/>
              <w:left w:type="dxa" w:w="160"/>
              <w:bottom w:type="dxa" w:w="140"/>
              <w:right w:type="dxa" w:w="160"/>
            </w:tcMar>
            <w:vAlign w:val="top"/>
          </w:tcPr>
          <w:p>
            <w:r>
              <w:rPr>
                <w:rFonts w:ascii="Calibri" w:cs="Calibri" w:eastAsia="Calibri" w:hAnsi="Calibri"/>
                <w:b/>
                <w:bCs/>
                <w:color w:val="FFFFFF"/>
                <w:sz w:val="19"/>
                <w:szCs w:val="19"/>
              </w:rPr>
              <w:t xml:space="preserve">Why it matters</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2453B0"/>
                <w:sz w:val="18"/>
                <w:szCs w:val="18"/>
              </w:rPr>
              <w:t xml:space="preserve">Do first</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Connect the contact form to a working submission service.</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Every submission currently fails — this is the main way new customers try to reach you.</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2453B0"/>
                <w:sz w:val="18"/>
                <w:szCs w:val="18"/>
              </w:rPr>
              <w:t xml:space="preserve">Do first</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real photos of completed jobs to the gallery.</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Generic placeholder icons currently undersell the quality your testimonials describe.</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2453B0"/>
                <w:sz w:val="18"/>
                <w:szCs w:val="18"/>
              </w:rPr>
              <w:t xml:space="preserve">Do first</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Restore quick access to your phone number on mobile.</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Mobile visitors, especially urgent ones, currently have to scroll to find a way to call.</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3F7D5C"/>
                <w:sz w:val="18"/>
                <w:szCs w:val="18"/>
              </w:rPr>
              <w:t xml:space="preserve">Do next</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Finish or temporarily hide the certifications/insurance section.</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An unfinished trust section currently draws more attention to the gap than leaving it out would.</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3F7D5C"/>
                <w:sz w:val="18"/>
                <w:szCs w:val="18"/>
              </w:rPr>
              <w:t xml:space="preserve">Do next</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a clear confirmation message after the form is submitted.</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Visitors currently get no signal their enquiry actually went through.</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3F7D5C"/>
                <w:sz w:val="18"/>
                <w:szCs w:val="18"/>
              </w:rPr>
              <w:t xml:space="preserve">Do next</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Compress and resize the site's images.</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Several images are many times larger than needed, which can slow page loads on mobile connections.</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5B6472"/>
                <w:sz w:val="18"/>
                <w:szCs w:val="18"/>
              </w:rPr>
              <w:t xml:space="preserve">Worth planning</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basic local-business search data and social sharing tags.</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Improves how the site can appear in search results and when links are shared.</w:t>
            </w:r>
          </w:p>
        </w:tc>
      </w:tr>
      <w:tr>
        <w:trPr>
          <w:cantSplit/>
        </w:trPr>
        <w:tc>
          <w:tcPr>
            <w:tcW w:type="dxa" w:w="1700"/>
            <w:shd w:fill="F5F7FA" w:color="auto" w:val="clear"/>
            <w:tcMar>
              <w:top w:type="dxa" w:w="140"/>
              <w:left w:type="dxa" w:w="160"/>
              <w:bottom w:type="dxa" w:w="140"/>
              <w:right w:type="dxa" w:w="160"/>
            </w:tcMar>
            <w:vAlign w:val="top"/>
          </w:tcPr>
          <w:p>
            <w:r>
              <w:rPr>
                <w:rFonts w:ascii="Calibri" w:cs="Calibri" w:eastAsia="Calibri" w:hAnsi="Calibri"/>
                <w:b/>
                <w:bCs/>
                <w:color w:val="5B6472"/>
                <w:sz w:val="18"/>
                <w:szCs w:val="18"/>
              </w:rPr>
              <w:t xml:space="preserve">Worth planning</w:t>
            </w:r>
          </w:p>
        </w:tc>
        <w:tc>
          <w:tcPr>
            <w:tcW w:type="dxa" w:w="5300"/>
            <w:shd w:fill="F5F7FA"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Populate or remove the "Google Reviews — coming soon" placeholder.</w:t>
            </w:r>
          </w:p>
        </w:tc>
        <w:tc>
          <w:tcPr>
            <w:tcW w:type="dxa" w:w="2800"/>
            <w:shd w:fill="F5F7FA"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It currently sits right next to a strong, fully-populated testimonials section and highlights an empty spot instead.</w:t>
            </w:r>
          </w:p>
        </w:tc>
      </w:tr>
      <w:tr>
        <w:trPr>
          <w:cantSplit/>
        </w:trPr>
        <w:tc>
          <w:tcPr>
            <w:tcW w:type="dxa" w:w="1700"/>
            <w:shd w:fill="FFFFFF" w:color="auto" w:val="clear"/>
            <w:tcMar>
              <w:top w:type="dxa" w:w="140"/>
              <w:left w:type="dxa" w:w="160"/>
              <w:bottom w:type="dxa" w:w="140"/>
              <w:right w:type="dxa" w:w="160"/>
            </w:tcMar>
            <w:vAlign w:val="top"/>
          </w:tcPr>
          <w:p>
            <w:r>
              <w:rPr>
                <w:rFonts w:ascii="Calibri" w:cs="Calibri" w:eastAsia="Calibri" w:hAnsi="Calibri"/>
                <w:b/>
                <w:bCs/>
                <w:color w:val="5B6472"/>
                <w:sz w:val="18"/>
                <w:szCs w:val="18"/>
              </w:rPr>
              <w:t xml:space="preserve">Worth planning</w:t>
            </w:r>
          </w:p>
        </w:tc>
        <w:tc>
          <w:tcPr>
            <w:tcW w:type="dxa" w:w="5300"/>
            <w:shd w:fill="FFFFFF" w:color="auto" w:val="clear"/>
            <w:tcMar>
              <w:top w:type="dxa" w:w="140"/>
              <w:left w:type="dxa" w:w="160"/>
              <w:bottom w:type="dxa" w:w="140"/>
              <w:right w:type="dxa" w:w="160"/>
            </w:tcMar>
            <w:vAlign w:val="top"/>
          </w:tcPr>
          <w:p>
            <w:r>
              <w:rPr>
                <w:rFonts w:ascii="Calibri" w:cs="Calibri" w:eastAsia="Calibri" w:hAnsi="Calibri"/>
                <w:color w:val="1F2937"/>
                <w:sz w:val="19"/>
                <w:szCs w:val="19"/>
              </w:rPr>
              <w:t xml:space="preserve">Add a short FAQ covering common tree-work questions.</w:t>
            </w:r>
          </w:p>
        </w:tc>
        <w:tc>
          <w:tcPr>
            <w:tcW w:type="dxa" w:w="2800"/>
            <w:shd w:fill="FFFFFF" w:color="auto" w:val="clear"/>
            <w:tcMar>
              <w:top w:type="dxa" w:w="140"/>
              <w:left w:type="dxa" w:w="160"/>
              <w:bottom w:type="dxa" w:w="140"/>
              <w:right w:type="dxa" w:w="160"/>
            </w:tcMar>
            <w:vAlign w:val="top"/>
          </w:tcPr>
          <w:p>
            <w:r>
              <w:rPr>
                <w:rFonts w:ascii="Calibri" w:cs="Calibri" w:eastAsia="Calibri" w:hAnsi="Calibri"/>
                <w:i/>
                <w:iCs/>
                <w:color w:val="5B6472"/>
                <w:sz w:val="18"/>
                <w:szCs w:val="18"/>
              </w:rPr>
              <w:t xml:space="preserve">Could reduce reliance on the contact form for basic questions and support search visibility for specific queries.</w:t>
            </w:r>
          </w:p>
        </w:tc>
      </w:tr>
    </w:tbl>
    <w:p>
      <w:pPr>
        <w:pStyle w:val="Heading1"/>
        <w:pBdr>
          <w:bottom w:val="single" w:color="2453B0" w:sz="8" w:space="4"/>
        </w:pBdr>
        <w:spacing w:after="160" w:before="360"/>
      </w:pPr>
      <w:r>
        <w:rPr>
          <w:rFonts w:ascii="Calibri" w:cs="Calibri" w:eastAsia="Calibri" w:hAnsi="Calibri"/>
          <w:b/>
          <w:bCs/>
          <w:color w:val="1F2937"/>
          <w:sz w:val="30"/>
          <w:szCs w:val="30"/>
        </w:rPr>
        <w:t xml:space="preserve">Recommended Next Steps</w:t>
      </w:r>
    </w:p>
    <w:p>
      <w:pPr>
        <w:spacing w:after="140" w:line="300"/>
        <w:ind w:left="200" w:hanging="200"/>
      </w:pPr>
      <w:r>
        <w:rPr>
          <w:rFonts w:ascii="Calibri" w:cs="Calibri" w:eastAsia="Calibri" w:hAnsi="Calibri"/>
          <w:b/>
          <w:bCs/>
          <w:color w:val="2453B0"/>
          <w:sz w:val="22"/>
          <w:szCs w:val="22"/>
        </w:rPr>
        <w:t xml:space="preserve">1.  </w:t>
      </w:r>
      <w:r>
        <w:rPr>
          <w:rFonts w:ascii="Calibri" w:cs="Calibri" w:eastAsia="Calibri" w:hAnsi="Calibri"/>
          <w:color w:val="1F2937"/>
          <w:sz w:val="22"/>
          <w:szCs w:val="22"/>
        </w:rPr>
        <w:t xml:space="preserve">This week: get a working form endpoint connected — this alone unblocks the site's main conversion path for the least effort of anything on this list.</w:t>
      </w:r>
    </w:p>
    <w:p>
      <w:pPr>
        <w:spacing w:after="140" w:line="300"/>
        <w:ind w:left="200" w:hanging="200"/>
      </w:pPr>
      <w:r>
        <w:rPr>
          <w:rFonts w:ascii="Calibri" w:cs="Calibri" w:eastAsia="Calibri" w:hAnsi="Calibri"/>
          <w:b/>
          <w:bCs/>
          <w:color w:val="2453B0"/>
          <w:sz w:val="22"/>
          <w:szCs w:val="22"/>
        </w:rPr>
        <w:t xml:space="preserve">2.  </w:t>
      </w:r>
      <w:r>
        <w:rPr>
          <w:rFonts w:ascii="Calibri" w:cs="Calibri" w:eastAsia="Calibri" w:hAnsi="Calibri"/>
          <w:color w:val="1F2937"/>
          <w:sz w:val="22"/>
          <w:szCs w:val="22"/>
        </w:rPr>
        <w:t xml:space="preserve">Next: gather a handful of real job photos (phone photos are fine) for the gallery, and pull together whatever certification/insurance details exist so that section can go live.</w:t>
      </w:r>
    </w:p>
    <w:p>
      <w:pPr>
        <w:spacing w:after="140" w:line="300"/>
        <w:ind w:left="200" w:hanging="200"/>
      </w:pPr>
      <w:r>
        <w:rPr>
          <w:rFonts w:ascii="Calibri" w:cs="Calibri" w:eastAsia="Calibri" w:hAnsi="Calibri"/>
          <w:b/>
          <w:bCs/>
          <w:color w:val="2453B0"/>
          <w:sz w:val="22"/>
          <w:szCs w:val="22"/>
        </w:rPr>
        <w:t xml:space="preserve">3.  </w:t>
      </w:r>
      <w:r>
        <w:rPr>
          <w:rFonts w:ascii="Calibri" w:cs="Calibri" w:eastAsia="Calibri" w:hAnsi="Calibri"/>
          <w:color w:val="1F2937"/>
          <w:sz w:val="22"/>
          <w:szCs w:val="22"/>
        </w:rPr>
        <w:t xml:space="preserve">Then: revisit the mobile experience specifically — confirm the phone number is reachable without scrolling, and check the site on a couple of real phones.</w:t>
      </w:r>
    </w:p>
    <w:p>
      <w:pPr>
        <w:spacing w:after="140" w:line="300"/>
        <w:ind w:left="200" w:hanging="200"/>
      </w:pPr>
      <w:r>
        <w:rPr>
          <w:rFonts w:ascii="Calibri" w:cs="Calibri" w:eastAsia="Calibri" w:hAnsi="Calibri"/>
          <w:b/>
          <w:bCs/>
          <w:color w:val="2453B0"/>
          <w:sz w:val="22"/>
          <w:szCs w:val="22"/>
        </w:rPr>
        <w:t xml:space="preserve">4.  </w:t>
      </w:r>
      <w:r>
        <w:rPr>
          <w:rFonts w:ascii="Calibri" w:cs="Calibri" w:eastAsia="Calibri" w:hAnsi="Calibri"/>
          <w:color w:val="1F2937"/>
          <w:sz w:val="22"/>
          <w:szCs w:val="22"/>
        </w:rPr>
        <w:t xml:space="preserve">Once the essentials are in place: tackle image sizing, search/schema data, and the reviews placeholder — these compound nicely over time but aren't blocking anything today.</w:t>
      </w:r>
    </w:p>
    <w:p>
      <w:pPr>
        <w:spacing w:before="200"/>
      </w:pPr>
      <w:r>
        <w:rPr>
          <w:rFonts w:ascii="Calibri" w:cs="Calibri" w:eastAsia="Calibri" w:hAnsi="Calibri"/>
          <w:i/>
          <w:iCs/>
          <w:color w:val="5B6472"/>
          <w:sz w:val="21"/>
          <w:szCs w:val="21"/>
        </w:rPr>
        <w:t xml:space="preserve">Happy to walk through any of this in more detail, or help implement it directly — just say the word.</w:t>
      </w:r>
    </w:p>
    <w:sectPr>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3AD"/>
        <w:sz w:val="15"/>
        <w:szCs w:val="15"/>
      </w:rPr>
      <w:t xml:space="preserve">Blue Trees · Website Audit &amp; Recommendations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2026-07-26T21:00:19.551Z</dcterms:created>
  <dcterms:modified xsi:type="dcterms:W3CDTF">2026-07-26T21:00:19.557Z</dcterms:modified>
</cp:coreProperties>
</file>

<file path=docProps/custom.xml><?xml version="1.0" encoding="utf-8"?>
<Properties xmlns="http://schemas.openxmlformats.org/officeDocument/2006/custom-properties" xmlns:vt="http://schemas.openxmlformats.org/officeDocument/2006/docPropsVTypes"/>
</file>