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España es uno de los países vitivinícolas más importantes del mundo, con más de cien Denominaciones de Origen y numerosas Indicaciones Geográficas Protegidas que abarcan todo su territorio. Esta riqueza convierte al país en un destino ideal para los amantes del vino que quieran recorrer sus paisajes, cultura y tradiciones. A continuación, te proponemos un viaje por diez ciudades del vino sorprendentes, donde esta bebida se vive como un auténtico motor cultural y económico.</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Barbastro (Huesca)</w:t>
        <w:br w:type="textWrapping"/>
      </w:r>
      <w:r w:rsidDel="00000000" w:rsidR="00000000" w:rsidRPr="00000000">
        <w:rPr>
          <w:rFonts w:ascii="Times New Roman" w:cs="Times New Roman" w:eastAsia="Times New Roman" w:hAnsi="Times New Roman"/>
          <w:color w:val="000000"/>
          <w:sz w:val="24"/>
          <w:szCs w:val="24"/>
          <w:rtl w:val="0"/>
        </w:rPr>
        <w:t xml:space="preserve"> Situada en la comarca del Somontano, Barbastro es un destino que combina un entorno natural privilegiado con una tradición vinícola consolidada. Sus viñedos se extienden en un paisaje que mezcla la montaña pirenaica con el río Vero. La ciudad ofrece un casco histórico con iglesias y palacios que complementan perfectamente la visita a sus bodegas, donde se producen vinos de gran calidad que reflejan el terroir de la zona.</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Toro (Zamora)</w:t>
        <w:br w:type="textWrapping"/>
      </w:r>
      <w:r w:rsidDel="00000000" w:rsidR="00000000" w:rsidRPr="00000000">
        <w:rPr>
          <w:rFonts w:ascii="Times New Roman" w:cs="Times New Roman" w:eastAsia="Times New Roman" w:hAnsi="Times New Roman"/>
          <w:color w:val="000000"/>
          <w:sz w:val="24"/>
          <w:szCs w:val="24"/>
          <w:rtl w:val="0"/>
        </w:rPr>
        <w:t xml:space="preserve"> Esta villa zamorana destaca por su impresionante patrimonio medieval y su arquitectura mudéjar. Toro es reconocida por la calidad de sus vinos, principalmente tintos robustos elaborados con la variedad autóctona Tinta de Toro. Sus bodegas, muchas de ellas con siglos de historia, permiten al visitante sumergirse en la tradición y maridar sus caldos con una rica gastronomía local que incluye platos típicos de la Castilla y León profunda.</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Haro (La Rioja)</w:t>
        <w:br w:type="textWrapping"/>
      </w:r>
      <w:r w:rsidDel="00000000" w:rsidR="00000000" w:rsidRPr="00000000">
        <w:rPr>
          <w:rFonts w:ascii="Times New Roman" w:cs="Times New Roman" w:eastAsia="Times New Roman" w:hAnsi="Times New Roman"/>
          <w:color w:val="000000"/>
          <w:sz w:val="24"/>
          <w:szCs w:val="24"/>
          <w:rtl w:val="0"/>
        </w:rPr>
        <w:t xml:space="preserve"> Conocida como la capital del vino de Rioja, Haro es famosa por su histórico Barrio de la Estación, donde se concentran algunas de las bodegas más importantes y antiguas del país. Sus calles medievales y su animada vida social convierten la ciudad en un punto de encuentro para el enoturismo, donde disfrutar de catas, festivales y la tradicional gastronomía riojana.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Aranda de Duero (Burgos)</w:t>
        <w:br w:type="textWrapping"/>
      </w:r>
      <w:r w:rsidDel="00000000" w:rsidR="00000000" w:rsidRPr="00000000">
        <w:rPr>
          <w:rFonts w:ascii="Times New Roman" w:cs="Times New Roman" w:eastAsia="Times New Roman" w:hAnsi="Times New Roman"/>
          <w:color w:val="000000"/>
          <w:sz w:val="24"/>
          <w:szCs w:val="24"/>
          <w:rtl w:val="0"/>
        </w:rPr>
        <w:t xml:space="preserve"> En pleno corazón de la Ribera del Duero, Aranda de Duero cuenta con una extensa red de bodegas subterráneas que datan de la época medieval, muchas abiertas al público para visitas guiadas. La ciudad combina historia, tradición y gastronomía, destacando el famoso lechazo asado, un plato que marida a la perfección con los vinos tintos de la zona.</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Vilafranca del Penedès (Barcelona)</w:t>
        <w:br w:type="textWrapping"/>
      </w:r>
      <w:r w:rsidDel="00000000" w:rsidR="00000000" w:rsidRPr="00000000">
        <w:rPr>
          <w:rFonts w:ascii="Times New Roman" w:cs="Times New Roman" w:eastAsia="Times New Roman" w:hAnsi="Times New Roman"/>
          <w:color w:val="000000"/>
          <w:sz w:val="24"/>
          <w:szCs w:val="24"/>
          <w:rtl w:val="0"/>
        </w:rPr>
        <w:t xml:space="preserve"> A pocos minutos de Barcelona, Vilafranca del Penedès es uno de los centros más importantes de la producción de cava y vinos del Penedès. Su patrimonio modernista, junto con las bodegas que se pueden visitar, conforman una oferta cultural y enológica que atrae tanto a turistas como a expertos. Además, la tradición castellera suma un toque cultural único.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Peñafiel (Valladolid)</w:t>
        <w:br w:type="textWrapping"/>
      </w:r>
      <w:r w:rsidDel="00000000" w:rsidR="00000000" w:rsidRPr="00000000">
        <w:rPr>
          <w:rFonts w:ascii="Times New Roman" w:cs="Times New Roman" w:eastAsia="Times New Roman" w:hAnsi="Times New Roman"/>
          <w:color w:val="000000"/>
          <w:sz w:val="24"/>
          <w:szCs w:val="24"/>
          <w:rtl w:val="0"/>
        </w:rPr>
        <w:t xml:space="preserve"> Dominada por un castillo imponente que alberga el Museo Provincial del Vino, Peñafiel es una joya medieval de la Ribera del Duero. Sus bodegas y viñedos son de renombre internacional, con referencias como Protos o Pesquera. La ciudad es un destino imprescindible para quienes buscan disfrutar de historia, cultura y vinos con personalidad.</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Laguardia (Álava)</w:t>
        <w:br w:type="textWrapping"/>
      </w:r>
      <w:r w:rsidDel="00000000" w:rsidR="00000000" w:rsidRPr="00000000">
        <w:rPr>
          <w:rFonts w:ascii="Times New Roman" w:cs="Times New Roman" w:eastAsia="Times New Roman" w:hAnsi="Times New Roman"/>
          <w:color w:val="000000"/>
          <w:sz w:val="24"/>
          <w:szCs w:val="24"/>
          <w:rtl w:val="0"/>
        </w:rPr>
        <w:t xml:space="preserve"> Situada en la Rioja Alavesa, Laguardia es una villa amurallada de gran belleza, famosa por sus bodegas excavadas bajo sus calles empedradas. La combinación de arquitectura medieval y tradición vinícola ofrece una experiencia única. Desde sus miradores, se contempla un paisaje de viñedos que refleja la esencia de la región.</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Jerez de la Frontera (Cádiz)</w:t>
        <w:br w:type="textWrapping"/>
      </w:r>
      <w:r w:rsidDel="00000000" w:rsidR="00000000" w:rsidRPr="00000000">
        <w:rPr>
          <w:rFonts w:ascii="Times New Roman" w:cs="Times New Roman" w:eastAsia="Times New Roman" w:hAnsi="Times New Roman"/>
          <w:color w:val="000000"/>
          <w:sz w:val="24"/>
          <w:szCs w:val="24"/>
          <w:rtl w:val="0"/>
        </w:rPr>
        <w:t xml:space="preserve"> Jerez es sinónimo mundial de vinos generosos, especialmente el famoso jerez o sherry. La ciudad, además de su tradición vinícola centenaria, es conocida por su cultura ecuestre y el flamenco. Las bodegas aquí son emblemáticas y ofrecen visitas que combinan la historia del vino con espectáculos culturales y proximidad al litoral gaditano.</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Rueda (Valladolid)</w:t>
        <w:br w:type="textWrapping"/>
      </w:r>
      <w:r w:rsidDel="00000000" w:rsidR="00000000" w:rsidRPr="00000000">
        <w:rPr>
          <w:rFonts w:ascii="Times New Roman" w:cs="Times New Roman" w:eastAsia="Times New Roman" w:hAnsi="Times New Roman"/>
          <w:color w:val="000000"/>
          <w:sz w:val="24"/>
          <w:szCs w:val="24"/>
          <w:rtl w:val="0"/>
        </w:rPr>
        <w:t xml:space="preserve"> Famosa por sus vinos blancos, especialmente los elaborados con la uva verdejo, Rueda es una zona en auge dentro del enoturismo. Rodeada de localidades con patrimonio histórico, ofrece un equilibrio perfecto entre naturaleza, historia y tradición vitivinícola. La Ruta del Vino de Rueda es una de las más consolidadas en Castilla y León.</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Colmenar de Oreja (Madrid)</w:t>
        <w:br w:type="textWrapping"/>
      </w:r>
      <w:r w:rsidDel="00000000" w:rsidR="00000000" w:rsidRPr="00000000">
        <w:rPr>
          <w:rFonts w:ascii="Times New Roman" w:cs="Times New Roman" w:eastAsia="Times New Roman" w:hAnsi="Times New Roman"/>
          <w:color w:val="000000"/>
          <w:sz w:val="24"/>
          <w:szCs w:val="24"/>
          <w:rtl w:val="0"/>
        </w:rPr>
        <w:t xml:space="preserve"> A menos de una hora de la capital, Colmenar de Oreja destaca por su tradición vinícola histórica, con bodegas subterráneas y hornos de tinajas que datan de siglos atrás. Su casco histórico, su gastronomía local y el ambiente tranquilo la convierten en una escapada ideal para quienes buscan disfrutar del vino sin alejarse demasiado de Madrid.</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España es, sin duda, un destino imprescindible para los amantes del vino, donde cada ciudad ofrece una experiencia diferente que va más allá de la bebida, sumergiendo al visitante en un mundo de historia, cultura y sabores inolvidables. Prepara tu viaje y descubre la riqueza vinícola y patrimonial que estos lugares ofrecen.</w:t>
      </w:r>
    </w:p>
    <w:p w:rsidR="00000000" w:rsidDel="00000000" w:rsidP="00000000" w:rsidRDefault="00000000" w:rsidRPr="00000000" w14:paraId="0000000E">
      <w:pPr>
        <w:shd w:fill="auto" w:val="clea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2D76EC"/>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2D76E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Y3y058njb/8OVv+lFjbbdPNhmA==">CgMxLjA4AHIhMUMtb0FCenFsRV96dVNZeXlWOUtwNHZQYkZuOWdjUDBC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2025-05-19T11:29:00Z</dcterms:created>
  <dc:creator>Pink Stone</dc:creator>
</cp:coreProperties>
</file>