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 Tipografía en la Bauhaus y el Concepto de un Carácter Universal</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Contexto Histórico y Filosófico de la Bauhaus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comienzos del siglo XX, Europa atravesaba cambios profundos a nivel social, político y tecnológico. Tras el fin de la Primera Guerra Mundial, surgieron nuevas corrientes que buscaban transformar el arte y el diseño para adaptarlos a las necesidades de una sociedad industrializada y moderna. En este escenario, la escuela Bauhaus se convirtió en un referente fundamental que revolucionó no solo la arquitectura y las artes aplicadas, sino también el diseño gráfico y la tipografía.</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Bauhaus nació en 1919 a partir de la unión de dos instituciones alemanas dedicadas a las artes aplicadas y las bellas artes. Su objetivo principal era unir el arte con la tecnología, derribando las barreras tradicionales entre artesanía y producción industrial. La idea era crear un lenguaje visual y funcional que respondiera a la nueva era, integrando a arquitectos, pintores, escultores y diseñadores en un proyecto común.</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principio fundamental de la Bauhaus era que la forma debía estar subordinada a la función. Este lema se aplicaba en todas las disciplinas, incluido el diseño tipográfico, en el que la claridad, la legibilidad y la sencillez eran prioridades absolutas.</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Laboratorio Tipográfico: Innovación y Experimentación</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Bauhaus, la tipografía encontró un espacio dedicado para su desarrollo y experimentación bajo la dirección de uno de sus estudiantes más destacados. Este laboratorio tipográfico se encargaba de producir materiales impresos para la escuela y sus asociados, financiando así parte de las actividades académicas y contribuyendo a la difusión de la filosofía Bauhaus.</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composiciones tipográficas desarrolladas en este contexto reflejaban las tendencias del constructivismo y el funcionalismo. Se promovía el uso casi exclusivo de tipografías sin serifas (sans-serif), buscando una estética geométrica y limpia. Los textos se componían con justificación completa, lo que implicaba ajustar el espacio entre letras y palabras para llenar el cuerpo de texto sin irregularidades, generando un ritmo visual ordenado y coherente.</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utilizaban elementos gráficos básicos —líneas, barras, círculos y cuadrados— para estructurar la composición, segmentar áreas y guiar la mirada del espectador de forma natural. El color se reducía al mínimo, predominando el uso del negro como elemento de contraste que daba peso y jerarquía a los textos.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 Creación de un Carácter Tipográfico Universal</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hitos más destacados en la historia tipográfica de la Bauhaus fue el encargo de diseñar un tipo de letra que pudiera ser utilizado de manera uniforme en todas las comunicaciones oficiales de la escuela. Este diseño buscaba sintetizar los valores de funcionalidad y simplicidad en un solo carácter, libre de adornos y convencionalismos.</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fue un tipo de letra sans-serif geométrico que elimina las letras mayúsculas, apostando solo por minúsculas. Esta decisión rompía con siglos de tradición tipográfica que otorgaban un papel importante a las mayúsculas para marcar inicio de oraciones, nombres propios y jerarquías textuales. La eliminación de las mayúsculas respondía a una idea de universalidad y funcionalidad extrema, donde cada carácter debía tener un propósito claro y directo.</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nuevo carácter fue concebido como una expresión pura de los principios Bauhaus: la forma al servicio de la función, el rechazo de la ornamentación innecesaria y la búsqueda de un lenguaje visual moderno y accesible. Este diseño tipográfico, conocido como el Carácter Universal, representaba un experimento audaz que pretendía simplificar y racionalizar la comunicación escrita.</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Desarrollo y Uso Limitado del Carácter Universal</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su originalidad y fuerte simbolismo, el carácter universal no fue adoptado de forma masiva durante la vida de la Bauhaus. Aunque reflejaba a la perfección la estética y filosofía de la escuela, su uso permaneció bastante restringido a materiales y proyectos específicos vinculados directamente con la institución.</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su influencia se mantuvo viva a través del tiempo, sirviendo como punto de referencia para futuros diseñadores y movimientos tipográficos. La búsqueda de la legibilidad máxima y la eliminación de elementos superfluos en la tipografía siguieron siendo temas recurrentes en el diseño gráfico moderno, y el Carácter Universal fue un antecedente clave en este proceso.</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Re-interpretaciones y Adaptaciones Posteriores</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las décadas siguientes, el carácter ideado en la Bauhaus fue retomado y reinterpretado por diferentes diseñadores, quienes adaptaron su esencia para crear nuevos estilos tipográficos. Estas reinterpretaciones mantuvieron la inspiración geométrica y funcional, pero en muchos casos recuperaron elementos omitidos originalmente, como las letras mayúsculas, o introdujeron variantes en peso y forma para ampliar la versatilidad de la tipografía.</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evolución mostró cómo el diseño original, concebido como un experimento de pureza formal, podía transformarse en un recurso funcional y adaptable a diferentes contextos y necesidades comunicativas. Estas nuevas versiones fueron empleadas en proyectos de diseño gráfico diversos, desde carteles hasta identidad visual, demostrando la vigencia del espíritu Bauhaus en la tipografía contemporánea.</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 Influencia en el Diseño Tipográfico Contemporáneo</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tipográfico desarrollado en la Bauhaus, especialmente a través del Carácter Universal, tuvo un impacto duradero en el diseño gráfico y la comunicación visual. La insistencia en la legibilidad, la economía de medios y la coherencia funcional estableció las bases para lo que hoy conocemos como diseño tipográfico moderno.</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la escuela misma tuvo una existencia relativamente corta y vivió en un contexto político y social complejo, sus aportaciones siguen siendo estudiadas y valoradas como ejemplos de innovación y pensamiento crítico. El enfoque minimalista y racionalista que se expresó en el carácter universal inspiró a diseñadores y teóricos a repensar la relación entre forma y función en la escritura.</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también es importante reconocer que este experimento tipográfico tenía limitaciones. Su poca atención a la tradición caligráfica y a las necesidades prácticas del texto largo o complejo lo convirtió en un ejercicio más teórico que aplicable en todas las situaciones. En este sentido, algunos expertos han señalado que, si bien el Carácter Universal fue revolucionario en términos estéticos y conceptuales, no logró consolidarse como una solución tipográfica integral.</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Reflexiones Finales sobre el Carácter Universal y la Bauhaus</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Carácter Universal representa un capítulo fascinante en la historia del diseño gráfico, en el que convergen idealismo, funcionalidad y experimentación. A través de este proyecto, la Bauhaus planteó una visión radical sobre cómo debería ser la comunicación visual en una sociedad industrializada: clara, directa y despojada de artificios.</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carácter se convirtió en un símbolo de la búsqueda por un lenguaje visual nuevo, capaz de trascender barreras culturales y técnicas, y aunque su uso práctico fue limitado, su legado ha perdurado como fuente de inspiración para generaciones de diseñadores.</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analizar este diseño tipográfico, es posible comprender mejor las tensiones y debates que acompañan la evolución del diseño gráfico: la lucha entre tradición y modernidad, entre estética y funcionalidad, entre innovación y uso práctico.</w:t>
      </w:r>
    </w:p>
    <w:p w:rsidR="00000000" w:rsidDel="00000000" w:rsidP="00000000" w:rsidRDefault="00000000" w:rsidRPr="00000000" w14:paraId="0000002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4xCRQZE/vMzkNgTNpA9Jwjspg==">CgMxLjA4AHIhMVN6Rmk2b0hZV1pSbW5lQ3otRE1DWjBvUWdPX3lEMzls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2025-05-15T14:25:00Z</dcterms:created>
  <dc:creator>Cristina Sánchez</dc:creator>
</cp:coreProperties>
</file>