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 Vendimia en España: Conoce todos sus secretos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vendimia es mucho más que la cosecha de la uva: es la culminación de un año entero de trabajo en los viñedos y, en España, se celebra como una auténtica fiesta. ¿Sabes cuándo se realiza, qué factores influyen en ella o cómo se celebra en distintas regiones del país? Descubre todo lo que hay detrás de este momento tan especial para el mundo del vino.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¿Cuándo es la vendimia en España?</w:t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 fecha de la vendimia varía según la región vitivinícola y las condiciones climatológicas de cada año. Aunque se puede generalizar que en el hemisferio norte —como en España— la vendimia se realiza entre agosto y octubre, cada zona tiene su propio calendario dependiendo del clima, la altitud, el tipo de uva y la orientación de los viñedos.</w:t>
      </w:r>
    </w:p>
    <w:p w:rsidR="00000000" w:rsidDel="00000000" w:rsidP="00000000" w:rsidRDefault="00000000" w:rsidRPr="00000000" w14:paraId="0000000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continuación, un resumen orientativo de las fechas aproximadas de vendimia en algunas regiones representativas: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Penedès, Somontano, Jumilla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mediados de agosto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Bierzo, Rías Baixas, Madrid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entre finales de agosto y principios de septiembre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Priorat, Jerez, Montilla-Moriles, Rueda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principios de septiembre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 Rioja, Rioja Alavesa, Ribera del Duero, Castilla-La Mancha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septiembre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Ribeira Sacra, Cigales, Arribes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mediados de septiembre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Toro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mediados de octubre</w:t>
      </w:r>
    </w:p>
    <w:p w:rsidR="00000000" w:rsidDel="00000000" w:rsidP="00000000" w:rsidRDefault="00000000" w:rsidRPr="00000000" w14:paraId="0000000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Como regla general, a mayor altitud o latitud, más tarde madura la uva, por lo que la vendimia se retrasa.</w:t>
      </w:r>
    </w:p>
    <w:p w:rsidR="00000000" w:rsidDel="00000000" w:rsidP="00000000" w:rsidRDefault="00000000" w:rsidRPr="00000000" w14:paraId="0000000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Aunque se puede disfrutar del enoturismo todo el año, recorrer los viñedos en otoño, con los racimos en su punto perfecto de maduración, añade un encanto especial a la experiencia.</w:t>
      </w:r>
    </w:p>
    <w:p w:rsidR="00000000" w:rsidDel="00000000" w:rsidP="00000000" w:rsidRDefault="00000000" w:rsidRPr="00000000" w14:paraId="00000010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¿Qué influye en la cosecha de la uva?</w:t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Son muchos los factores que determinan el momento óptimo para vendimiar:</w:t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Condiciones climáticas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La temperatura, la humedad y la exposición al sol afectan directamente a la maduración de la uva.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Zona geográfica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La altitud, el tipo de suelo y la orientación de los viñedos son claves en el proceso.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Tipo de uva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Blancas y tintas tienen distintos ritmos de maduración.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Estilo de vino deseado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Para vinos más dulces o más ácidos, el momento de la recolección cambia.</w:t>
      </w:r>
    </w:p>
    <w:p w:rsidR="00000000" w:rsidDel="00000000" w:rsidP="00000000" w:rsidRDefault="00000000" w:rsidRPr="00000000" w14:paraId="0000001A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Además, durante la vendimia hay que tener en cuenta una serie de buenas prácticas: no recolectar si las uvas están húmedas, usar recipientes poco profundos para evitar el aplastamiento del fruto y evitar las horas más calurosas del día para impedir una fermentación prematura. También es esencial transportar la uva rápidamente a la bodega para mantener su calidad intacta.</w:t>
      </w:r>
    </w:p>
    <w:p w:rsidR="00000000" w:rsidDel="00000000" w:rsidP="00000000" w:rsidRDefault="00000000" w:rsidRPr="00000000" w14:paraId="0000001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9"/>
          <w:szCs w:val="29"/>
          <w:rtl w:val="0"/>
        </w:rPr>
        <w:t xml:space="preserve">¿Cómo se celebra la vendimia en España?</w:t>
      </w:r>
    </w:p>
    <w:p w:rsidR="00000000" w:rsidDel="00000000" w:rsidP="00000000" w:rsidRDefault="00000000" w:rsidRPr="00000000" w14:paraId="0000001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muchas regiones vitivinícolas, la vendimia culmina con grandes celebraciones populares: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las fiestas de la vendimia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Son jornadas festivas que rinden homenaje al vino y a todo lo que representa: cultura, historia, tradición y disfrute.</w:t>
      </w:r>
    </w:p>
    <w:p w:rsidR="00000000" w:rsidDel="00000000" w:rsidP="00000000" w:rsidRDefault="00000000" w:rsidRPr="00000000" w14:paraId="0000001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Entre las actividades más comunes se incluyen: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Catas de vino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Visitas guiadas a bodegas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Pisado tradicional de uvas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Concursos, juegos populares y espectáculos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Conciertos al aire libre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Paseos entre viñedos</w:t>
      </w:r>
    </w:p>
    <w:p w:rsidR="00000000" w:rsidDel="00000000" w:rsidP="00000000" w:rsidRDefault="00000000" w:rsidRPr="00000000" w14:paraId="0000002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Cada región tiene sus propias costumbres y formas de celebrar, y todas ofrecen una oportunidad ideal para conocer de cerca la cultura del vino, compartir momentos únicos y disfrutar de los paisajes otoñales de los viñedos.</w:t>
      </w:r>
    </w:p>
    <w:p w:rsidR="00000000" w:rsidDel="00000000" w:rsidP="00000000" w:rsidRDefault="00000000" w:rsidRPr="00000000" w14:paraId="0000002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auto" w:val="clear"/>
        <w:spacing w:after="0" w:before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¿Te gustaría vivir la vendimia en primera persona? Estas fiestas son una excelente excusa para hacer una escapada, aprender sobre el mundo del vino y dejarte llevar por los sabores, aromas y paisajes que hacen de esta tradición algo verdaderamente inolvidable.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7E2E49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7E2E49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7E2E49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7E2E4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1ImXyP9lODL/jSq500AlNnCB+Q==">CgMxLjA4AHIhMVhDRWNHTVZpckJxSklOVmZCYUktWDhocTNNeXliTnJZ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2025-05-21T13:39:00Z</dcterms:created>
  <dc:creator>Pink Stone</dc:creator>
</cp:coreProperties>
</file>