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Logros de la Fundación CRIS Contra el Cáncer: Investigación que Salva Vida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6"/>
          <w:szCs w:val="46"/>
          <w:rtl w:val="0"/>
        </w:rPr>
        <w:t xml:space="preserve">s</w:t>
      </w:r>
    </w:p>
    <w:p w:rsidR="00000000" w:rsidDel="00000000" w:rsidP="00000000" w:rsidRDefault="00000000" w:rsidRPr="00000000" w14:paraId="00000002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Evadium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creemos firmemente que el progreso empresarial debe ir de la mano de la responsabilidad social. Por eso, colaboramos desde hace años con la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Fundación CRIS Contra el Cáncer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una entidad que se ha convertido en un referente internacional gracias a su apoyo incansable a la investigación oncológica.</w:t>
      </w:r>
    </w:p>
    <w:p w:rsidR="00000000" w:rsidDel="00000000" w:rsidP="00000000" w:rsidRDefault="00000000" w:rsidRPr="00000000" w14:paraId="00000003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 compartimos algunos de sus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logros más recientes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con los que CRIS no solo salva vidas, sino que también da esperanza real a miles de pacientes. ¡Descúbrelos y súmate a la causa!</w:t>
      </w:r>
    </w:p>
    <w:p w:rsidR="00000000" w:rsidDel="00000000" w:rsidP="00000000" w:rsidRDefault="00000000" w:rsidRPr="00000000" w14:paraId="00000004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9"/>
          <w:szCs w:val="29"/>
          <w:rtl w:val="0"/>
        </w:rPr>
        <w:t xml:space="preserve">¿Qué es la Fundación CRIS?</w:t>
      </w:r>
    </w:p>
    <w:p w:rsidR="00000000" w:rsidDel="00000000" w:rsidP="00000000" w:rsidRDefault="00000000" w:rsidRPr="00000000" w14:paraId="00000007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Fundación CRIS Contra el Cáncer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(Cancer Research Innovation Spain) es una organización sin ánimo de lucro, nacida en 2011, que apuesta por la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investigación como única vía real para vencer el cáncer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Su trabajo ha trascendido fronteras, colaborando con prestigiosos centros de investigación en Europa y EE. UU.</w:t>
      </w:r>
    </w:p>
    <w:p w:rsidR="00000000" w:rsidDel="00000000" w:rsidP="00000000" w:rsidRDefault="00000000" w:rsidRPr="00000000" w14:paraId="00000008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9"/>
          <w:szCs w:val="29"/>
          <w:rtl w:val="0"/>
        </w:rPr>
        <w:t xml:space="preserve">Avances y proyectos destacados</w:t>
      </w:r>
    </w:p>
    <w:p w:rsidR="00000000" w:rsidDel="00000000" w:rsidP="00000000" w:rsidRDefault="00000000" w:rsidRPr="00000000" w14:paraId="0000000B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Ensayo clínico para tumores cerebrales infantiles agresivos</w:t>
      </w:r>
    </w:p>
    <w:p w:rsidR="00000000" w:rsidDel="00000000" w:rsidP="00000000" w:rsidRDefault="00000000" w:rsidRPr="00000000" w14:paraId="0000000C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 colaboración con hospitales líderes en Londres, París y Madrid, CRIS financia terapias CAR-T para niños con glioma difuso, uno de los tumores más letales.</w:t>
      </w:r>
    </w:p>
    <w:p w:rsidR="00000000" w:rsidDel="00000000" w:rsidP="00000000" w:rsidRDefault="00000000" w:rsidRPr="00000000" w14:paraId="0000000D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Unidad de Terapias Experimentales (Madrid)</w:t>
      </w:r>
    </w:p>
    <w:p w:rsidR="00000000" w:rsidDel="00000000" w:rsidP="00000000" w:rsidRDefault="00000000" w:rsidRPr="00000000" w14:paraId="0000000E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 el Hospital Clínico San Carlos, esta nueva unidad ofrece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ensayos clínicos avanzados para tumores sólidos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sumándose a otras cuatro unidades CRIS ya existentes en hospitales públicos.</w:t>
      </w:r>
    </w:p>
    <w:p w:rsidR="00000000" w:rsidDel="00000000" w:rsidP="00000000" w:rsidRDefault="00000000" w:rsidRPr="00000000" w14:paraId="0000000F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Ensayo para cáncer de mama triple negativo</w:t>
      </w:r>
    </w:p>
    <w:p w:rsidR="00000000" w:rsidDel="00000000" w:rsidP="00000000" w:rsidRDefault="00000000" w:rsidRPr="00000000" w14:paraId="00000010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Uno de los tipos más agresivos de cáncer de mama. CRIS ya financia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seis proyectos centrados exclusivamente en esta enfermedad.</w:t>
      </w:r>
    </w:p>
    <w:p w:rsidR="00000000" w:rsidDel="00000000" w:rsidP="00000000" w:rsidRDefault="00000000" w:rsidRPr="00000000" w14:paraId="00000011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Colaboraciones internacionales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Institute of Cancer Research (Londres):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financiación de seis investigaciones clave.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Fight Kids Cancer: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CRIS apoya 7 proyectos paneuropeos contra el cáncer infantil.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Gustave Roussy (París):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cofinanciación de ensayos en cáncer de mama, riñón y pulmón.</w:t>
      </w:r>
    </w:p>
    <w:p w:rsidR="00000000" w:rsidDel="00000000" w:rsidP="00000000" w:rsidRDefault="00000000" w:rsidRPr="00000000" w14:paraId="00000017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Terapia celular infantil de vanguardia</w:t>
      </w:r>
    </w:p>
    <w:p w:rsidR="00000000" w:rsidDel="00000000" w:rsidP="00000000" w:rsidRDefault="00000000" w:rsidRPr="00000000" w14:paraId="00000018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 el Hospital de La Paz, CRIS respalda dos nuevos ensayos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terapias CAR-T dual y células NK activadas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para tratar leucemia y sarcomas infantiles.</w:t>
      </w:r>
    </w:p>
    <w:p w:rsidR="00000000" w:rsidDel="00000000" w:rsidP="00000000" w:rsidRDefault="00000000" w:rsidRPr="00000000" w14:paraId="00000019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9"/>
          <w:szCs w:val="29"/>
          <w:rtl w:val="0"/>
        </w:rPr>
        <w:t xml:space="preserve">Formación y fomento del talento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Programa CRIS de Investigación: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financiación a largo plazo para investigadores de élite.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Colaboración con la Universidad de Oxford: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formación clínica para médicos investigadores.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Programa OUT-BACK: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tres años de investigación en el extranjero con retorno garantizado.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Máster en radioterapia oncológica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junto a la SEOR, para formar a los futuros líderes de la especialidad.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Alianzas con fundaciones de EE. UU.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como la Prostate Cancer Foundation, para impulsar la cooperación científica global.</w:t>
      </w:r>
    </w:p>
    <w:p w:rsidR="00000000" w:rsidDel="00000000" w:rsidP="00000000" w:rsidRDefault="00000000" w:rsidRPr="00000000" w14:paraId="00000020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9"/>
          <w:szCs w:val="29"/>
          <w:rtl w:val="0"/>
        </w:rPr>
        <w:t xml:space="preserve">¿Cómo puedes ayudar?</w:t>
      </w:r>
    </w:p>
    <w:p w:rsidR="00000000" w:rsidDel="00000000" w:rsidP="00000000" w:rsidRDefault="00000000" w:rsidRPr="00000000" w14:paraId="00000022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 lucha contra el cáncer es un esfuerzo colectivo. Puedes colaborar con la Fundación CRIS de muchas formas: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Haciendo una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donación puntual o periódica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Organizando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eventos solidarios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o celebraciones con causa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Como empresa, convirtiéndote 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aliado corporativo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Participando en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retos solidarios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Incluyendo a CRIS en tu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testamento solidario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Cada aportación cuenta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Ayuda a transformar la investigación en tratamientos y esperanza.</w:t>
      </w:r>
    </w:p>
    <w:p w:rsidR="00000000" w:rsidDel="00000000" w:rsidP="00000000" w:rsidRDefault="00000000" w:rsidRPr="00000000" w14:paraId="00000029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Descubre cómo colaborar en: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www.criscancer.org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paragraph" w:styleId="Ttulo2">
    <w:name w:val="heading 2"/>
    <w:basedOn w:val="Normal"/>
    <w:link w:val="Ttulo2Car"/>
    <w:uiPriority w:val="9"/>
    <w:qFormat w:val="1"/>
    <w:rsid w:val="00146102"/>
    <w:pPr>
      <w:shd w:color="auto" w:fill="auto" w:val="clear"/>
      <w:outlineLvl w:val="1"/>
    </w:pPr>
    <w:rPr>
      <w:rFonts w:ascii="Times New Roman" w:cs="Times New Roman" w:eastAsia="Times New Roman" w:hAnsi="Times New Roman"/>
      <w:b w:val="1"/>
      <w:bCs w:val="1"/>
      <w:color w:val="auto"/>
      <w:kern w:val="0"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 w:val="1"/>
    <w:rsid w:val="00146102"/>
    <w:pPr>
      <w:shd w:color="auto" w:fill="auto" w:val="clear"/>
      <w:outlineLvl w:val="2"/>
    </w:pPr>
    <w:rPr>
      <w:rFonts w:ascii="Times New Roman" w:cs="Times New Roman" w:eastAsia="Times New Roman" w:hAnsi="Times New Roman"/>
      <w:b w:val="1"/>
      <w:bCs w:val="1"/>
      <w:color w:val="auto"/>
      <w:kern w:val="0"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 w:val="1"/>
    <w:rsid w:val="00146102"/>
    <w:pPr>
      <w:shd w:color="auto" w:fill="auto" w:val="clear"/>
      <w:outlineLvl w:val="3"/>
    </w:pPr>
    <w:rPr>
      <w:rFonts w:ascii="Times New Roman" w:cs="Times New Roman" w:eastAsia="Times New Roman" w:hAnsi="Times New Roman"/>
      <w:b w:val="1"/>
      <w:bCs w:val="1"/>
      <w:color w:val="auto"/>
      <w:kern w:val="0"/>
      <w:sz w:val="24"/>
      <w:szCs w:val="24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146102"/>
    <w:rPr>
      <w:rFonts w:ascii="Times New Roman" w:cs="Times New Roman" w:eastAsia="Times New Roman" w:hAnsi="Times New Roman"/>
      <w:b w:val="1"/>
      <w:bCs w:val="1"/>
      <w:sz w:val="36"/>
      <w:szCs w:val="36"/>
      <w:lang w:eastAsia="es-ES"/>
    </w:rPr>
  </w:style>
  <w:style w:type="character" w:styleId="Ttulo3Car" w:customStyle="1">
    <w:name w:val="Título 3 Car"/>
    <w:basedOn w:val="Fuentedeprrafopredeter"/>
    <w:link w:val="Ttulo3"/>
    <w:uiPriority w:val="9"/>
    <w:rsid w:val="00146102"/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character" w:styleId="Ttulo4Car" w:customStyle="1">
    <w:name w:val="Título 4 Car"/>
    <w:basedOn w:val="Fuentedeprrafopredeter"/>
    <w:link w:val="Ttulo4"/>
    <w:uiPriority w:val="9"/>
    <w:rsid w:val="00146102"/>
    <w:rPr>
      <w:rFonts w:ascii="Times New Roman" w:cs="Times New Roman" w:eastAsia="Times New Roman" w:hAnsi="Times New Roman"/>
      <w:b w:val="1"/>
      <w:bCs w:val="1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 w:val="1"/>
    <w:unhideWhenUsed w:val="1"/>
    <w:rsid w:val="00146102"/>
    <w:pPr>
      <w:shd w:color="auto" w:fill="auto" w:val="clear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 w:val="1"/>
    <w:rsid w:val="00146102"/>
    <w:rPr>
      <w:b w:val="1"/>
      <w:bCs w:val="1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146102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riscancer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h5X9m9YOoC/MaJw36fB8/YohFA==">CgMxLjA4AHIhMUY0OXhDM2lYOHBFSHFpWnhqV3hicDR2OEwwbklKc2pB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2025-05-21T13:56:00Z</dcterms:created>
  <dc:creator>Pink Stone</dc:creator>
</cp:coreProperties>
</file>