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Los Mejores Cruceros Fluviales por España: Naturaleza en Estado Puro</w:t>
      </w:r>
    </w:p>
    <w:p w:rsidR="00000000" w:rsidDel="00000000" w:rsidP="00000000" w:rsidRDefault="00000000" w:rsidRPr="00000000" w14:paraId="00000002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Explorar España desde el agua es una experiencia única que permite conectar con la naturaleza, la cultura y la historia de forma pausada y envolvente. Los cruceros fluviales, con embarcaciones pequeñas y silenciosas, te ofrecen la oportunidad de descubrir paisajes espectaculares, fauna autóctona y tradiciones locales navegando por ríos, lagos y embalses emblemáticos. A diferencia de los grandes cruceros marítimos, estas travesías suelen ser breves, entre una y dos horas, ideales para desconectar y disfrutar del entorno natural sin prisas.</w:t>
      </w:r>
    </w:p>
    <w:p w:rsidR="00000000" w:rsidDel="00000000" w:rsidP="00000000" w:rsidRDefault="00000000" w:rsidRPr="00000000" w14:paraId="00000003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65aqhz8qbtt" w:id="0"/>
      <w:bookmarkEnd w:id="0"/>
      <w:r w:rsidDel="00000000" w:rsidR="00000000" w:rsidRPr="00000000">
        <w:rPr>
          <w:sz w:val="26"/>
          <w:szCs w:val="26"/>
          <w:rtl w:val="0"/>
        </w:rPr>
        <w:t xml:space="preserve">¿Qué es un Crucero Fluvial?</w:t>
      </w:r>
    </w:p>
    <w:p w:rsidR="00000000" w:rsidDel="00000000" w:rsidP="00000000" w:rsidRDefault="00000000" w:rsidRPr="00000000" w14:paraId="00000004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 crucero fluvial es un recorrido en barco por tramos navegables de ríos o lagos, diseñado para disfrutar del paisaje y aprender sobre el entorno natural y cultural. En España, estos cruceros se realizan en embarcaciones panorámicas que suelen transportar hasta 100 pasajeros, lo que garantiza un ambiente tranquilo y cercano, perfecto para la observación de la naturaleza y la fotografía.</w:t>
      </w:r>
    </w:p>
    <w:p w:rsidR="00000000" w:rsidDel="00000000" w:rsidP="00000000" w:rsidRDefault="00000000" w:rsidRPr="00000000" w14:paraId="00000005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324mmekfdamq" w:id="1"/>
      <w:bookmarkEnd w:id="1"/>
      <w:r w:rsidDel="00000000" w:rsidR="00000000" w:rsidRPr="00000000">
        <w:rPr>
          <w:sz w:val="26"/>
          <w:szCs w:val="26"/>
          <w:rtl w:val="0"/>
        </w:rPr>
        <w:t xml:space="preserve">1. Crucero por los Arribes del Duero (Zamora – Miranda do Douro)</w:t>
      </w:r>
    </w:p>
    <w:p w:rsidR="00000000" w:rsidDel="00000000" w:rsidP="00000000" w:rsidRDefault="00000000" w:rsidRPr="00000000" w14:paraId="00000006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Este crucero te adentra en uno de los cañones más impresionantes de la península, donde el río Duero forma una frontera natural entre España y Portugal. Navegarás entre paredes rocosas de hasta 150 metros de altura, hogar de especies como el buitre leonado, el águila real y la cigüeña negra. Además, podrás disfrutar de una degustación de vino de Oporto y visitar la Estación Biológica Internacional, centro de referencia para la conservación de la biodiversidad. Es una opción ideal para amantes de la ornitología y los paisajes agrestes.</w:t>
      </w:r>
    </w:p>
    <w:p w:rsidR="00000000" w:rsidDel="00000000" w:rsidP="00000000" w:rsidRDefault="00000000" w:rsidRPr="00000000" w14:paraId="00000007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ye7idri5on00" w:id="2"/>
      <w:bookmarkEnd w:id="2"/>
      <w:r w:rsidDel="00000000" w:rsidR="00000000" w:rsidRPr="00000000">
        <w:rPr>
          <w:sz w:val="26"/>
          <w:szCs w:val="26"/>
          <w:rtl w:val="0"/>
        </w:rPr>
        <w:t xml:space="preserve">2. Crucero por el Júcar en Cofrentes (Valencia)</w:t>
      </w:r>
    </w:p>
    <w:p w:rsidR="00000000" w:rsidDel="00000000" w:rsidP="00000000" w:rsidRDefault="00000000" w:rsidRPr="00000000" w14:paraId="00000008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este recorrido, el río Júcar atraviesa espectaculares desfiladeros montañosos con una geología fascinante. La Reserva Natural de la Muela de Cortes, protegida y rica en flora mediterránea y fauna cinegética, es el principal atractivo. Este crucero combina aventura y naturaleza, perfecto para quienes buscan paisajes de montaña y actividades al aire libre.</w:t>
      </w:r>
    </w:p>
    <w:p w:rsidR="00000000" w:rsidDel="00000000" w:rsidP="00000000" w:rsidRDefault="00000000" w:rsidRPr="00000000" w14:paraId="00000009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9ix5zgy4mld3" w:id="3"/>
      <w:bookmarkEnd w:id="3"/>
      <w:r w:rsidDel="00000000" w:rsidR="00000000" w:rsidRPr="00000000">
        <w:rPr>
          <w:sz w:val="26"/>
          <w:szCs w:val="26"/>
          <w:rtl w:val="0"/>
        </w:rPr>
        <w:t xml:space="preserve">3. Catamarán eólico-solar en el Lago de Sanabria (Zamora)</w:t>
      </w:r>
    </w:p>
    <w:p w:rsidR="00000000" w:rsidDel="00000000" w:rsidP="00000000" w:rsidRDefault="00000000" w:rsidRPr="00000000" w14:paraId="0000000A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Lago de Sanabria es el lago glaciar más grande de España, rodeado de montañas y bosques que forman un ecosistema único. Aquí podrás embarcar en un catamarán impulsado por energía solar y eólica, lo que convierte esta travesía en una experiencia 100% sostenible y respetuosa con el medio ambiente. El recorrido ofrece vistas subacuáticas gracias a su fondo transparente, además de una degustación de sidra local, destacando la unión perfecta entre ecología y cultura.</w:t>
      </w:r>
    </w:p>
    <w:p w:rsidR="00000000" w:rsidDel="00000000" w:rsidP="00000000" w:rsidRDefault="00000000" w:rsidRPr="00000000" w14:paraId="0000000B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wcqokm654otg" w:id="4"/>
      <w:bookmarkEnd w:id="4"/>
      <w:r w:rsidDel="00000000" w:rsidR="00000000" w:rsidRPr="00000000">
        <w:rPr>
          <w:sz w:val="26"/>
          <w:szCs w:val="26"/>
          <w:rtl w:val="0"/>
        </w:rPr>
        <w:t xml:space="preserve">4. Crucero en Catamarán por los Cañones del Sil (Ourense – Ribeira Sacra)</w:t>
      </w:r>
    </w:p>
    <w:p w:rsidR="00000000" w:rsidDel="00000000" w:rsidP="00000000" w:rsidRDefault="00000000" w:rsidRPr="00000000" w14:paraId="0000000C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En el corazón de Galicia, los Cañones del Sil son famosos por sus acantilados de hasta 500 metros y sus viñedos en terrazas donde se produce vino de gran calidad mediante viticultura heroica. Durante el recorrido podrás observar monasterios románicos, cascadas y miradores panorámicos. Este crucero es una invitación a descubrir la historia y la tradición vitivinícola gallega desde una perspectiva única.</w:t>
      </w:r>
    </w:p>
    <w:p w:rsidR="00000000" w:rsidDel="00000000" w:rsidP="00000000" w:rsidRDefault="00000000" w:rsidRPr="00000000" w14:paraId="0000000D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pfznbjtsrx0a" w:id="5"/>
      <w:bookmarkEnd w:id="5"/>
      <w:r w:rsidDel="00000000" w:rsidR="00000000" w:rsidRPr="00000000">
        <w:rPr>
          <w:sz w:val="26"/>
          <w:szCs w:val="26"/>
          <w:rtl w:val="0"/>
        </w:rPr>
        <w:t xml:space="preserve">5. Crucero por los Fiordos Leoneses (Embalse de Riaño – León)</w:t>
      </w:r>
    </w:p>
    <w:p w:rsidR="00000000" w:rsidDel="00000000" w:rsidP="00000000" w:rsidRDefault="00000000" w:rsidRPr="00000000" w14:paraId="0000000E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embalse de Riaño esconde pueblos sumergidos entre sus aguas y ofrece vistas espectaculares de los Picos de Europa. En este crucero podrás avistar águilas, buitres y otros rapaces, además de disfrutar de la gastronomía local con degustaciones a bordo. Es un destino menos conocido que sorprenderá a quienes buscan naturaleza salvaje y paisajes de montaña.</w:t>
      </w:r>
    </w:p>
    <w:p w:rsidR="00000000" w:rsidDel="00000000" w:rsidP="00000000" w:rsidRDefault="00000000" w:rsidRPr="00000000" w14:paraId="0000000F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onv23xwhpr85" w:id="6"/>
      <w:bookmarkEnd w:id="6"/>
      <w:r w:rsidDel="00000000" w:rsidR="00000000" w:rsidRPr="00000000">
        <w:rPr>
          <w:sz w:val="26"/>
          <w:szCs w:val="26"/>
          <w:rtl w:val="0"/>
        </w:rPr>
        <w:t xml:space="preserve">6. Crucero por el Delta del Ebro (Tarragona)</w:t>
      </w:r>
    </w:p>
    <w:p w:rsidR="00000000" w:rsidDel="00000000" w:rsidP="00000000" w:rsidRDefault="00000000" w:rsidRPr="00000000" w14:paraId="00000010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El Delta del Ebro es el mayor humedal de Cataluña, caracterizado por sus playas, lagunas, dunas y extensos arrozales. En este tranquilo crucero familiar podrás observar especies como el martín pescador o los flamencos y conocer las técnicas tradicionales de pesca. Es ideal para quienes buscan una experiencia relajante rodeados de biodiversidad.</w:t>
      </w:r>
    </w:p>
    <w:p w:rsidR="00000000" w:rsidDel="00000000" w:rsidP="00000000" w:rsidRDefault="00000000" w:rsidRPr="00000000" w14:paraId="00000011">
      <w:pPr>
        <w:pStyle w:val="Heading3"/>
        <w:spacing w:after="80" w:before="280" w:lineRule="auto"/>
        <w:ind w:left="720" w:hanging="360"/>
        <w:rPr>
          <w:sz w:val="26"/>
          <w:szCs w:val="26"/>
        </w:rPr>
      </w:pPr>
      <w:bookmarkStart w:colFirst="0" w:colLast="0" w:name="_heading=h.s9hnzvf1jnv2" w:id="7"/>
      <w:bookmarkEnd w:id="7"/>
      <w:r w:rsidDel="00000000" w:rsidR="00000000" w:rsidRPr="00000000">
        <w:rPr>
          <w:sz w:val="26"/>
          <w:szCs w:val="26"/>
          <w:rtl w:val="0"/>
        </w:rPr>
        <w:t xml:space="preserve">¿Cuál elegir?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auto" w:val="clear"/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Aventura y naturaleza salvaje: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Arribes del Duero o Fiordos Leoneses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Enoturismo y paisajes culturales: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Cañones del Sil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Ecología y sostenibilidad: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Lago de Sanabria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auto" w:val="clear"/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Biodiversidad y humedales: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Delta del Ebro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auto" w:val="clear"/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Montaña y etnografía: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Júcar en Cofrentes</w:t>
        <w:br w:type="textWrapping"/>
      </w:r>
    </w:p>
    <w:p w:rsidR="00000000" w:rsidDel="00000000" w:rsidP="00000000" w:rsidRDefault="00000000" w:rsidRPr="00000000" w14:paraId="00000017">
      <w:pPr>
        <w:shd w:fill="auto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Cada uno de estos cruceros fluviales ofrece una ventana única para descubrir España desde el agua, disfrutando de la tranquilidad y la belleza de entornos naturales inigualables. ¿Preparado para navegar y descubrir nuevos horizontes?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auto" w:val="clear"/>
        <w:ind w:left="720" w:hanging="360"/>
        <w:rPr>
          <w:rFonts w:ascii="Times New Roman" w:cs="Times New Roman" w:eastAsia="Times New Roman" w:hAnsi="Times New Roman"/>
          <w:b w:val="1"/>
          <w:color w:val="000000"/>
          <w:sz w:val="48"/>
          <w:szCs w:val="4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Times New Roman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0000ff"/>
        <w:sz w:val="19"/>
        <w:szCs w:val="19"/>
        <w:lang w:val="es-ES"/>
      </w:rPr>
    </w:rPrDefault>
    <w:pPrDefault>
      <w:pPr>
        <w:shd w:fill="ffffff" w:val="clear"/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shd w:fill="auto" w:val="clear"/>
    </w:pPr>
    <w:rPr>
      <w:rFonts w:ascii="Times New Roman" w:cs="Times New Roman" w:eastAsia="Times New Roman" w:hAnsi="Times New Roman"/>
      <w:b w:val="1"/>
      <w:color w:val="000000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04BDF"/>
    <w:pPr>
      <w:shd w:color="auto" w:fill="ffffff" w:val="clear"/>
      <w:spacing w:after="100" w:afterAutospacing="1" w:before="100" w:beforeAutospacing="1" w:line="240" w:lineRule="auto"/>
    </w:pPr>
    <w:rPr>
      <w:rFonts w:ascii="Arial" w:cs="Arial" w:hAnsi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E04BD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kern w:val="0"/>
      <w:sz w:val="28"/>
      <w:szCs w:val="28"/>
    </w:rPr>
  </w:style>
  <w:style w:type="paragraph" w:styleId="Ttulo2">
    <w:name w:val="heading 2"/>
    <w:basedOn w:val="Normal"/>
    <w:link w:val="Ttulo2Car"/>
    <w:uiPriority w:val="9"/>
    <w:qFormat w:val="1"/>
    <w:rsid w:val="007F2F8B"/>
    <w:pPr>
      <w:shd w:color="auto" w:fill="auto" w:val="clear"/>
      <w:outlineLvl w:val="1"/>
    </w:pPr>
    <w:rPr>
      <w:rFonts w:ascii="Times New Roman" w:cs="Times New Roman" w:eastAsia="Times New Roman" w:hAnsi="Times New Roman"/>
      <w:b w:val="1"/>
      <w:bCs w:val="1"/>
      <w:color w:val="auto"/>
      <w:kern w:val="0"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 w:val="1"/>
    <w:rsid w:val="007F2F8B"/>
    <w:pPr>
      <w:shd w:color="auto" w:fill="auto" w:val="clear"/>
      <w:outlineLvl w:val="2"/>
    </w:pPr>
    <w:rPr>
      <w:rFonts w:ascii="Times New Roman" w:cs="Times New Roman" w:eastAsia="Times New Roman" w:hAnsi="Times New Roman"/>
      <w:b w:val="1"/>
      <w:bCs w:val="1"/>
      <w:color w:val="auto"/>
      <w:kern w:val="0"/>
      <w:sz w:val="27"/>
      <w:szCs w:val="27"/>
      <w:lang w:eastAsia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4BD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7F2F8B"/>
    <w:rPr>
      <w:rFonts w:ascii="Times New Roman" w:cs="Times New Roman" w:eastAsia="Times New Roman" w:hAnsi="Times New Roman"/>
      <w:b w:val="1"/>
      <w:bCs w:val="1"/>
      <w:sz w:val="36"/>
      <w:szCs w:val="36"/>
      <w:lang w:eastAsia="es-ES"/>
    </w:rPr>
  </w:style>
  <w:style w:type="character" w:styleId="Ttulo3Car" w:customStyle="1">
    <w:name w:val="Título 3 Car"/>
    <w:basedOn w:val="Fuentedeprrafopredeter"/>
    <w:link w:val="Ttulo3"/>
    <w:uiPriority w:val="9"/>
    <w:rsid w:val="007F2F8B"/>
    <w:rPr>
      <w:rFonts w:ascii="Times New Roman" w:cs="Times New Roman" w:eastAsia="Times New Roman" w:hAnsi="Times New Roman"/>
      <w:b w:val="1"/>
      <w:bCs w:val="1"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 w:val="1"/>
    <w:rsid w:val="007F2F8B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7F2F8B"/>
    <w:pPr>
      <w:shd w:color="auto" w:fill="auto" w:val="clear"/>
    </w:pPr>
    <w:rPr>
      <w:rFonts w:ascii="Times New Roman" w:cs="Times New Roman" w:eastAsia="Times New Roman" w:hAnsi="Times New Roman"/>
      <w:color w:val="auto"/>
      <w:kern w:val="0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 w:val="1"/>
    <w:rsid w:val="007F2F8B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YaYxxXohyIo6cRJIOpDFFGAKvA==">CgMxLjAyDWguNjVhcWh6OHFidHQyDmguMzI0bW1la2ZkYW1xMg5oLnllN2lkcmk1b24wMDIOaC45aXg1emd5NG1sZDMyDmgud2Nxb2ttNjU0b3RnMg5oLnBmem5ianRzcngwYTIOaC5vbnYyM3h3aHByODUyDmguczlobnp2ZjFqbnYyOAByITFHdFBiUmJuTzdNUHJsbFJQTlFMYldyQ0NWNFFKRVhmYg==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2025-05-22T14:28:00Z</dcterms:created>
  <dc:creator>Pink Stone</dc:creator>
</cp:coreProperties>
</file>