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b w:val="1"/>
          <w:color w:val="00000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Compromiso con la vida: Fundación CRIS Contra el Cáncer y el poder de las escapadas solidarias</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 un mundo donde la salud sigue siendo uno de los desafíos más importantes, apoyar la investigación científica es una responsabilidad compartida que puede marcar la diferencia. Desde nuestros inicios en 2006, en Evadium, agencia especializada en escapadas temáticas y experiencias personalizadas, hemos apostado por unir el placer de viajar con un compromiso social profundo. Hoy, este compromiso se fortalece gracias a nuestra colaboración con la Fundación CRIS Contra el Cáncer, una entidad pionera en investigación oncológica a nivel internacional.</w:t>
      </w:r>
    </w:p>
    <w:p w:rsidR="00000000" w:rsidDel="00000000" w:rsidP="00000000" w:rsidRDefault="00000000" w:rsidRPr="00000000" w14:paraId="00000004">
      <w:pPr>
        <w:pStyle w:val="Heading3"/>
        <w:spacing w:after="80" w:before="280" w:lineRule="auto"/>
        <w:rPr>
          <w:sz w:val="26"/>
          <w:szCs w:val="26"/>
        </w:rPr>
      </w:pPr>
      <w:bookmarkStart w:colFirst="0" w:colLast="0" w:name="_heading=h.5npdmrhwoppi" w:id="0"/>
      <w:bookmarkEnd w:id="0"/>
      <w:r w:rsidDel="00000000" w:rsidR="00000000" w:rsidRPr="00000000">
        <w:rPr>
          <w:sz w:val="26"/>
          <w:szCs w:val="26"/>
          <w:rtl w:val="0"/>
        </w:rPr>
        <w:t xml:space="preserve">Fundación CRIS: Ciencia y esperanza para salvar vidas</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Fundación CRIS Contra el Cáncer es una organización independiente y sin ánimo de lucro que financia proyectos de investigación traslacional en hospitales públicos de España y otros países. Su misión es clara: acelerar la llegada de tratamientos innovadores a pacientes con cáncer que no responden a las terapias convencionales.</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Entre sus últimos avances se encuentran importantes logros en terapias CAR-T personalizadas, tratamientos experimentales para cáncer infantil y proyectos de medicina de precisión que están revolucionando la manera en que se combate esta enfermedad. Además, la fundación ha sido reconocida internacionalmente por su modelo innovador de financiación directa a equipos médicos y científicos que trabajan en hospitales públicos, garantizando así un impacto real y directo en la lucha contra el cáncer.</w:t>
      </w:r>
    </w:p>
    <w:p w:rsidR="00000000" w:rsidDel="00000000" w:rsidP="00000000" w:rsidRDefault="00000000" w:rsidRPr="00000000" w14:paraId="00000007">
      <w:pPr>
        <w:pStyle w:val="Heading3"/>
        <w:spacing w:after="80" w:before="280" w:lineRule="auto"/>
        <w:rPr>
          <w:sz w:val="26"/>
          <w:szCs w:val="26"/>
        </w:rPr>
      </w:pPr>
      <w:bookmarkStart w:colFirst="0" w:colLast="0" w:name="_heading=h.9yxikzgn7i6h" w:id="1"/>
      <w:bookmarkEnd w:id="1"/>
      <w:r w:rsidDel="00000000" w:rsidR="00000000" w:rsidRPr="00000000">
        <w:rPr>
          <w:sz w:val="26"/>
          <w:szCs w:val="26"/>
          <w:rtl w:val="0"/>
        </w:rPr>
        <w:t xml:space="preserve">Viajar, un acto solidario que transforma vidas</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¿Te imaginas que al regalar una escapada, también estás ayudando a salvar vidas? En Evadium hemos desarrollado la iniciativa de “escapadas solidarias”, donde parte de los ingresos se destinan directamente a financiar proyectos de investigación oncológica de la Fundación CRIS. De esta manera, el viaje no solo se convierte en un momento de descanso y disfrute, sino también en un gesto de esperanza y solidaridad para quienes luchan día a día contra el cáncer.</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Estas escapadas solidarias son un regalo ideal para fechas especiales como cumpleaños, aniversarios o para campañas de incentivo empresarial, fomentando un consumo responsable que genera un impacto positivo mucho más allá del placer personal.</w:t>
      </w:r>
    </w:p>
    <w:p w:rsidR="00000000" w:rsidDel="00000000" w:rsidP="00000000" w:rsidRDefault="00000000" w:rsidRPr="00000000" w14:paraId="0000000A">
      <w:pPr>
        <w:pStyle w:val="Heading3"/>
        <w:spacing w:after="80" w:before="280" w:lineRule="auto"/>
        <w:rPr>
          <w:sz w:val="26"/>
          <w:szCs w:val="26"/>
        </w:rPr>
      </w:pPr>
      <w:bookmarkStart w:colFirst="0" w:colLast="0" w:name="_heading=h.dfqoktqto9tb" w:id="2"/>
      <w:bookmarkEnd w:id="2"/>
      <w:r w:rsidDel="00000000" w:rsidR="00000000" w:rsidRPr="00000000">
        <w:rPr>
          <w:sz w:val="26"/>
          <w:szCs w:val="26"/>
          <w:rtl w:val="0"/>
        </w:rPr>
        <w:t xml:space="preserve">Innovación, cercanía y sostenibilidad en el turismo temático</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Nuestra plataforma se ha diseñado para ofrecer experiencias de viaje a medida, temáticas y sostenibles, manteniendo siempre la cercanía que nos distingue. Gracias a nuestro formato “omni escapada”, los viajeros pueden organizar su viaje completo desde una misma herramienta, eligiendo alojamientos, actividades culturales, gastronómicas y otros complementos únicos.</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Este enfoque innovador ha sido reconocido por importantes entidades como el club de producto Rutas del Vino de España, que nos ha otorgado el distintivo de calidad como agencia homologada, destacando nuestra apuesta por un turismo temático y responsable.</w:t>
      </w:r>
    </w:p>
    <w:p w:rsidR="00000000" w:rsidDel="00000000" w:rsidP="00000000" w:rsidRDefault="00000000" w:rsidRPr="00000000" w14:paraId="0000000D">
      <w:pPr>
        <w:pStyle w:val="Heading3"/>
        <w:spacing w:after="80" w:before="280" w:lineRule="auto"/>
        <w:rPr>
          <w:sz w:val="26"/>
          <w:szCs w:val="26"/>
        </w:rPr>
      </w:pPr>
      <w:bookmarkStart w:colFirst="0" w:colLast="0" w:name="_heading=h.xnyhgu5np3ky" w:id="3"/>
      <w:bookmarkEnd w:id="3"/>
      <w:r w:rsidDel="00000000" w:rsidR="00000000" w:rsidRPr="00000000">
        <w:rPr>
          <w:sz w:val="26"/>
          <w:szCs w:val="26"/>
          <w:rtl w:val="0"/>
        </w:rPr>
        <w:t xml:space="preserve">Más de 15 años viajando con propósito</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Con más de quince años creando experiencias únicas, hemos aprendido que el turismo puede ser una fuerza transformadora. Nuestra colaboración con la Fundación CRIS y otras organizaciones como la Fundación Aladina reafirma nuestros valores y nos recuerda que cada pequeño gesto suma en la construcción de un mundo mejor.</w:t>
      </w:r>
    </w:p>
    <w:p w:rsidR="00000000" w:rsidDel="00000000" w:rsidP="00000000" w:rsidRDefault="00000000" w:rsidRPr="00000000" w14:paraId="0000000F">
      <w:pPr>
        <w:pStyle w:val="Heading3"/>
        <w:spacing w:after="80" w:before="280" w:lineRule="auto"/>
        <w:rPr>
          <w:sz w:val="26"/>
          <w:szCs w:val="26"/>
        </w:rPr>
      </w:pPr>
      <w:bookmarkStart w:colFirst="0" w:colLast="0" w:name="_heading=h.xr7tecw4ovgm" w:id="4"/>
      <w:bookmarkEnd w:id="4"/>
      <w:r w:rsidDel="00000000" w:rsidR="00000000" w:rsidRPr="00000000">
        <w:rPr>
          <w:sz w:val="26"/>
          <w:szCs w:val="26"/>
          <w:rtl w:val="0"/>
        </w:rPr>
        <w:t xml:space="preserve">Súmate al cambio</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Viajar es mucho más que conocer destinos: es una forma de vivir, conectar y contribuir. Te invitamos a descubrir nuestras escapadas solidarias y a formar parte de una comunidad que cree firmemente que disfrutar de la vida y apoyar la investigación científica pueden ir de la mano.</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b w:val="1"/>
          <w:color w:val="1155cc"/>
          <w:sz w:val="48"/>
          <w:szCs w:val="48"/>
          <w:u w:val="single"/>
        </w:rPr>
      </w:pPr>
      <w:r w:rsidDel="00000000" w:rsidR="00000000" w:rsidRPr="00000000">
        <w:rPr>
          <w:rFonts w:ascii="Times New Roman" w:cs="Times New Roman" w:eastAsia="Times New Roman" w:hAnsi="Times New Roman"/>
          <w:b w:val="1"/>
          <w:color w:val="000000"/>
          <w:sz w:val="48"/>
          <w:szCs w:val="48"/>
          <w:rtl w:val="0"/>
        </w:rPr>
        <w:t xml:space="preserve">Para más información, visita:</w:t>
      </w:r>
      <w:hyperlink r:id="rId7">
        <w:r w:rsidDel="00000000" w:rsidR="00000000" w:rsidRPr="00000000">
          <w:rPr>
            <w:rFonts w:ascii="Times New Roman" w:cs="Times New Roman" w:eastAsia="Times New Roman" w:hAnsi="Times New Roman"/>
            <w:b w:val="1"/>
            <w:color w:val="000000"/>
            <w:sz w:val="48"/>
            <w:szCs w:val="48"/>
            <w:rtl w:val="0"/>
          </w:rPr>
          <w:t xml:space="preserve"> </w:t>
        </w:r>
      </w:hyperlink>
      <w:hyperlink r:id="rId8">
        <w:r w:rsidDel="00000000" w:rsidR="00000000" w:rsidRPr="00000000">
          <w:rPr>
            <w:rFonts w:ascii="Times New Roman" w:cs="Times New Roman" w:eastAsia="Times New Roman" w:hAnsi="Times New Roman"/>
            <w:b w:val="1"/>
            <w:color w:val="1155cc"/>
            <w:sz w:val="48"/>
            <w:szCs w:val="48"/>
            <w:u w:val="single"/>
            <w:rtl w:val="0"/>
          </w:rPr>
          <w:t xml:space="preserve">www.fundacioncris.org</w:t>
        </w:r>
      </w:hyperlink>
      <w:r w:rsidDel="00000000" w:rsidR="00000000" w:rsidRPr="00000000">
        <w:rPr>
          <w:rtl w:val="0"/>
        </w:rPr>
      </w:r>
    </w:p>
    <w:p w:rsidR="00000000" w:rsidDel="00000000" w:rsidP="00000000" w:rsidRDefault="00000000" w:rsidRPr="00000000" w14:paraId="00000012">
      <w:pPr>
        <w:shd w:fill="auto" w:val="clea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shd w:fill="auto" w:val="clear"/>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1E116B"/>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paragraph" w:styleId="Ttulo4">
    <w:name w:val="heading 4"/>
    <w:basedOn w:val="Normal"/>
    <w:link w:val="Ttulo4Car"/>
    <w:uiPriority w:val="9"/>
    <w:qFormat w:val="1"/>
    <w:rsid w:val="001E116B"/>
    <w:pPr>
      <w:shd w:color="auto" w:fill="auto" w:val="clear"/>
      <w:outlineLvl w:val="3"/>
    </w:pPr>
    <w:rPr>
      <w:rFonts w:ascii="Times New Roman" w:cs="Times New Roman" w:eastAsia="Times New Roman" w:hAnsi="Times New Roman"/>
      <w:b w:val="1"/>
      <w:bCs w:val="1"/>
      <w:color w:val="auto"/>
      <w:kern w:val="0"/>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1E116B"/>
    <w:rPr>
      <w:rFonts w:ascii="Times New Roman" w:cs="Times New Roman" w:eastAsia="Times New Roman" w:hAnsi="Times New Roman"/>
      <w:b w:val="1"/>
      <w:bCs w:val="1"/>
      <w:sz w:val="27"/>
      <w:szCs w:val="27"/>
      <w:lang w:eastAsia="es-ES"/>
    </w:rPr>
  </w:style>
  <w:style w:type="character" w:styleId="Ttulo4Car" w:customStyle="1">
    <w:name w:val="Título 4 Car"/>
    <w:basedOn w:val="Fuentedeprrafopredeter"/>
    <w:link w:val="Ttulo4"/>
    <w:uiPriority w:val="9"/>
    <w:rsid w:val="001E116B"/>
    <w:rPr>
      <w:rFonts w:ascii="Times New Roman" w:cs="Times New Roman" w:eastAsia="Times New Roman" w:hAnsi="Times New Roman"/>
      <w:b w:val="1"/>
      <w:bCs w:val="1"/>
      <w:sz w:val="24"/>
      <w:szCs w:val="24"/>
      <w:lang w:eastAsia="es-ES"/>
    </w:rPr>
  </w:style>
  <w:style w:type="paragraph" w:styleId="NormalWeb">
    <w:name w:val="Normal (Web)"/>
    <w:basedOn w:val="Normal"/>
    <w:uiPriority w:val="99"/>
    <w:semiHidden w:val="1"/>
    <w:unhideWhenUsed w:val="1"/>
    <w:rsid w:val="001E116B"/>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undacioncris.org" TargetMode="External"/><Relationship Id="rId8" Type="http://schemas.openxmlformats.org/officeDocument/2006/relationships/hyperlink" Target="https://www.fundacioncri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iC4QdaH2CAtpH0ppQsa9xVMaJw==">CgMxLjAyDmguNW5wZG1yaHdvcHBpMg5oLjl5eGlremduN2k2aDIOaC5kZnFva3RxdG85dGIyDmgueG55aGd1NW5wM2t5Mg5oLnhyN3RlY3c0b3ZnbTgAciExQWwxNmIyX2d2bVFFTnhVYzU1T0FZSlZLb2VqRFd4R0w=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2025-05-23T11:03:00Z</dcterms:created>
  <dc:creator>Pink Stone</dc:creator>
</cp:coreProperties>
</file>