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Vinos en España: tradición, excelencia y experiencias únicas por descubrir</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España es una de las grandes potencias vinícolas a nivel mundial, gracias a su rica diversidad climática, geográfica y cultural que ha favorecido el desarrollo de más de 90 Denominaciones de Origen (D.O.). Esta variedad convierte al país en un auténtico mosaico de sabores y estilos enológicos, donde la tradición convive con la innovación para ofrecer vinos de altísima calidad. Desde pequeñas bodegas familiares hasta grandes referentes internacionales, el vino en España no solo se disfruta, sino que se vive y se siente.</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con alma en la Comunidad de Madrid</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Madrid no sea la primera región que viene a la mente al hablar de vino, la Comunidad madrileña cuenta con una tradición vitivinícola sólida y en crecimiento. Destaca la Bodega Jesús Díaz e Hijos, situada en Colmenar de Oreja. Con más de un siglo de historia, esta bodega familiar mantiene vivo el legado tradicional con procesos artesanales y conservación en tinajas centenarias. Además, apuesta por el enoturismo, ofreciendo catas didácticas y experiencias que conectan al visitante con la esencia del vino madrileño.</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 Rueda: la joya del verdejo</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Castilla y León, la Denominación de Origen Rueda es sinónimo de vino blanco de calidad, especialmente gracias a la variedad verdejo. Esta región no solo es famosa por sus vinos frescos y aromáticos, sino también por su entorno cultural y gastronómico. Castillos, monasterios y arquitectura tradicional conforman un paisaje que invita a maridar historia y sabor en cada visita. Rueda es una parada imprescindible para quienes buscan disfrutar del vino en un contexto auténtico y rico en tradiciones.</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Ribera del Duero y sus bodegas subterráneas en Aranda de Duero</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corazón de la Ribera del Duero, la localidad de Aranda de Duero es conocida por sus antiguas bodegas excavadas bajo tierra, que preservan vino en condiciones óptimas desde hace siglos. La bodega Don Carlos, entre otras, permite a los visitantes sumergirse en un viaje sensorial y cultural, descubriendo la historia y técnicas vinícolas que han hecho de esta región un referente mundial. La Ribera destaca por sus vinos tintos robustos y elegantes, que han ganado reconocimiento internacional.</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Enoturismo de lujo en La Estacada</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Cerca de Madrid, en la Alcarria conquense, la Finca La Estacada ofrece una experiencia de enoturismo integral y de alta gama. Los visitantes pueden alojarse entre viñedos, disfrutar de tratamientos spa con productos derivados del vino, y participar en maridajes de autor y visitas guiadas. Esta propuesta combina naturaleza, bienestar y gastronomía para quienes desean desconectar y vivir el vino con todos los sentidos.</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Viña Pedrosa: emblema de la Ribera del Duero</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Fundada por la familia Pérez Pascuas, Viña Pedrosa es una bodega emblemática en la Ribera del Duero, reconocida por su compromiso con la calidad y el respeto al terruño. Sus vinos, elegantes y con gran capacidad de envejecimiento, han situado a la denominación en un lugar destacado en el panorama internacional, siendo ejemplo de la excelencia vinícola española.</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excelencia en puntuaciones Parker</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competitivo mundo del vino, obtener 100 puntos Parker representa un reconocimiento máximo. Algunas bodegas españolas han alcanzado esta distinción gracias a ediciones limitadas, terroirs excepcionales y técnicas de elaboración impecables. Estos vinos, auténticas joyas para coleccionistas, reflejan la calidad y sofisticación que la viticultura española puede ofrecer.</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Cómo elegir y catar un vino español</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disfrutar plenamente de la riqueza del vino español, es fundamental aprender a catar y conocer sus características visuales, olfativas y gustativas. Las guías especializadas y cursos de cata son herramientas ideales para iniciarse o perfeccionar el paladar, transformando cada copa en una experiencia sensorial única.</w:t>
      </w:r>
    </w:p>
    <w:p w:rsidR="00000000" w:rsidDel="00000000" w:rsidP="00000000" w:rsidRDefault="00000000" w:rsidRPr="00000000" w14:paraId="00000012">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España es, sin duda, un país donde el vino es cultura, pasión y tradición. Desde las históricas bodegas subterráneas de Aranda hasta las modernas experiencias enoturísticas en Madrid o Cuenca, cada sorbo cuenta una historia que merece ser descubierta. Ya seas un experto o un aficionado, el mundo del vino español te espera con propuestas fascinantes para explorar.</w:t>
      </w:r>
    </w:p>
    <w:p w:rsidR="00000000" w:rsidDel="00000000" w:rsidP="00000000" w:rsidRDefault="00000000" w:rsidRPr="00000000" w14:paraId="00000014">
      <w:pPr>
        <w:shd w:fill="auto" w:val="clea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EA76AE"/>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EA76AE"/>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EA76AE"/>
    <w:rPr>
      <w:b w:val="1"/>
      <w:bCs w:val="1"/>
    </w:rPr>
  </w:style>
  <w:style w:type="paragraph" w:styleId="NormalWeb">
    <w:name w:val="Normal (Web)"/>
    <w:basedOn w:val="Normal"/>
    <w:uiPriority w:val="99"/>
    <w:semiHidden w:val="1"/>
    <w:unhideWhenUsed w:val="1"/>
    <w:rsid w:val="00EA76AE"/>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0j+/FY0QEBuWK/aNByOaxI1BLQ==">CgMxLjA4AHIhMWwzQ0lHcmRvWVk2ZkdjRlVIczZTYTZLN2dWeFlhc01E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2025-05-26T13:53:00Z</dcterms:created>
  <dc:creator>Pink Stone</dc:creator>
</cp:coreProperties>
</file>