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Actividades Forestales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Actividades Forestales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7503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30.01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7503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6639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2709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1250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7469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2769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30.01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7503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Actividades Forestales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Actividades Forestales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Actividades Forestales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Actividades Forestales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Actividades Forestales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Actividades Forestales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7503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30.01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