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Guadalajara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Guadalajara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Guadalajara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Guadalajara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21.67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3396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Guadalajara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21.67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Guadalajara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Guadalajara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Guadalajara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Guadalajara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Guadalajara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Guadalajara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Guadalajara de Guadalajara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Guadalajara de Guadalajara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Guadalajara de Guadalajara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Guadalajara de Guadalajara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Guadalajara de Guadalajara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Guadalajara de Guadalajara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Guadalajara de Guadalajara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Guadalajara de Guadalajara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Guadalajara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Guadalajara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Guadalajara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Guadalajara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Guadalajara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Guadalajara </w:t>
      </w:r>
      <w:r w:rsidR="00387758">
        <w:rPr>
          <w:b/>
        </w:rPr>
        <w:t xml:space="preserve">de Guadalajara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