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Bollullos Par del Condado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Bollullos Par del Condado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Bollullos Par del Condado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Bollullos Par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Bollullos Par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Bollullos Par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Bollullos Par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Bollullos Par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Bollullos Par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Bollullos Par del Condado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Bollullos Par del Condado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Bollullos Par del Condado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Bollullos Par del Condado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Bollullos Par del Condado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Bollullos Par del Condado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Bollullos Par del Condado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Bollullos Par del Condado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Bollullos Par del Condado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Bollullos Par del Condado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Bollullos Par del Condado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Bollullos Par del Condado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Bollullos Par del Condado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Bollullos Par del Condado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Bollullos Par del Condado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4.32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