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Costa (alqueria Blanca)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Costa (alqueria Blanca)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Costa (alqueria Blanca)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426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Costa (alqueria Blanca)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Costa (alqueria Blanca)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Costa (alqueria Blanca)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Costa (alqueria Blanca)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Costa (alqueria Blanca)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Costa (alqueria Blanca)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426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Costa (alqueria Blanca)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Costa (alqueria Blanca)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Costa (alqueria Blanca)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Costa (alqueria Blanca)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Costa (alqueria Blanca)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Costa (alqueria Blanca)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Costa (alqueria Blanca)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Costa (alqueria Blanca)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Costa (alqueria Blanca)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Costa (alqueria Blanca)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Costa (alqueria Blanca)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Costa (alqueria Blanca)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Costa (alqueria Blanca)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Costa (alqueria Blanca)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Costa (alqueria Blanca)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426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2.56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